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История немецкой литературы </w:t>
      </w:r>
    </w:p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первой половины </w:t>
      </w:r>
      <w:r w:rsidRPr="002659EB">
        <w:rPr>
          <w:i/>
        </w:rPr>
        <w:t>XIX</w:t>
      </w:r>
      <w:r w:rsidRPr="00BD6BC8">
        <w:rPr>
          <w:i/>
          <w:lang w:val="ru-RU"/>
        </w:rPr>
        <w:t xml:space="preserve"> в.</w:t>
      </w:r>
    </w:p>
    <w:p w:rsidR="00FE5EE1" w:rsidRPr="00BD6BC8" w:rsidRDefault="00FE5EE1" w:rsidP="00FE5EE1">
      <w:pPr>
        <w:jc w:val="center"/>
        <w:rPr>
          <w:lang w:val="ru-RU"/>
        </w:rPr>
      </w:pPr>
    </w:p>
    <w:p w:rsidR="00FE5EE1" w:rsidRPr="002E2706" w:rsidRDefault="00FE5EE1" w:rsidP="00FE5EE1">
      <w:pPr>
        <w:jc w:val="center"/>
        <w:rPr>
          <w:b/>
          <w:smallCaps/>
          <w:lang w:val="ru-RU"/>
        </w:rPr>
      </w:pPr>
      <w:r w:rsidRPr="00BD6BC8">
        <w:rPr>
          <w:b/>
          <w:smallCaps/>
          <w:lang w:val="ru-RU"/>
        </w:rPr>
        <w:t>Семинарское занятие №</w:t>
      </w:r>
      <w:r w:rsidR="002E2706" w:rsidRPr="002E2706">
        <w:rPr>
          <w:b/>
          <w:smallCaps/>
          <w:lang w:val="ru-RU"/>
        </w:rPr>
        <w:t>6</w:t>
      </w:r>
    </w:p>
    <w:p w:rsidR="00FE5EE1" w:rsidRPr="00FE5EE1" w:rsidRDefault="00FE5EE1" w:rsidP="00FE5EE1">
      <w:pPr>
        <w:jc w:val="center"/>
        <w:rPr>
          <w:b/>
          <w:smallCaps/>
          <w:lang w:val="ru-RU"/>
        </w:rPr>
      </w:pPr>
      <w:r w:rsidRPr="00BD6BC8">
        <w:rPr>
          <w:b/>
          <w:smallCaps/>
          <w:lang w:val="ru-RU"/>
        </w:rPr>
        <w:t xml:space="preserve">творчество </w:t>
      </w:r>
      <w:r w:rsidR="002E2706">
        <w:rPr>
          <w:b/>
          <w:smallCaps/>
          <w:lang w:val="ru-RU"/>
        </w:rPr>
        <w:t>Э</w:t>
      </w:r>
      <w:r>
        <w:rPr>
          <w:b/>
          <w:smallCaps/>
          <w:lang w:val="ru-RU"/>
        </w:rPr>
        <w:t>.</w:t>
      </w:r>
      <w:r w:rsidR="002E2706">
        <w:rPr>
          <w:b/>
          <w:smallCaps/>
          <w:lang w:val="ru-RU"/>
        </w:rPr>
        <w:t>Т.А.</w:t>
      </w:r>
      <w:r>
        <w:rPr>
          <w:b/>
          <w:smallCaps/>
          <w:lang w:val="ru-RU"/>
        </w:rPr>
        <w:t xml:space="preserve"> </w:t>
      </w:r>
      <w:r w:rsidR="002E2706">
        <w:rPr>
          <w:b/>
          <w:smallCaps/>
          <w:lang w:val="ru-RU"/>
        </w:rPr>
        <w:t>Гофмана</w:t>
      </w:r>
    </w:p>
    <w:p w:rsidR="00FE5EE1" w:rsidRPr="00FC12F5" w:rsidRDefault="00FE5EE1" w:rsidP="00FE5EE1">
      <w:pPr>
        <w:jc w:val="both"/>
        <w:rPr>
          <w:b/>
          <w:lang w:val="ru-RU"/>
        </w:rPr>
      </w:pPr>
    </w:p>
    <w:p w:rsidR="00FE5EE1" w:rsidRPr="00BD6BC8" w:rsidRDefault="00FE5EE1" w:rsidP="00FE5EE1">
      <w:pPr>
        <w:jc w:val="both"/>
        <w:rPr>
          <w:b/>
          <w:i/>
          <w:lang w:val="ru-RU"/>
        </w:rPr>
      </w:pPr>
      <w:r w:rsidRPr="00BD6BC8">
        <w:rPr>
          <w:b/>
          <w:i/>
          <w:lang w:val="ru-RU"/>
        </w:rPr>
        <w:t>Произведения:</w:t>
      </w:r>
    </w:p>
    <w:p w:rsidR="00FE5EE1" w:rsidRPr="00BD6BC8" w:rsidRDefault="002E2706" w:rsidP="00FE5EE1">
      <w:pPr>
        <w:numPr>
          <w:ilvl w:val="0"/>
          <w:numId w:val="1"/>
        </w:numPr>
        <w:jc w:val="both"/>
        <w:rPr>
          <w:lang w:val="ru-RU"/>
        </w:rPr>
      </w:pPr>
      <w:r>
        <w:rPr>
          <w:i/>
          <w:lang w:val="ru-RU"/>
        </w:rPr>
        <w:t>Э.Т.А. Гофман</w:t>
      </w:r>
      <w:r w:rsidR="00FE5EE1" w:rsidRPr="00BD6BC8">
        <w:rPr>
          <w:i/>
          <w:lang w:val="ru-RU"/>
        </w:rPr>
        <w:t>.</w:t>
      </w:r>
      <w:r w:rsidR="00FE5EE1" w:rsidRPr="00BD6BC8">
        <w:rPr>
          <w:lang w:val="ru-RU"/>
        </w:rPr>
        <w:t xml:space="preserve"> </w:t>
      </w:r>
      <w:r>
        <w:rPr>
          <w:lang w:val="ru-RU"/>
        </w:rPr>
        <w:t>Песочный человек</w:t>
      </w:r>
    </w:p>
    <w:p w:rsidR="00FE5EE1" w:rsidRPr="002E2706" w:rsidRDefault="002E2706" w:rsidP="00FE5EE1">
      <w:pPr>
        <w:numPr>
          <w:ilvl w:val="0"/>
          <w:numId w:val="1"/>
        </w:numPr>
        <w:jc w:val="both"/>
        <w:rPr>
          <w:b/>
          <w:lang w:val="ru-RU"/>
        </w:rPr>
      </w:pPr>
      <w:r>
        <w:rPr>
          <w:i/>
          <w:lang w:val="ru-RU"/>
        </w:rPr>
        <w:t>Э.Т.А. Гофман</w:t>
      </w:r>
      <w:r w:rsidR="00FE5EE1" w:rsidRPr="00BD6BC8">
        <w:rPr>
          <w:i/>
          <w:lang w:val="ru-RU"/>
        </w:rPr>
        <w:t>.</w:t>
      </w:r>
      <w:r w:rsidR="00FE5EE1" w:rsidRPr="00BD6BC8">
        <w:rPr>
          <w:lang w:val="ru-RU"/>
        </w:rPr>
        <w:t xml:space="preserve"> </w:t>
      </w:r>
      <w:r>
        <w:rPr>
          <w:color w:val="000000"/>
          <w:lang w:val="ru-RU"/>
        </w:rPr>
        <w:t>Золотой горшок</w:t>
      </w:r>
    </w:p>
    <w:p w:rsidR="002E2706" w:rsidRPr="002E2706" w:rsidRDefault="002E2706" w:rsidP="00FE5EE1">
      <w:pPr>
        <w:numPr>
          <w:ilvl w:val="0"/>
          <w:numId w:val="1"/>
        </w:numPr>
        <w:jc w:val="both"/>
        <w:rPr>
          <w:lang w:val="ru-RU"/>
        </w:rPr>
      </w:pPr>
      <w:r w:rsidRPr="002E2706">
        <w:rPr>
          <w:i/>
          <w:lang w:val="ru-RU"/>
        </w:rPr>
        <w:t>Э.Т.А. Гофман.</w:t>
      </w:r>
      <w:r>
        <w:rPr>
          <w:lang w:val="ru-RU"/>
        </w:rPr>
        <w:t xml:space="preserve"> Крошка Цахес по прозванию Циннобер</w:t>
      </w:r>
    </w:p>
    <w:p w:rsidR="00FE5EE1" w:rsidRDefault="00FE5EE1" w:rsidP="00FE5EE1">
      <w:pPr>
        <w:ind w:left="720"/>
        <w:jc w:val="both"/>
        <w:rPr>
          <w:b/>
          <w:lang w:val="ru-RU"/>
        </w:rPr>
      </w:pPr>
    </w:p>
    <w:p w:rsidR="00FE5EE1" w:rsidRPr="00BD6BC8" w:rsidRDefault="00FE5EE1" w:rsidP="00810673">
      <w:pPr>
        <w:jc w:val="both"/>
        <w:rPr>
          <w:b/>
          <w:i/>
          <w:lang w:val="ru-RU"/>
        </w:rPr>
      </w:pPr>
      <w:r w:rsidRPr="00BD6BC8">
        <w:rPr>
          <w:b/>
          <w:i/>
          <w:lang w:val="ru-RU"/>
        </w:rPr>
        <w:t>Вопросы и задания:</w:t>
      </w:r>
    </w:p>
    <w:p w:rsidR="002E2706" w:rsidRPr="002E2706" w:rsidRDefault="00FE5EE1" w:rsidP="002E2706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I</w:t>
      </w:r>
      <w:r w:rsidRPr="00FE5EE1">
        <w:rPr>
          <w:sz w:val="22"/>
          <w:szCs w:val="22"/>
          <w:lang w:val="ru-RU"/>
        </w:rPr>
        <w:t xml:space="preserve">. </w:t>
      </w:r>
      <w:r w:rsidR="002E2706" w:rsidRPr="002E2706">
        <w:rPr>
          <w:lang w:val="ru-RU"/>
        </w:rPr>
        <w:t>Прочитайте сказку Э.Т.А. Гофмана «Крошка Цахес по прозванию Циннобер» и под</w:t>
      </w:r>
      <w:r w:rsidR="001972E9">
        <w:rPr>
          <w:lang w:val="ru-RU"/>
        </w:rPr>
        <w:softHyphen/>
      </w:r>
      <w:r w:rsidR="002E2706" w:rsidRPr="002E2706">
        <w:rPr>
          <w:lang w:val="ru-RU"/>
        </w:rPr>
        <w:t>го</w:t>
      </w:r>
      <w:r w:rsidR="001972E9">
        <w:rPr>
          <w:lang w:val="ru-RU"/>
        </w:rPr>
        <w:softHyphen/>
      </w:r>
      <w:r w:rsidR="002E2706" w:rsidRPr="002E2706">
        <w:rPr>
          <w:lang w:val="ru-RU"/>
        </w:rPr>
        <w:t>товьтесь к тесту-контролю на знание текста художественного произведения.</w:t>
      </w:r>
    </w:p>
    <w:p w:rsidR="002E2706" w:rsidRDefault="002E2706" w:rsidP="00810673">
      <w:pPr>
        <w:jc w:val="both"/>
        <w:rPr>
          <w:sz w:val="22"/>
          <w:szCs w:val="22"/>
          <w:lang w:val="ru-RU"/>
        </w:rPr>
      </w:pPr>
    </w:p>
    <w:p w:rsidR="002E2706" w:rsidRPr="00417547" w:rsidRDefault="006C389D" w:rsidP="002E2706">
      <w:pPr>
        <w:jc w:val="both"/>
        <w:rPr>
          <w:lang w:val="ru-RU"/>
        </w:rPr>
      </w:pPr>
      <w:r>
        <w:rPr>
          <w:sz w:val="22"/>
          <w:szCs w:val="22"/>
        </w:rPr>
        <w:t>II</w:t>
      </w:r>
      <w:r w:rsidRPr="006C389D">
        <w:rPr>
          <w:sz w:val="22"/>
          <w:szCs w:val="22"/>
          <w:lang w:val="ru-RU"/>
        </w:rPr>
        <w:t xml:space="preserve">. </w:t>
      </w:r>
      <w:r w:rsidR="002E2706">
        <w:rPr>
          <w:sz w:val="22"/>
          <w:szCs w:val="22"/>
          <w:lang w:val="ru-RU"/>
        </w:rPr>
        <w:t xml:space="preserve">1. </w:t>
      </w:r>
      <w:r w:rsidR="002E2706" w:rsidRPr="00417547">
        <w:rPr>
          <w:lang w:val="ru-RU"/>
        </w:rPr>
        <w:t>Проинтерпретируйте заглавие новеллы</w:t>
      </w:r>
      <w:r w:rsidR="002E2706">
        <w:rPr>
          <w:lang w:val="ru-RU"/>
        </w:rPr>
        <w:t xml:space="preserve"> «Песочный человек». 2. </w:t>
      </w:r>
      <w:r w:rsidR="002E2706" w:rsidRPr="00417547">
        <w:rPr>
          <w:lang w:val="ru-RU"/>
        </w:rPr>
        <w:t>В новелле противо</w:t>
      </w:r>
      <w:r w:rsidR="001972E9">
        <w:rPr>
          <w:lang w:val="ru-RU"/>
        </w:rPr>
        <w:softHyphen/>
      </w:r>
      <w:r w:rsidR="002E2706" w:rsidRPr="00417547">
        <w:rPr>
          <w:lang w:val="ru-RU"/>
        </w:rPr>
        <w:t>поставляются романтизм и просвещение. Клара представляет просветительское мировоз</w:t>
      </w:r>
      <w:r w:rsidR="001972E9">
        <w:rPr>
          <w:lang w:val="ru-RU"/>
        </w:rPr>
        <w:softHyphen/>
      </w:r>
      <w:r w:rsidR="002E2706" w:rsidRPr="00417547">
        <w:rPr>
          <w:lang w:val="ru-RU"/>
        </w:rPr>
        <w:t>зре</w:t>
      </w:r>
      <w:r w:rsidR="001972E9">
        <w:rPr>
          <w:lang w:val="ru-RU"/>
        </w:rPr>
        <w:softHyphen/>
      </w:r>
      <w:r w:rsidR="002E2706" w:rsidRPr="00417547">
        <w:rPr>
          <w:lang w:val="ru-RU"/>
        </w:rPr>
        <w:t xml:space="preserve">ние, </w:t>
      </w:r>
      <w:proofErr w:type="spellStart"/>
      <w:r w:rsidR="002E2706" w:rsidRPr="00417547">
        <w:rPr>
          <w:lang w:val="ru-RU"/>
        </w:rPr>
        <w:t>Натанаэль</w:t>
      </w:r>
      <w:proofErr w:type="spellEnd"/>
      <w:r w:rsidR="002E2706" w:rsidRPr="00417547">
        <w:rPr>
          <w:lang w:val="ru-RU"/>
        </w:rPr>
        <w:t xml:space="preserve"> – романтическое. </w:t>
      </w:r>
      <w:r w:rsidR="002E2706">
        <w:rPr>
          <w:lang w:val="ru-RU"/>
        </w:rPr>
        <w:t>Подтвердите</w:t>
      </w:r>
      <w:r w:rsidR="002E2706" w:rsidRPr="00417547">
        <w:rPr>
          <w:lang w:val="ru-RU"/>
        </w:rPr>
        <w:t xml:space="preserve"> данное положение</w:t>
      </w:r>
      <w:r w:rsidR="002E2706">
        <w:rPr>
          <w:lang w:val="ru-RU"/>
        </w:rPr>
        <w:t xml:space="preserve"> примерами</w:t>
      </w:r>
      <w:r w:rsidR="002E2706" w:rsidRPr="00417547">
        <w:rPr>
          <w:lang w:val="ru-RU"/>
        </w:rPr>
        <w:t xml:space="preserve"> из текста.</w:t>
      </w:r>
      <w:r w:rsidR="002E2706">
        <w:rPr>
          <w:lang w:val="ru-RU"/>
        </w:rPr>
        <w:t xml:space="preserve"> 3. </w:t>
      </w:r>
      <w:r w:rsidR="002E2706" w:rsidRPr="00417547">
        <w:rPr>
          <w:lang w:val="ru-RU"/>
        </w:rPr>
        <w:t xml:space="preserve">Как в новелле реализуется принцип </w:t>
      </w:r>
      <w:proofErr w:type="spellStart"/>
      <w:r w:rsidR="002E2706" w:rsidRPr="00417547">
        <w:rPr>
          <w:lang w:val="ru-RU"/>
        </w:rPr>
        <w:t>двоемирия</w:t>
      </w:r>
      <w:proofErr w:type="spellEnd"/>
      <w:r w:rsidR="002E2706" w:rsidRPr="00417547">
        <w:rPr>
          <w:lang w:val="ru-RU"/>
        </w:rPr>
        <w:t>?</w:t>
      </w:r>
      <w:r w:rsidR="002E2706">
        <w:rPr>
          <w:lang w:val="ru-RU"/>
        </w:rPr>
        <w:t xml:space="preserve"> 4. </w:t>
      </w:r>
      <w:r w:rsidR="002E2706" w:rsidRPr="00417547">
        <w:rPr>
          <w:rFonts w:eastAsiaTheme="minorHAnsi"/>
          <w:lang w:val="ru-RU" w:eastAsia="en-US"/>
        </w:rPr>
        <w:t xml:space="preserve">Е.В. </w:t>
      </w:r>
      <w:proofErr w:type="spellStart"/>
      <w:r w:rsidR="002E2706" w:rsidRPr="00417547">
        <w:rPr>
          <w:rFonts w:eastAsiaTheme="minorHAnsi"/>
          <w:lang w:val="ru-RU" w:eastAsia="en-US"/>
        </w:rPr>
        <w:t>Карабегова</w:t>
      </w:r>
      <w:proofErr w:type="spellEnd"/>
      <w:r w:rsidR="002E2706" w:rsidRPr="00417547">
        <w:rPr>
          <w:rFonts w:eastAsiaTheme="minorHAnsi"/>
          <w:lang w:val="ru-RU" w:eastAsia="en-US"/>
        </w:rPr>
        <w:t xml:space="preserve"> пишет: </w:t>
      </w:r>
      <w:r w:rsidR="002E2706" w:rsidRPr="00417547">
        <w:rPr>
          <w:rFonts w:eastAsiaTheme="minorHAnsi"/>
          <w:i/>
          <w:lang w:val="ru-RU" w:eastAsia="en-US"/>
        </w:rPr>
        <w:t>«Безумцы как герои первого плана появились только в готическом романе, но ведь именно этот по су</w:t>
      </w:r>
      <w:r w:rsidR="001972E9">
        <w:rPr>
          <w:rFonts w:eastAsiaTheme="minorHAnsi"/>
          <w:i/>
          <w:lang w:val="ru-RU" w:eastAsia="en-US"/>
        </w:rPr>
        <w:softHyphen/>
      </w:r>
      <w:r w:rsidR="002E2706" w:rsidRPr="00417547">
        <w:rPr>
          <w:rFonts w:eastAsiaTheme="minorHAnsi"/>
          <w:i/>
          <w:lang w:val="ru-RU" w:eastAsia="en-US"/>
        </w:rPr>
        <w:t>ти «периферийный» жанр в общей картине литературы XVIII века стал одним из пред</w:t>
      </w:r>
      <w:r w:rsidR="001972E9">
        <w:rPr>
          <w:rFonts w:eastAsiaTheme="minorHAnsi"/>
          <w:i/>
          <w:lang w:val="ru-RU" w:eastAsia="en-US"/>
        </w:rPr>
        <w:softHyphen/>
      </w:r>
      <w:r w:rsidR="002E2706" w:rsidRPr="00417547">
        <w:rPr>
          <w:rFonts w:eastAsiaTheme="minorHAnsi"/>
          <w:i/>
          <w:lang w:val="ru-RU" w:eastAsia="en-US"/>
        </w:rPr>
        <w:t>вестий романтизма и, в частности, принес с собой не только мотив таинст</w:t>
      </w:r>
      <w:r w:rsidR="001972E9">
        <w:rPr>
          <w:rFonts w:eastAsiaTheme="minorHAnsi"/>
          <w:i/>
          <w:lang w:val="ru-RU" w:eastAsia="en-US"/>
        </w:rPr>
        <w:softHyphen/>
      </w:r>
      <w:r w:rsidR="002E2706" w:rsidRPr="00417547">
        <w:rPr>
          <w:rFonts w:eastAsiaTheme="minorHAnsi"/>
          <w:i/>
          <w:lang w:val="ru-RU" w:eastAsia="en-US"/>
        </w:rPr>
        <w:t>вен</w:t>
      </w:r>
      <w:r w:rsidR="001972E9">
        <w:rPr>
          <w:rFonts w:eastAsiaTheme="minorHAnsi"/>
          <w:i/>
          <w:lang w:val="ru-RU" w:eastAsia="en-US"/>
        </w:rPr>
        <w:softHyphen/>
      </w:r>
      <w:r w:rsidR="002E2706" w:rsidRPr="00417547">
        <w:rPr>
          <w:rFonts w:eastAsiaTheme="minorHAnsi"/>
          <w:i/>
          <w:lang w:val="ru-RU" w:eastAsia="en-US"/>
        </w:rPr>
        <w:t>ности, но и мотив темных, иррациональных страстей, нередко обрекающих героев на бе</w:t>
      </w:r>
      <w:r w:rsidR="001972E9">
        <w:rPr>
          <w:rFonts w:eastAsiaTheme="minorHAnsi"/>
          <w:i/>
          <w:lang w:val="ru-RU" w:eastAsia="en-US"/>
        </w:rPr>
        <w:softHyphen/>
      </w:r>
      <w:r w:rsidR="002E2706" w:rsidRPr="00417547">
        <w:rPr>
          <w:rFonts w:eastAsiaTheme="minorHAnsi"/>
          <w:i/>
          <w:lang w:val="ru-RU" w:eastAsia="en-US"/>
        </w:rPr>
        <w:t>зумие. Начиная с готического романа, безумие получает два обличья – в первую очередь, это безумие внешнее, пришедшее «извне», как угроза человеку со стороны внешнего мира. Другая же разновидность – условно назовем ее «мистическим безумием» – порождается борьбой добрых и злых сил в душе самого героя»</w:t>
      </w:r>
      <w:r w:rsidR="002E2706" w:rsidRPr="00417547">
        <w:rPr>
          <w:rFonts w:eastAsiaTheme="minorHAnsi"/>
          <w:lang w:val="ru-RU" w:eastAsia="en-US"/>
        </w:rPr>
        <w:t>. Какой тип безумия представлен в новел</w:t>
      </w:r>
      <w:r w:rsidR="001972E9">
        <w:rPr>
          <w:rFonts w:eastAsiaTheme="minorHAnsi"/>
          <w:lang w:val="ru-RU" w:eastAsia="en-US"/>
        </w:rPr>
        <w:softHyphen/>
      </w:r>
      <w:r w:rsidR="002E2706" w:rsidRPr="00417547">
        <w:rPr>
          <w:rFonts w:eastAsiaTheme="minorHAnsi"/>
          <w:lang w:val="ru-RU" w:eastAsia="en-US"/>
        </w:rPr>
        <w:t>ле «Песочный человек»?</w:t>
      </w:r>
      <w:r w:rsidR="002E2706">
        <w:rPr>
          <w:rFonts w:eastAsiaTheme="minorHAnsi"/>
          <w:lang w:val="ru-RU" w:eastAsia="en-US"/>
        </w:rPr>
        <w:t xml:space="preserve"> 5. </w:t>
      </w:r>
      <w:r w:rsidR="002E2706" w:rsidRPr="00417547">
        <w:rPr>
          <w:lang w:val="ru-RU"/>
        </w:rPr>
        <w:t xml:space="preserve">Какую роль играет адвокат </w:t>
      </w:r>
      <w:proofErr w:type="spellStart"/>
      <w:r w:rsidR="002E2706" w:rsidRPr="00417547">
        <w:rPr>
          <w:lang w:val="ru-RU"/>
        </w:rPr>
        <w:t>Коппелиус</w:t>
      </w:r>
      <w:proofErr w:type="spellEnd"/>
      <w:r w:rsidR="002E2706" w:rsidRPr="00417547">
        <w:rPr>
          <w:lang w:val="ru-RU"/>
        </w:rPr>
        <w:t xml:space="preserve"> в жизни </w:t>
      </w:r>
      <w:proofErr w:type="spellStart"/>
      <w:r w:rsidR="002E2706" w:rsidRPr="00417547">
        <w:rPr>
          <w:lang w:val="ru-RU"/>
        </w:rPr>
        <w:t>Натанаэля</w:t>
      </w:r>
      <w:proofErr w:type="spellEnd"/>
      <w:r w:rsidR="002E2706" w:rsidRPr="00417547">
        <w:rPr>
          <w:lang w:val="ru-RU"/>
        </w:rPr>
        <w:t>?</w:t>
      </w:r>
      <w:r w:rsidR="002E2706">
        <w:rPr>
          <w:lang w:val="ru-RU"/>
        </w:rPr>
        <w:t xml:space="preserve"> 6.</w:t>
      </w:r>
      <w:r w:rsidR="001972E9">
        <w:rPr>
          <w:lang w:val="ru-RU"/>
        </w:rPr>
        <w:t> </w:t>
      </w:r>
      <w:r w:rsidR="002E2706" w:rsidRPr="00417547">
        <w:rPr>
          <w:lang w:val="ru-RU"/>
        </w:rPr>
        <w:t>Ведущим мотивом в новелле является мотив глаз. Они упоминаются в самых различных ситуациях. В каких? Вместе с тем, центральное место отводится не только глазам и взгля</w:t>
      </w:r>
      <w:r w:rsidR="001972E9">
        <w:rPr>
          <w:lang w:val="ru-RU"/>
        </w:rPr>
        <w:softHyphen/>
      </w:r>
      <w:r w:rsidR="002E2706" w:rsidRPr="00417547">
        <w:rPr>
          <w:lang w:val="ru-RU"/>
        </w:rPr>
        <w:t>ду, но и всему, что связано со зрением. Определите функции данного мотива.</w:t>
      </w:r>
      <w:r w:rsidR="002E2706">
        <w:rPr>
          <w:lang w:val="ru-RU"/>
        </w:rPr>
        <w:t xml:space="preserve"> 7. </w:t>
      </w:r>
      <w:r w:rsidR="002E2706" w:rsidRPr="00417547">
        <w:rPr>
          <w:rFonts w:eastAsiaTheme="minorHAnsi"/>
          <w:lang w:val="ru-RU" w:eastAsia="en-US"/>
        </w:rPr>
        <w:t>Тема ме</w:t>
      </w:r>
      <w:r w:rsidR="001972E9">
        <w:rPr>
          <w:rFonts w:eastAsiaTheme="minorHAnsi"/>
          <w:lang w:val="ru-RU" w:eastAsia="en-US"/>
        </w:rPr>
        <w:softHyphen/>
      </w:r>
      <w:r w:rsidR="002E2706" w:rsidRPr="00417547">
        <w:rPr>
          <w:rFonts w:eastAsiaTheme="minorHAnsi"/>
          <w:lang w:val="ru-RU" w:eastAsia="en-US"/>
        </w:rPr>
        <w:t>ха</w:t>
      </w:r>
      <w:r w:rsidR="001972E9">
        <w:rPr>
          <w:rFonts w:eastAsiaTheme="minorHAnsi"/>
          <w:lang w:val="ru-RU" w:eastAsia="en-US"/>
        </w:rPr>
        <w:softHyphen/>
      </w:r>
      <w:r w:rsidR="002E2706" w:rsidRPr="00417547">
        <w:rPr>
          <w:rFonts w:eastAsiaTheme="minorHAnsi"/>
          <w:lang w:val="ru-RU" w:eastAsia="en-US"/>
        </w:rPr>
        <w:t>нического, мертвого движения не единожды возникает в произведениях Гофмана («Щел</w:t>
      </w:r>
      <w:r w:rsidR="001972E9">
        <w:rPr>
          <w:rFonts w:eastAsiaTheme="minorHAnsi"/>
          <w:lang w:val="ru-RU" w:eastAsia="en-US"/>
        </w:rPr>
        <w:softHyphen/>
      </w:r>
      <w:r w:rsidR="002E2706" w:rsidRPr="00417547">
        <w:rPr>
          <w:rFonts w:eastAsiaTheme="minorHAnsi"/>
          <w:lang w:val="ru-RU" w:eastAsia="en-US"/>
        </w:rPr>
        <w:t>кунчик», «Выбор невесты» и др.). В новелле «Песочный человек» кукле Олимпии также отводится в</w:t>
      </w:r>
      <w:r w:rsidR="002E2706" w:rsidRPr="00417547">
        <w:rPr>
          <w:lang w:val="ru-RU"/>
        </w:rPr>
        <w:t>есомая роль. Какую функцию выполняет образ Олимпии в новелле?</w:t>
      </w:r>
      <w:r w:rsidR="002E2706">
        <w:rPr>
          <w:lang w:val="ru-RU"/>
        </w:rPr>
        <w:t xml:space="preserve"> 8.</w:t>
      </w:r>
      <w:r w:rsidR="001972E9">
        <w:rPr>
          <w:lang w:val="ru-RU"/>
        </w:rPr>
        <w:t> </w:t>
      </w:r>
      <w:r w:rsidR="002E2706" w:rsidRPr="00417547">
        <w:rPr>
          <w:lang w:val="ru-RU"/>
        </w:rPr>
        <w:t xml:space="preserve">Кто, на Ваш взгляд, виноват в трагической гибели </w:t>
      </w:r>
      <w:proofErr w:type="spellStart"/>
      <w:r w:rsidR="002E2706" w:rsidRPr="00417547">
        <w:rPr>
          <w:lang w:val="ru-RU"/>
        </w:rPr>
        <w:t>Натанаэля</w:t>
      </w:r>
      <w:proofErr w:type="spellEnd"/>
      <w:r w:rsidR="002E2706" w:rsidRPr="00417547">
        <w:rPr>
          <w:lang w:val="ru-RU"/>
        </w:rPr>
        <w:t>?</w:t>
      </w:r>
    </w:p>
    <w:p w:rsidR="002E2706" w:rsidRDefault="002E2706" w:rsidP="00810673">
      <w:pPr>
        <w:jc w:val="both"/>
        <w:rPr>
          <w:sz w:val="22"/>
          <w:szCs w:val="22"/>
          <w:lang w:val="ru-RU"/>
        </w:rPr>
      </w:pPr>
    </w:p>
    <w:p w:rsidR="002504B3" w:rsidRDefault="006C389D" w:rsidP="00810673">
      <w:pPr>
        <w:jc w:val="both"/>
        <w:rPr>
          <w:lang w:val="ru-RU"/>
        </w:rPr>
      </w:pPr>
      <w:r>
        <w:t>III</w:t>
      </w:r>
      <w:r w:rsidRPr="006C389D">
        <w:rPr>
          <w:lang w:val="ru-RU"/>
        </w:rPr>
        <w:t xml:space="preserve">. </w:t>
      </w:r>
      <w:r w:rsidR="00810673">
        <w:rPr>
          <w:lang w:val="ru-RU"/>
        </w:rPr>
        <w:t xml:space="preserve">1. </w:t>
      </w:r>
      <w:r w:rsidR="002E2706">
        <w:rPr>
          <w:lang w:val="ru-RU"/>
        </w:rPr>
        <w:t xml:space="preserve">Г.Н. Храповицкая пишет: </w:t>
      </w:r>
      <w:r w:rsidR="002E2706" w:rsidRPr="002E2706">
        <w:rPr>
          <w:i/>
          <w:lang w:val="ru-RU"/>
        </w:rPr>
        <w:t xml:space="preserve">«Когда пишут о Гофмане, то обязательно отмечают, что его герои делятся на музыкантов и </w:t>
      </w:r>
      <w:proofErr w:type="spellStart"/>
      <w:r w:rsidR="002E2706" w:rsidRPr="002E2706">
        <w:rPr>
          <w:i/>
          <w:lang w:val="ru-RU"/>
        </w:rPr>
        <w:t>немузыкантов</w:t>
      </w:r>
      <w:proofErr w:type="spellEnd"/>
      <w:r w:rsidR="002E2706" w:rsidRPr="002E2706">
        <w:rPr>
          <w:i/>
          <w:lang w:val="ru-RU"/>
        </w:rPr>
        <w:t>, или просто добрых людей, иногда ис</w:t>
      </w:r>
      <w:r w:rsidR="001972E9">
        <w:rPr>
          <w:i/>
          <w:lang w:val="ru-RU"/>
        </w:rPr>
        <w:softHyphen/>
      </w:r>
      <w:r w:rsidR="002E2706" w:rsidRPr="002E2706">
        <w:rPr>
          <w:i/>
          <w:lang w:val="ru-RU"/>
        </w:rPr>
        <w:t>пользуют и другое разграничение: вместо музыкантов называют энтузиастов, причис</w:t>
      </w:r>
      <w:r w:rsidR="001972E9">
        <w:rPr>
          <w:i/>
          <w:lang w:val="ru-RU"/>
        </w:rPr>
        <w:softHyphen/>
      </w:r>
      <w:r w:rsidR="002E2706" w:rsidRPr="002E2706">
        <w:rPr>
          <w:i/>
          <w:lang w:val="ru-RU"/>
        </w:rPr>
        <w:t>ляя к ним и самого автора»</w:t>
      </w:r>
      <w:r w:rsidR="002E2706">
        <w:rPr>
          <w:lang w:val="ru-RU"/>
        </w:rPr>
        <w:t xml:space="preserve">. </w:t>
      </w:r>
      <w:r w:rsidR="002504B3">
        <w:rPr>
          <w:lang w:val="ru-RU"/>
        </w:rPr>
        <w:t>Персонажи сказки «Золотой горшок» представляют два миро</w:t>
      </w:r>
      <w:r w:rsidR="001972E9">
        <w:rPr>
          <w:lang w:val="ru-RU"/>
        </w:rPr>
        <w:softHyphen/>
      </w:r>
      <w:r w:rsidR="002504B3">
        <w:rPr>
          <w:lang w:val="ru-RU"/>
        </w:rPr>
        <w:t>восприятия и могут быть поделены на две группы. Кто из них относится к музыкантам-энтузиастам, кто представляет обыденный мир? 2. Почему автор определил жанр «Золото</w:t>
      </w:r>
      <w:r w:rsidR="001972E9">
        <w:rPr>
          <w:lang w:val="ru-RU"/>
        </w:rPr>
        <w:softHyphen/>
      </w:r>
      <w:r w:rsidR="002504B3">
        <w:rPr>
          <w:lang w:val="ru-RU"/>
        </w:rPr>
        <w:t xml:space="preserve">го горшка» как </w:t>
      </w:r>
      <w:r w:rsidR="00F40C61">
        <w:rPr>
          <w:lang w:val="ru-RU"/>
        </w:rPr>
        <w:t>«</w:t>
      </w:r>
      <w:r w:rsidR="002504B3">
        <w:rPr>
          <w:lang w:val="ru-RU"/>
        </w:rPr>
        <w:t>сказка из новых времен</w:t>
      </w:r>
      <w:r w:rsidR="00F40C61">
        <w:rPr>
          <w:lang w:val="ru-RU"/>
        </w:rPr>
        <w:t>»</w:t>
      </w:r>
      <w:r w:rsidR="002504B3">
        <w:rPr>
          <w:lang w:val="ru-RU"/>
        </w:rPr>
        <w:t>? 3. Проанализируйте композицию сказки, ее де</w:t>
      </w:r>
      <w:r w:rsidR="001972E9">
        <w:rPr>
          <w:lang w:val="ru-RU"/>
        </w:rPr>
        <w:softHyphen/>
      </w:r>
      <w:bookmarkStart w:id="0" w:name="_GoBack"/>
      <w:bookmarkEnd w:id="0"/>
      <w:r w:rsidR="002504B3">
        <w:rPr>
          <w:lang w:val="ru-RU"/>
        </w:rPr>
        <w:t xml:space="preserve">ление на </w:t>
      </w:r>
      <w:proofErr w:type="spellStart"/>
      <w:r w:rsidR="002504B3">
        <w:rPr>
          <w:lang w:val="ru-RU"/>
        </w:rPr>
        <w:t>вигилии</w:t>
      </w:r>
      <w:proofErr w:type="spellEnd"/>
      <w:r w:rsidR="002504B3">
        <w:rPr>
          <w:lang w:val="ru-RU"/>
        </w:rPr>
        <w:t>. 4. Как в повествовании реализуется авторская ирония?</w:t>
      </w:r>
    </w:p>
    <w:p w:rsidR="0011464E" w:rsidRDefault="0011464E" w:rsidP="00810673">
      <w:pPr>
        <w:jc w:val="both"/>
        <w:rPr>
          <w:lang w:val="ru-RU"/>
        </w:rPr>
      </w:pPr>
    </w:p>
    <w:p w:rsidR="0011464E" w:rsidRPr="0002638C" w:rsidRDefault="0011464E" w:rsidP="0011464E">
      <w:pPr>
        <w:jc w:val="both"/>
        <w:rPr>
          <w:b/>
          <w:i/>
          <w:lang w:val="ru-RU"/>
        </w:rPr>
      </w:pPr>
      <w:r w:rsidRPr="0002638C">
        <w:rPr>
          <w:b/>
          <w:i/>
          <w:lang w:val="ru-RU"/>
        </w:rPr>
        <w:t>Литература:</w:t>
      </w:r>
    </w:p>
    <w:p w:rsidR="0011464E" w:rsidRDefault="0011464E" w:rsidP="0011464E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Берковский, Н.Я. Романтизм в Германии / Н.Я. Берковский. – Л.: </w:t>
      </w:r>
      <w:proofErr w:type="spellStart"/>
      <w:r>
        <w:rPr>
          <w:lang w:val="ru-RU"/>
        </w:rPr>
        <w:t>Худож</w:t>
      </w:r>
      <w:proofErr w:type="spellEnd"/>
      <w:r>
        <w:rPr>
          <w:lang w:val="ru-RU"/>
        </w:rPr>
        <w:t>. лит</w:t>
      </w:r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>1973.</w:t>
      </w:r>
    </w:p>
    <w:p w:rsidR="00B535B7" w:rsidRDefault="00B535B7" w:rsidP="0011464E">
      <w:pPr>
        <w:numPr>
          <w:ilvl w:val="0"/>
          <w:numId w:val="4"/>
        </w:numPr>
        <w:jc w:val="both"/>
        <w:rPr>
          <w:lang w:val="ru-RU"/>
        </w:rPr>
      </w:pPr>
      <w:proofErr w:type="spellStart"/>
      <w:r>
        <w:rPr>
          <w:lang w:val="ru-RU"/>
        </w:rPr>
        <w:t>Ботникова</w:t>
      </w:r>
      <w:proofErr w:type="spellEnd"/>
      <w:r>
        <w:rPr>
          <w:lang w:val="ru-RU"/>
        </w:rPr>
        <w:t>, А.Б. Немецкий романтизм: диалог художественных форм / А.Б. </w:t>
      </w:r>
      <w:proofErr w:type="spellStart"/>
      <w:r>
        <w:rPr>
          <w:lang w:val="ru-RU"/>
        </w:rPr>
        <w:t>Ботникова</w:t>
      </w:r>
      <w:proofErr w:type="spellEnd"/>
      <w:r>
        <w:rPr>
          <w:lang w:val="ru-RU"/>
        </w:rPr>
        <w:t>. – Воронеж: Воронеж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ос. ун-т, 2003.</w:t>
      </w:r>
    </w:p>
    <w:p w:rsidR="002504B3" w:rsidRDefault="002504B3" w:rsidP="0011464E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Гофман, Э.Т.А. Собрание сочинений: в 6 т. / Э.Т.А. Гофман. – М.: </w:t>
      </w:r>
      <w:proofErr w:type="spellStart"/>
      <w:r>
        <w:rPr>
          <w:lang w:val="ru-RU"/>
        </w:rPr>
        <w:t>Худож</w:t>
      </w:r>
      <w:proofErr w:type="spellEnd"/>
      <w:r>
        <w:rPr>
          <w:lang w:val="ru-RU"/>
        </w:rPr>
        <w:t>. лит</w:t>
      </w:r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>1991.</w:t>
      </w:r>
    </w:p>
    <w:p w:rsidR="0011464E" w:rsidRDefault="0011464E" w:rsidP="0011464E">
      <w:pPr>
        <w:numPr>
          <w:ilvl w:val="0"/>
          <w:numId w:val="4"/>
        </w:numPr>
        <w:jc w:val="both"/>
        <w:rPr>
          <w:lang w:val="ru-RU"/>
        </w:rPr>
      </w:pPr>
      <w:proofErr w:type="gramStart"/>
      <w:r>
        <w:rPr>
          <w:lang w:val="ru-RU"/>
        </w:rPr>
        <w:lastRenderedPageBreak/>
        <w:t>Грешных</w:t>
      </w:r>
      <w:proofErr w:type="gramEnd"/>
      <w:r>
        <w:rPr>
          <w:lang w:val="ru-RU"/>
        </w:rPr>
        <w:t>, В.И. Мистерия духа: Художественная проза немецких романтиков / В.И. Грешных. – Калининград: КГУ, 2001.</w:t>
      </w:r>
    </w:p>
    <w:p w:rsidR="00B535B7" w:rsidRDefault="00B535B7" w:rsidP="0011464E">
      <w:pPr>
        <w:numPr>
          <w:ilvl w:val="0"/>
          <w:numId w:val="4"/>
        </w:numPr>
        <w:jc w:val="both"/>
        <w:rPr>
          <w:lang w:val="ru-RU"/>
        </w:rPr>
      </w:pPr>
      <w:proofErr w:type="spellStart"/>
      <w:r>
        <w:rPr>
          <w:lang w:val="ru-RU"/>
        </w:rPr>
        <w:t>Гугнин</w:t>
      </w:r>
      <w:proofErr w:type="spellEnd"/>
      <w:r>
        <w:rPr>
          <w:lang w:val="ru-RU"/>
        </w:rPr>
        <w:t>, А.А. «</w:t>
      </w:r>
      <w:proofErr w:type="spellStart"/>
      <w:r>
        <w:rPr>
          <w:lang w:val="ru-RU"/>
        </w:rPr>
        <w:t>Серапионовы</w:t>
      </w:r>
      <w:proofErr w:type="spellEnd"/>
      <w:r>
        <w:rPr>
          <w:lang w:val="ru-RU"/>
        </w:rPr>
        <w:t xml:space="preserve"> братья» в контексте двух столетий / А.А. </w:t>
      </w:r>
      <w:proofErr w:type="spellStart"/>
      <w:r>
        <w:rPr>
          <w:lang w:val="ru-RU"/>
        </w:rPr>
        <w:t>Гугнин</w:t>
      </w:r>
      <w:proofErr w:type="spellEnd"/>
      <w:r>
        <w:rPr>
          <w:lang w:val="ru-RU"/>
        </w:rPr>
        <w:t xml:space="preserve"> // </w:t>
      </w:r>
      <w:proofErr w:type="spellStart"/>
      <w:r>
        <w:rPr>
          <w:lang w:val="ru-RU"/>
        </w:rPr>
        <w:t>Серапионовы</w:t>
      </w:r>
      <w:proofErr w:type="spellEnd"/>
      <w:r>
        <w:rPr>
          <w:lang w:val="ru-RU"/>
        </w:rPr>
        <w:t xml:space="preserve"> братья: Э.Т.А. Гофман «</w:t>
      </w:r>
      <w:proofErr w:type="spellStart"/>
      <w:r>
        <w:rPr>
          <w:lang w:val="ru-RU"/>
        </w:rPr>
        <w:t>Серапионовы</w:t>
      </w:r>
      <w:proofErr w:type="spellEnd"/>
      <w:r>
        <w:rPr>
          <w:lang w:val="ru-RU"/>
        </w:rPr>
        <w:t xml:space="preserve"> братья»; «</w:t>
      </w:r>
      <w:proofErr w:type="spellStart"/>
      <w:r>
        <w:rPr>
          <w:lang w:val="ru-RU"/>
        </w:rPr>
        <w:t>Серапионовы</w:t>
      </w:r>
      <w:proofErr w:type="spellEnd"/>
      <w:r>
        <w:rPr>
          <w:lang w:val="ru-RU"/>
        </w:rPr>
        <w:t xml:space="preserve"> братья» в Петрограде: антология; сост., предисл., </w:t>
      </w:r>
      <w:proofErr w:type="spellStart"/>
      <w:r>
        <w:rPr>
          <w:lang w:val="ru-RU"/>
        </w:rPr>
        <w:t>коммент</w:t>
      </w:r>
      <w:proofErr w:type="spellEnd"/>
      <w:r>
        <w:rPr>
          <w:lang w:val="ru-RU"/>
        </w:rPr>
        <w:t>., подготовка текста А.А. </w:t>
      </w:r>
      <w:proofErr w:type="spellStart"/>
      <w:r>
        <w:rPr>
          <w:lang w:val="ru-RU"/>
        </w:rPr>
        <w:t>Гугнина</w:t>
      </w:r>
      <w:proofErr w:type="spellEnd"/>
      <w:r>
        <w:rPr>
          <w:lang w:val="ru-RU"/>
        </w:rPr>
        <w:t xml:space="preserve">. – М.: </w:t>
      </w:r>
      <w:proofErr w:type="spellStart"/>
      <w:r>
        <w:rPr>
          <w:lang w:val="ru-RU"/>
        </w:rPr>
        <w:t>Высш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шк</w:t>
      </w:r>
      <w:proofErr w:type="spellEnd"/>
      <w:r>
        <w:rPr>
          <w:lang w:val="ru-RU"/>
        </w:rPr>
        <w:t>., 1994. – С. 5–40.</w:t>
      </w:r>
    </w:p>
    <w:p w:rsidR="0011464E" w:rsidRPr="0011464E" w:rsidRDefault="0011464E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1464E">
        <w:rPr>
          <w:lang w:val="ru-RU"/>
        </w:rPr>
        <w:t>История всемирной литературы: В 9 т. – Т.</w:t>
      </w:r>
      <w:r w:rsidRPr="00CB24D2">
        <w:t> </w:t>
      </w:r>
      <w:r w:rsidRPr="0011464E">
        <w:rPr>
          <w:lang w:val="ru-RU"/>
        </w:rPr>
        <w:t>6. – М.: Наука, 1989.</w:t>
      </w:r>
    </w:p>
    <w:p w:rsidR="0011464E" w:rsidRPr="0011464E" w:rsidRDefault="0011464E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1464E">
        <w:rPr>
          <w:lang w:val="ru-RU"/>
        </w:rPr>
        <w:t xml:space="preserve">История немецкой литературы: В 3 т. – Т. </w:t>
      </w:r>
      <w:r w:rsidR="00B535B7">
        <w:rPr>
          <w:lang w:val="ru-RU"/>
        </w:rPr>
        <w:t>2</w:t>
      </w:r>
      <w:r w:rsidRPr="0011464E">
        <w:rPr>
          <w:lang w:val="ru-RU"/>
        </w:rPr>
        <w:t>: 1789–1895. – М.: Радуга, 1986.</w:t>
      </w:r>
    </w:p>
    <w:p w:rsidR="0011464E" w:rsidRPr="00B535B7" w:rsidRDefault="0011464E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 w:rsidRPr="0011464E">
        <w:rPr>
          <w:lang w:val="ru-RU"/>
        </w:rPr>
        <w:t>История немецкой литературы: В 5 т. – Т. 3: 1790–1848. – М.: Наука, 1966.</w:t>
      </w:r>
    </w:p>
    <w:p w:rsidR="00B535B7" w:rsidRPr="00B535B7" w:rsidRDefault="00B535B7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>
        <w:rPr>
          <w:lang w:val="ru-RU"/>
        </w:rPr>
        <w:t>Сапрыкина, Г.В. История немецкой литературы (романтизм): метод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каз. / Г.В. Сапрыкина. – Оренбург, 2003. </w:t>
      </w:r>
    </w:p>
    <w:p w:rsidR="00B535B7" w:rsidRPr="0011464E" w:rsidRDefault="00B535B7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proofErr w:type="spellStart"/>
      <w:r>
        <w:rPr>
          <w:lang w:val="ru-RU"/>
        </w:rPr>
        <w:t>Скородумова</w:t>
      </w:r>
      <w:proofErr w:type="spellEnd"/>
      <w:r>
        <w:rPr>
          <w:lang w:val="ru-RU"/>
        </w:rPr>
        <w:t>, Л.Э. Проблема искусства и художника в творчестве Э.Т.А. Гофмана и некоторые тенденции ее развития</w:t>
      </w:r>
      <w:r w:rsidR="00F40C61">
        <w:rPr>
          <w:lang w:val="ru-RU"/>
        </w:rPr>
        <w:t xml:space="preserve"> в литературе </w:t>
      </w:r>
      <w:r w:rsidR="00F40C61">
        <w:t>XIX</w:t>
      </w:r>
      <w:r w:rsidR="00F40C61">
        <w:rPr>
          <w:lang w:val="ru-RU"/>
        </w:rPr>
        <w:t>–</w:t>
      </w:r>
      <w:r w:rsidR="00F40C61">
        <w:t>XX</w:t>
      </w:r>
      <w:r w:rsidR="00F40C61">
        <w:rPr>
          <w:lang w:val="ru-RU"/>
        </w:rPr>
        <w:t xml:space="preserve"> вв.: учеб</w:t>
      </w:r>
      <w:proofErr w:type="gramStart"/>
      <w:r w:rsidR="00F40C61">
        <w:rPr>
          <w:lang w:val="ru-RU"/>
        </w:rPr>
        <w:t>.</w:t>
      </w:r>
      <w:proofErr w:type="gramEnd"/>
      <w:r w:rsidR="00F40C61">
        <w:rPr>
          <w:lang w:val="ru-RU"/>
        </w:rPr>
        <w:t xml:space="preserve"> </w:t>
      </w:r>
      <w:proofErr w:type="gramStart"/>
      <w:r w:rsidR="00F40C61">
        <w:rPr>
          <w:lang w:val="ru-RU"/>
        </w:rPr>
        <w:t>п</w:t>
      </w:r>
      <w:proofErr w:type="gramEnd"/>
      <w:r w:rsidR="00F40C61">
        <w:rPr>
          <w:lang w:val="ru-RU"/>
        </w:rPr>
        <w:t>особие / Л.Э. </w:t>
      </w:r>
      <w:proofErr w:type="spellStart"/>
      <w:r w:rsidR="00F40C61">
        <w:rPr>
          <w:lang w:val="ru-RU"/>
        </w:rPr>
        <w:t>Скородумова</w:t>
      </w:r>
      <w:proofErr w:type="spellEnd"/>
      <w:r w:rsidR="00F40C61">
        <w:rPr>
          <w:lang w:val="ru-RU"/>
        </w:rPr>
        <w:t xml:space="preserve">. – Курган: Курганский гос. ун-т, 1998. </w:t>
      </w:r>
    </w:p>
    <w:p w:rsidR="0011464E" w:rsidRPr="00B535B7" w:rsidRDefault="0011464E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 w:rsidRPr="0011464E">
        <w:rPr>
          <w:lang w:val="ru-RU"/>
        </w:rPr>
        <w:t>Храповицкая, Г.Н., Коровин, А.В. История зарубежной литературы: Западноевропейский и американский романтизм: учебник</w:t>
      </w:r>
      <w:proofErr w:type="gramStart"/>
      <w:r w:rsidRPr="0011464E">
        <w:rPr>
          <w:lang w:val="ru-RU"/>
        </w:rPr>
        <w:t xml:space="preserve"> / П</w:t>
      </w:r>
      <w:proofErr w:type="gramEnd"/>
      <w:r w:rsidRPr="0011464E">
        <w:rPr>
          <w:lang w:val="ru-RU"/>
        </w:rPr>
        <w:t xml:space="preserve">од ред. </w:t>
      </w:r>
      <w:r w:rsidRPr="00B535B7">
        <w:rPr>
          <w:lang w:val="ru-RU"/>
        </w:rPr>
        <w:t>Г.Н.</w:t>
      </w:r>
      <w:r w:rsidRPr="001C563D">
        <w:t> </w:t>
      </w:r>
      <w:r w:rsidRPr="00B535B7">
        <w:rPr>
          <w:lang w:val="ru-RU"/>
        </w:rPr>
        <w:t>Храповицкой. – М.: Флинта: Наука, 2002.</w:t>
      </w:r>
    </w:p>
    <w:p w:rsidR="0011464E" w:rsidRPr="006C389D" w:rsidRDefault="0011464E" w:rsidP="00810673">
      <w:pPr>
        <w:jc w:val="both"/>
        <w:rPr>
          <w:lang w:val="ru-RU"/>
        </w:rPr>
      </w:pPr>
    </w:p>
    <w:sectPr w:rsidR="0011464E" w:rsidRPr="006C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01AA"/>
    <w:multiLevelType w:val="hybridMultilevel"/>
    <w:tmpl w:val="28326F8A"/>
    <w:lvl w:ilvl="0" w:tplc="6F1C2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33F2D"/>
    <w:multiLevelType w:val="hybridMultilevel"/>
    <w:tmpl w:val="D3A6271A"/>
    <w:lvl w:ilvl="0" w:tplc="CDF4A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41F24"/>
    <w:multiLevelType w:val="hybridMultilevel"/>
    <w:tmpl w:val="7A14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A2464"/>
    <w:multiLevelType w:val="hybridMultilevel"/>
    <w:tmpl w:val="23A0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04B05"/>
    <w:multiLevelType w:val="hybridMultilevel"/>
    <w:tmpl w:val="A81CD772"/>
    <w:lvl w:ilvl="0" w:tplc="B488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AEE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98"/>
    <w:rsid w:val="0011464E"/>
    <w:rsid w:val="001972E9"/>
    <w:rsid w:val="002504B3"/>
    <w:rsid w:val="002E2706"/>
    <w:rsid w:val="006C2998"/>
    <w:rsid w:val="006C389D"/>
    <w:rsid w:val="00810673"/>
    <w:rsid w:val="00B535B7"/>
    <w:rsid w:val="00C25302"/>
    <w:rsid w:val="00C2660A"/>
    <w:rsid w:val="00F40C61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578</Words>
  <Characters>3508</Characters>
  <Application>Microsoft Office Word</Application>
  <DocSecurity>0</DocSecurity>
  <Lines>71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Tanya</cp:lastModifiedBy>
  <cp:revision>4</cp:revision>
  <dcterms:created xsi:type="dcterms:W3CDTF">2013-04-22T19:37:00Z</dcterms:created>
  <dcterms:modified xsi:type="dcterms:W3CDTF">2015-11-08T00:48:00Z</dcterms:modified>
</cp:coreProperties>
</file>