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5432" w:rsidP="00335432">
      <w:pPr>
        <w:spacing w:after="0" w:line="240" w:lineRule="auto"/>
      </w:pPr>
      <w:r>
        <w:fldChar w:fldCharType="begin"/>
      </w:r>
      <w:r>
        <w:instrText xml:space="preserve"> HYPERLINK "http://</w:instrText>
      </w:r>
      <w:r w:rsidRPr="00335432">
        <w:instrText>www.mst.by/ru/</w:instrText>
      </w:r>
      <w:r>
        <w:instrText xml:space="preserve">" </w:instrText>
      </w:r>
      <w:r>
        <w:fldChar w:fldCharType="separate"/>
      </w:r>
      <w:r w:rsidRPr="0035457F">
        <w:rPr>
          <w:rStyle w:val="a3"/>
        </w:rPr>
        <w:t>www.mst.by/ru/</w:t>
      </w:r>
      <w:r>
        <w:fldChar w:fldCharType="end"/>
      </w:r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</w:rPr>
      </w:pPr>
      <w:r w:rsidRPr="00335432">
        <w:rPr>
          <w:rFonts w:ascii="Times New Roman" w:hAnsi="Times New Roman" w:cs="Times New Roman"/>
        </w:rPr>
        <w:t>МИНИСТЕРСТВО СПОРТА И ТУРИЗМА РЕСПУБЛИКИ БЕЛАРУСЬ</w:t>
      </w:r>
    </w:p>
    <w:p w:rsidR="00335432" w:rsidRPr="00335432" w:rsidRDefault="00335432" w:rsidP="00335432">
      <w:pPr>
        <w:pStyle w:val="2"/>
        <w:spacing w:before="0" w:beforeAutospacing="0" w:after="0" w:afterAutospacing="0"/>
        <w:rPr>
          <w:caps/>
          <w:sz w:val="28"/>
          <w:szCs w:val="28"/>
        </w:rPr>
      </w:pPr>
      <w:r w:rsidRPr="00335432">
        <w:rPr>
          <w:caps/>
          <w:sz w:val="28"/>
          <w:szCs w:val="28"/>
        </w:rPr>
        <w:t>НОРМАТИВНЫЕ ДОКУМЕНТЫ</w:t>
      </w:r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Указы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Постановления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Приказы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Законы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Декреты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0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Разъяснения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Проекты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2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Комплексы мер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3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Комментарии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4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Налоговый кодекс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5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Порядок работы</w:t>
        </w:r>
      </w:hyperlink>
    </w:p>
    <w:p w:rsidR="00335432" w:rsidRPr="00335432" w:rsidRDefault="00335432" w:rsidP="003354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6" w:history="1">
        <w:r w:rsidRPr="0033543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Приложение к постановлению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</w:rPr>
      </w:pPr>
    </w:p>
    <w:p w:rsidR="00335432" w:rsidRPr="00335432" w:rsidRDefault="00335432" w:rsidP="00335432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35432">
        <w:rPr>
          <w:rFonts w:ascii="Times New Roman" w:hAnsi="Times New Roman" w:cs="Times New Roman"/>
          <w:color w:val="auto"/>
        </w:rPr>
        <w:t>Беларусь туристическая</w:t>
      </w:r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Республики Беларусь "О туризме" 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Календарь основных туристических событий в Беларуси на 2017 год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 субъектов туристической деятельности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Клиники Беларуси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 онлайн бронирования https://vetliva.ru/ 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 онлайн бронирования WWW.TOPBELARUS.COM 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 для иностранных граждан, перемещающихся по территории Республики Беларусь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354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Список сертифицированных туристических компаний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Комплект документов, необходимых для прохождения сертификации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354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Платные дороги в Беларуси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Как использовать систему </w:t>
        </w:r>
        <w:proofErr w:type="spell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BelToll</w:t>
        </w:r>
        <w:proofErr w:type="spellEnd"/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Карта платных дорог Беларуси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Оcновные</w:t>
        </w:r>
        <w:proofErr w:type="spell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инвестиционные проекты, реализуемые в сфере туризма в регионах и в г</w:t>
        </w:r>
        <w:proofErr w:type="gram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.М</w:t>
        </w:r>
        <w:proofErr w:type="gram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инске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Инвестиционные предложения для потенциальных инвесторов в регионах и в г</w:t>
        </w:r>
        <w:proofErr w:type="gram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.М</w:t>
        </w:r>
        <w:proofErr w:type="gram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инске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Туристические организации КНР, уполномоченные на осуществление </w:t>
        </w:r>
        <w:proofErr w:type="gram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безвизовых</w:t>
        </w:r>
        <w:proofErr w:type="gram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групповых </w:t>
        </w:r>
        <w:proofErr w:type="spell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турпоездок</w:t>
        </w:r>
        <w:proofErr w:type="spell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Беларусь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Туристические организации, уполномоченные на осуществление </w:t>
        </w:r>
        <w:proofErr w:type="gram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безвизовых</w:t>
        </w:r>
        <w:proofErr w:type="gram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групповых </w:t>
        </w:r>
        <w:proofErr w:type="spellStart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турпоездок</w:t>
        </w:r>
        <w:proofErr w:type="spellEnd"/>
        <w:r w:rsidRPr="0033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КНР</w:t>
        </w:r>
      </w:hyperlink>
    </w:p>
    <w:p w:rsidR="00335432" w:rsidRPr="00335432" w:rsidRDefault="00335432" w:rsidP="00335432">
      <w:pPr>
        <w:spacing w:after="0" w:line="240" w:lineRule="auto"/>
        <w:rPr>
          <w:rFonts w:ascii="Times New Roman" w:hAnsi="Times New Roman" w:cs="Times New Roman"/>
        </w:rPr>
      </w:pPr>
    </w:p>
    <w:sectPr w:rsidR="00335432" w:rsidRPr="0033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3C5"/>
    <w:multiLevelType w:val="multilevel"/>
    <w:tmpl w:val="B5F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35432"/>
    <w:rsid w:val="0033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4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354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3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.by/ru/law-laws-ru/" TargetMode="External"/><Relationship Id="rId13" Type="http://schemas.openxmlformats.org/officeDocument/2006/relationships/hyperlink" Target="http://www.mst.by/ru/law-comments-ru/" TargetMode="External"/><Relationship Id="rId18" Type="http://schemas.openxmlformats.org/officeDocument/2006/relationships/hyperlink" Target="http://www.mst.by/uploads/files_news/Tourism-2017.docx" TargetMode="External"/><Relationship Id="rId26" Type="http://schemas.openxmlformats.org/officeDocument/2006/relationships/hyperlink" Target="http://www.mst.by/uploads/files_news/BelToll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tliv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st.by/ru/law-order-ru/" TargetMode="External"/><Relationship Id="rId12" Type="http://schemas.openxmlformats.org/officeDocument/2006/relationships/hyperlink" Target="http://www.mst.by/ru/law-package-ru/" TargetMode="External"/><Relationship Id="rId17" Type="http://schemas.openxmlformats.org/officeDocument/2006/relationships/hyperlink" Target="http://www.mst.by/uploads/files_news/Zak-o-tourism.docx" TargetMode="External"/><Relationship Id="rId25" Type="http://schemas.openxmlformats.org/officeDocument/2006/relationships/hyperlink" Target="http://www.mst.by/uploads/files_news/Dok-sertif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t.by/ru/law-annex-ru/" TargetMode="External"/><Relationship Id="rId20" Type="http://schemas.openxmlformats.org/officeDocument/2006/relationships/hyperlink" Target="http://clinicsbel.by/" TargetMode="External"/><Relationship Id="rId29" Type="http://schemas.openxmlformats.org/officeDocument/2006/relationships/hyperlink" Target="http://www.mst.by/uploads/files_news/Investrpoek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t.by/ru/law-ruling-ru/" TargetMode="External"/><Relationship Id="rId11" Type="http://schemas.openxmlformats.org/officeDocument/2006/relationships/hyperlink" Target="http://www.mst.by/ru/law-projects-ru/" TargetMode="External"/><Relationship Id="rId24" Type="http://schemas.openxmlformats.org/officeDocument/2006/relationships/hyperlink" Target="http://www.mst.by/uploads/files_news/Tourism/Spisok.doc" TargetMode="External"/><Relationship Id="rId32" Type="http://schemas.openxmlformats.org/officeDocument/2006/relationships/hyperlink" Target="http://www.mst.by/ru/actual-ru/view/turisticheskie-organizatsii-upolnomochennye-na-osuschestvlenie-bezvizovyx-gruppovyx-turpoezdok-s-knr-10631-2016/" TargetMode="External"/><Relationship Id="rId5" Type="http://schemas.openxmlformats.org/officeDocument/2006/relationships/hyperlink" Target="http://www.mst.by/ru/law-decree-ru/" TargetMode="External"/><Relationship Id="rId15" Type="http://schemas.openxmlformats.org/officeDocument/2006/relationships/hyperlink" Target="http://www.mst.by/ru/law-work-order-ru/" TargetMode="External"/><Relationship Id="rId23" Type="http://schemas.openxmlformats.org/officeDocument/2006/relationships/hyperlink" Target="http://www.mst.by/uploads/files_news/perem.docx" TargetMode="External"/><Relationship Id="rId28" Type="http://schemas.openxmlformats.org/officeDocument/2006/relationships/hyperlink" Target="http://www.mst.by/uploads/files_news/Maps.pdf" TargetMode="External"/><Relationship Id="rId10" Type="http://schemas.openxmlformats.org/officeDocument/2006/relationships/hyperlink" Target="http://www.mst.by/ru/law-explanation-ru/" TargetMode="External"/><Relationship Id="rId19" Type="http://schemas.openxmlformats.org/officeDocument/2006/relationships/hyperlink" Target="http://www.mst.by/uploads/files_news/Reestr/Reestr27.rtf" TargetMode="External"/><Relationship Id="rId31" Type="http://schemas.openxmlformats.org/officeDocument/2006/relationships/hyperlink" Target="http://www.mst.by/ru/actual-ru/view/turisticheskie-organizatsii-knr-upolnomochennye-na-osuschestvlenie-bezvizovyx-gruppovyx-turpoezdok-v-10751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t.by/ru/law-decretal-ru/" TargetMode="External"/><Relationship Id="rId14" Type="http://schemas.openxmlformats.org/officeDocument/2006/relationships/hyperlink" Target="http://www.mst.by/ru/law-tax-code-ru/" TargetMode="External"/><Relationship Id="rId22" Type="http://schemas.openxmlformats.org/officeDocument/2006/relationships/hyperlink" Target="http://topbelarus.com/" TargetMode="External"/><Relationship Id="rId27" Type="http://schemas.openxmlformats.org/officeDocument/2006/relationships/hyperlink" Target="http://www.mst.by/uploads/files_news/BelToll.pdf" TargetMode="External"/><Relationship Id="rId30" Type="http://schemas.openxmlformats.org/officeDocument/2006/relationships/hyperlink" Target="http://www.mst.by/uploads/files_news/Invespred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2017-09-28T14:38:00Z</dcterms:created>
  <dcterms:modified xsi:type="dcterms:W3CDTF">2017-09-28T14:44:00Z</dcterms:modified>
</cp:coreProperties>
</file>