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E" w:rsidRPr="006E5A2B" w:rsidRDefault="00D7637E" w:rsidP="00D7637E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A2B">
        <w:rPr>
          <w:rFonts w:ascii="Times New Roman" w:eastAsia="Times New Roman" w:hAnsi="Times New Roman" w:cs="Times New Roman"/>
          <w:b/>
          <w:sz w:val="28"/>
          <w:szCs w:val="28"/>
        </w:rPr>
        <w:t>Перечень экзаменационных вопросов</w:t>
      </w:r>
    </w:p>
    <w:p w:rsidR="00D7637E" w:rsidRPr="006E5A2B" w:rsidRDefault="00D7637E" w:rsidP="00D7637E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Состояние проблемы</w:t>
      </w:r>
      <w:r w:rsidRPr="0041415D">
        <w:rPr>
          <w:b/>
          <w:sz w:val="28"/>
          <w:szCs w:val="28"/>
        </w:rPr>
        <w:t xml:space="preserve"> </w:t>
      </w:r>
      <w:proofErr w:type="gramStart"/>
      <w:r w:rsidRPr="0041415D">
        <w:rPr>
          <w:sz w:val="28"/>
          <w:szCs w:val="28"/>
        </w:rPr>
        <w:t>современного</w:t>
      </w:r>
      <w:proofErr w:type="gramEnd"/>
      <w:r w:rsidRPr="0041415D">
        <w:rPr>
          <w:sz w:val="28"/>
          <w:szCs w:val="28"/>
        </w:rPr>
        <w:t xml:space="preserve"> </w:t>
      </w:r>
      <w:proofErr w:type="spellStart"/>
      <w:r w:rsidRPr="0041415D">
        <w:rPr>
          <w:sz w:val="28"/>
          <w:szCs w:val="28"/>
        </w:rPr>
        <w:t>правопонимания</w:t>
      </w:r>
      <w:proofErr w:type="spellEnd"/>
      <w:r w:rsidRPr="0041415D">
        <w:rPr>
          <w:sz w:val="28"/>
          <w:szCs w:val="28"/>
        </w:rPr>
        <w:t xml:space="preserve"> в настоящее время. История вопроса.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1415D">
        <w:rPr>
          <w:sz w:val="28"/>
          <w:szCs w:val="28"/>
        </w:rPr>
        <w:t>Неуниверсальность</w:t>
      </w:r>
      <w:proofErr w:type="spellEnd"/>
      <w:r w:rsidRPr="0041415D">
        <w:rPr>
          <w:sz w:val="28"/>
          <w:szCs w:val="28"/>
        </w:rPr>
        <w:t xml:space="preserve"> права как принципа социальной организации. </w:t>
      </w:r>
      <w:proofErr w:type="spellStart"/>
      <w:r w:rsidRPr="0041415D">
        <w:rPr>
          <w:sz w:val="28"/>
          <w:szCs w:val="28"/>
        </w:rPr>
        <w:t>Цивилизационный</w:t>
      </w:r>
      <w:proofErr w:type="spellEnd"/>
      <w:r w:rsidRPr="0041415D">
        <w:rPr>
          <w:sz w:val="28"/>
          <w:szCs w:val="28"/>
        </w:rPr>
        <w:t xml:space="preserve"> плюрализм. </w:t>
      </w:r>
      <w:proofErr w:type="spellStart"/>
      <w:r w:rsidRPr="0041415D">
        <w:rPr>
          <w:sz w:val="28"/>
          <w:szCs w:val="28"/>
        </w:rPr>
        <w:t>Эпистемологические</w:t>
      </w:r>
      <w:proofErr w:type="spellEnd"/>
      <w:r w:rsidRPr="0041415D">
        <w:rPr>
          <w:sz w:val="28"/>
          <w:szCs w:val="28"/>
        </w:rPr>
        <w:t xml:space="preserve"> противоречия правовых теорий.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Идеологические проблемы в теориях права.</w:t>
      </w:r>
      <w:r>
        <w:rPr>
          <w:sz w:val="28"/>
          <w:szCs w:val="28"/>
        </w:rPr>
        <w:t xml:space="preserve"> </w:t>
      </w:r>
      <w:r w:rsidRPr="0041415D">
        <w:rPr>
          <w:sz w:val="28"/>
          <w:szCs w:val="28"/>
        </w:rPr>
        <w:t xml:space="preserve">Право и политика. </w:t>
      </w:r>
      <w:proofErr w:type="spellStart"/>
      <w:r w:rsidRPr="0041415D">
        <w:rPr>
          <w:sz w:val="28"/>
          <w:szCs w:val="28"/>
        </w:rPr>
        <w:t>Аксиологические</w:t>
      </w:r>
      <w:proofErr w:type="spellEnd"/>
      <w:r w:rsidRPr="0041415D">
        <w:rPr>
          <w:sz w:val="28"/>
          <w:szCs w:val="28"/>
        </w:rPr>
        <w:t xml:space="preserve"> основы права. Правовой полицентризм: принципы, объекты критики, задачи.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Основные направления </w:t>
      </w:r>
      <w:proofErr w:type="spellStart"/>
      <w:r w:rsidRPr="0041415D">
        <w:rPr>
          <w:sz w:val="28"/>
          <w:szCs w:val="28"/>
        </w:rPr>
        <w:t>правопонимания</w:t>
      </w:r>
      <w:proofErr w:type="spellEnd"/>
      <w:r w:rsidRPr="0041415D">
        <w:rPr>
          <w:sz w:val="28"/>
          <w:szCs w:val="28"/>
        </w:rPr>
        <w:t xml:space="preserve"> в отечественной юридической науке: философское, нормативное, социологическое. Существенные стороны </w:t>
      </w:r>
      <w:proofErr w:type="gramStart"/>
      <w:r w:rsidRPr="0041415D">
        <w:rPr>
          <w:sz w:val="28"/>
          <w:szCs w:val="28"/>
        </w:rPr>
        <w:t>современного</w:t>
      </w:r>
      <w:proofErr w:type="gramEnd"/>
      <w:r w:rsidRPr="0041415D">
        <w:rPr>
          <w:sz w:val="28"/>
          <w:szCs w:val="28"/>
        </w:rPr>
        <w:t xml:space="preserve"> </w:t>
      </w:r>
      <w:proofErr w:type="spellStart"/>
      <w:r w:rsidRPr="0041415D">
        <w:rPr>
          <w:sz w:val="28"/>
          <w:szCs w:val="28"/>
        </w:rPr>
        <w:t>правопонимания</w:t>
      </w:r>
      <w:proofErr w:type="spellEnd"/>
      <w:r w:rsidRPr="0041415D">
        <w:rPr>
          <w:sz w:val="28"/>
          <w:szCs w:val="28"/>
        </w:rPr>
        <w:t>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Особенности правоприменительной деятельности. Причины и признаки применения права. Субъекты правоприменения.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Модели правоприменения: процессуальная, информационная, логическая. Роль моделей в правоведении. Юридическая квалификация в правоприменительной деятельности.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Современные проблемы правоприменительной деятельности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Проблемы определения понятия, строения, эффективности и классификации норм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Проблемы определения понятия и определения видов источников современного белорусского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Проблемы классификации источников современного </w:t>
      </w:r>
      <w:proofErr w:type="spellStart"/>
      <w:proofErr w:type="gramStart"/>
      <w:r w:rsidRPr="0041415D">
        <w:rPr>
          <w:sz w:val="28"/>
          <w:szCs w:val="28"/>
        </w:rPr>
        <w:t>современного</w:t>
      </w:r>
      <w:proofErr w:type="spellEnd"/>
      <w:proofErr w:type="gramEnd"/>
      <w:r w:rsidRPr="0041415D">
        <w:rPr>
          <w:sz w:val="28"/>
          <w:szCs w:val="28"/>
        </w:rPr>
        <w:t xml:space="preserve"> белорусского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Типичные и нетипичные, традиционные и модифицированные источники современного белорусского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Правоприменительные акты, их отличие от нормативно-правовых актов. Критерии  классификации правоприменительных актов. Основные виды правоприменительных актов в Республике Беларусь.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Понятие и необходимость толкования права. Объективное и субъективное в процессе толкования.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Статическая  и динамическая теории толкования права. Проблемы толкования нормативных актов в Республике Беларусь и </w:t>
      </w:r>
      <w:proofErr w:type="spellStart"/>
      <w:r w:rsidRPr="0041415D">
        <w:rPr>
          <w:sz w:val="28"/>
          <w:szCs w:val="28"/>
        </w:rPr>
        <w:t>зарубежом</w:t>
      </w:r>
      <w:proofErr w:type="spellEnd"/>
      <w:r w:rsidRPr="0041415D">
        <w:rPr>
          <w:sz w:val="28"/>
          <w:szCs w:val="28"/>
        </w:rPr>
        <w:t>.</w:t>
      </w:r>
    </w:p>
    <w:p w:rsidR="006F7E31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Этимология слова «закон». История взглядов на развитие представлений о законе.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Закон и законодательство. Соотношение социальных законов и законов юридических.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Социальные закономерности и состояние законодательства. Место юридических законов среди законов науки. Имманентные законы и законы науки. Прогностическая функция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Социальные функции юридического закона. Теоретическое и эмпирическое знание в законотворческом процессе.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lastRenderedPageBreak/>
        <w:t>Противоречивость права и логика закона. Право и закон. Логика закона. Вопросы логики в практике законотворчества.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Проблемы отражения социальных противоречий на языке юридического закона. Информационная функция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Стиль и терминология закона. Оценочные понятия в тексте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Материальные и формальные параметры верховенства закона. Верховенство закона и романо-германская правовая традиция.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Способы преодоления внутренних противоречий системы законодательства.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Современное состояние системы законодательства Республики Беларусь. Проблемы иерархии нормативных актов в системе законодательства.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Нормативный договор в правовой системе Республики Беларусь. Национальное право и право международных договоров. Общепризнанные принципы международного права как источник права.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Место и роль правового обычая в правовой системе Республики Беларусь. Санкционированный характер обычая.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Принципы права как источник права в Республике Беларусь. Аналогия права, ее допустимость действующим законодательством.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Судебное правотворчество. Решения Верховного Суда в качестве источников права. Перспективы легализации юридического прецедента в качестве источника права Республики Беларусь. Правовая природа решений Конституционного Суда Республики Беларусь.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Эволюция источников права Республики Беларусь в период трансформации </w:t>
      </w:r>
      <w:proofErr w:type="gramStart"/>
      <w:r w:rsidRPr="0041415D">
        <w:rPr>
          <w:sz w:val="28"/>
          <w:szCs w:val="28"/>
        </w:rPr>
        <w:t>от</w:t>
      </w:r>
      <w:proofErr w:type="gramEnd"/>
      <w:r w:rsidRPr="0041415D">
        <w:rPr>
          <w:sz w:val="28"/>
          <w:szCs w:val="28"/>
        </w:rPr>
        <w:t xml:space="preserve"> социалистических до романо-германских правовых традиций.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Понятие юридической коллизии. Объективные  и субъективные причины появления юридических коллизий. Основные виды юридических коллизий в системе законодательства Республики Беларусь.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Национальное и международное право. Правила преодоления  юридических коллизий. Способы устранения юридических коллизий.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Диахронические и синхронические связи между правовыми системами. Рецепция древнеримского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Взаимосвязи национальных правовых систем по линии правотворчества. Структурные и идеологические связи.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Унификация права. Роль международного права в унификации правовых систем современности. Мировая и региональная унификация. Правовая интеграция.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Функциональные связи национальных правовых систем современности. Актуальные вопросы применения иностранного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Внутригосударственное и международное право. Монистические и дуалистические концепции. Влияние международного права </w:t>
      </w:r>
      <w:proofErr w:type="gramStart"/>
      <w:r w:rsidRPr="0041415D">
        <w:rPr>
          <w:sz w:val="28"/>
          <w:szCs w:val="28"/>
        </w:rPr>
        <w:t>на</w:t>
      </w:r>
      <w:proofErr w:type="gramEnd"/>
      <w:r w:rsidRPr="0041415D">
        <w:rPr>
          <w:sz w:val="28"/>
          <w:szCs w:val="28"/>
        </w:rPr>
        <w:t xml:space="preserve"> национальное: инкорпорация, трансформация, имплементация. </w:t>
      </w:r>
      <w:r w:rsidRPr="0041415D">
        <w:rPr>
          <w:sz w:val="28"/>
          <w:szCs w:val="28"/>
        </w:rPr>
        <w:lastRenderedPageBreak/>
        <w:t>Соотношение национального и международного права в Республике Беларусь.</w:t>
      </w:r>
    </w:p>
    <w:sectPr w:rsidR="006F7E31" w:rsidRPr="0041415D" w:rsidSect="00BC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147A"/>
    <w:multiLevelType w:val="hybridMultilevel"/>
    <w:tmpl w:val="75BC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3081A"/>
    <w:multiLevelType w:val="hybridMultilevel"/>
    <w:tmpl w:val="FF5E5B62"/>
    <w:lvl w:ilvl="0" w:tplc="BB147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637E"/>
    <w:rsid w:val="006E5A2B"/>
    <w:rsid w:val="006F7E31"/>
    <w:rsid w:val="00BC6D26"/>
    <w:rsid w:val="00D7637E"/>
    <w:rsid w:val="00F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zdanek</dc:creator>
  <cp:keywords/>
  <dc:description/>
  <cp:lastModifiedBy>User-PC</cp:lastModifiedBy>
  <cp:revision>4</cp:revision>
  <dcterms:created xsi:type="dcterms:W3CDTF">2018-01-25T15:05:00Z</dcterms:created>
  <dcterms:modified xsi:type="dcterms:W3CDTF">2018-03-19T11:54:00Z</dcterms:modified>
</cp:coreProperties>
</file>