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3B" w:rsidRPr="00DF0C66" w:rsidRDefault="00DA663B" w:rsidP="00DA663B">
      <w:pPr>
        <w:pStyle w:val="a3"/>
        <w:spacing w:after="0"/>
        <w:ind w:left="0" w:firstLine="709"/>
        <w:jc w:val="both"/>
        <w:outlineLvl w:val="0"/>
        <w:rPr>
          <w:rFonts w:ascii="Times New Roman" w:hAnsi="Times New Roman" w:cs="Times New Roman"/>
          <w:b/>
        </w:rPr>
      </w:pPr>
      <w:r w:rsidRPr="00DF0C66">
        <w:rPr>
          <w:rFonts w:ascii="Times New Roman" w:hAnsi="Times New Roman" w:cs="Times New Roman"/>
          <w:b/>
        </w:rPr>
        <w:t>Тема 5: « Таможенные платежи»</w:t>
      </w:r>
    </w:p>
    <w:p w:rsidR="00DA663B" w:rsidRPr="00DF0C66" w:rsidRDefault="00DA663B" w:rsidP="00DA663B">
      <w:pPr>
        <w:pStyle w:val="a5"/>
        <w:spacing w:after="0" w:line="240" w:lineRule="auto"/>
        <w:ind w:left="0" w:firstLine="709"/>
        <w:jc w:val="both"/>
        <w:rPr>
          <w:rStyle w:val="FontStyle22"/>
          <w:rFonts w:ascii="Times New Roman" w:eastAsia="Times New Roman" w:hAnsi="Times New Roman"/>
          <w:color w:val="auto"/>
          <w:sz w:val="24"/>
          <w:szCs w:val="24"/>
          <w:u w:val="single"/>
          <w:lang w:val="ru-RU" w:eastAsia="ru-RU" w:bidi="ar-SA"/>
        </w:rPr>
      </w:pP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b/>
          <w:color w:val="auto"/>
          <w:sz w:val="24"/>
          <w:szCs w:val="24"/>
          <w:lang w:val="ru-RU"/>
        </w:rPr>
      </w:pPr>
      <w:r w:rsidRPr="00DF0C66">
        <w:rPr>
          <w:rStyle w:val="s1"/>
          <w:b w:val="0"/>
          <w:color w:val="auto"/>
          <w:sz w:val="24"/>
          <w:szCs w:val="24"/>
          <w:lang w:val="ru-RU"/>
        </w:rPr>
        <w:t>Общие положения о таможенных платежах</w:t>
      </w:r>
    </w:p>
    <w:p w:rsidR="00DA663B" w:rsidRPr="00DF0C66" w:rsidRDefault="00DA663B" w:rsidP="00DA663B">
      <w:pPr>
        <w:pStyle w:val="a5"/>
        <w:numPr>
          <w:ilvl w:val="0"/>
          <w:numId w:val="6"/>
        </w:numPr>
        <w:spacing w:after="0" w:line="240" w:lineRule="auto"/>
        <w:ind w:left="0" w:firstLine="709"/>
        <w:jc w:val="both"/>
        <w:rPr>
          <w:rFonts w:ascii="Times New Roman" w:hAnsi="Times New Roman"/>
          <w:color w:val="auto"/>
          <w:sz w:val="24"/>
          <w:szCs w:val="24"/>
          <w:lang w:val="ru-RU"/>
        </w:rPr>
      </w:pPr>
      <w:r w:rsidRPr="00DF0C66">
        <w:rPr>
          <w:rFonts w:ascii="Times New Roman" w:hAnsi="Times New Roman"/>
          <w:color w:val="auto"/>
          <w:sz w:val="24"/>
          <w:szCs w:val="24"/>
          <w:lang w:val="ru-RU"/>
        </w:rPr>
        <w:t>Виды таможенных платежей</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color w:val="auto"/>
          <w:sz w:val="24"/>
          <w:szCs w:val="24"/>
          <w:lang w:val="ru-RU"/>
        </w:rPr>
      </w:pPr>
      <w:r w:rsidRPr="00DF0C66">
        <w:rPr>
          <w:rFonts w:ascii="Times New Roman" w:hAnsi="Times New Roman"/>
          <w:color w:val="auto"/>
          <w:sz w:val="24"/>
          <w:szCs w:val="24"/>
          <w:lang w:val="ru-RU"/>
        </w:rPr>
        <w:t>Таможенные пошлины</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color w:val="auto"/>
          <w:sz w:val="24"/>
          <w:szCs w:val="24"/>
          <w:lang w:val="ru-RU"/>
        </w:rPr>
      </w:pPr>
      <w:r w:rsidRPr="00DF0C66">
        <w:rPr>
          <w:rFonts w:ascii="Times New Roman" w:hAnsi="Times New Roman"/>
          <w:color w:val="auto"/>
          <w:sz w:val="24"/>
          <w:szCs w:val="24"/>
          <w:lang w:val="ru-RU"/>
        </w:rPr>
        <w:t>Акциз</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color w:val="auto"/>
          <w:sz w:val="24"/>
          <w:szCs w:val="24"/>
          <w:lang w:val="ru-RU"/>
        </w:rPr>
      </w:pPr>
      <w:r w:rsidRPr="00DF0C66">
        <w:rPr>
          <w:rFonts w:ascii="Times New Roman" w:hAnsi="Times New Roman"/>
          <w:color w:val="auto"/>
          <w:sz w:val="24"/>
          <w:szCs w:val="24"/>
          <w:lang w:val="ru-RU"/>
        </w:rPr>
        <w:t>НДС</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color w:val="auto"/>
          <w:sz w:val="24"/>
          <w:szCs w:val="24"/>
          <w:lang w:val="ru-RU"/>
        </w:rPr>
      </w:pPr>
      <w:r w:rsidRPr="00DF0C66">
        <w:rPr>
          <w:rFonts w:ascii="Times New Roman" w:hAnsi="Times New Roman"/>
          <w:color w:val="auto"/>
          <w:sz w:val="24"/>
          <w:szCs w:val="24"/>
          <w:lang w:val="ru-RU"/>
        </w:rPr>
        <w:t>Таможенные сборы</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b/>
          <w:color w:val="auto"/>
          <w:sz w:val="24"/>
          <w:szCs w:val="24"/>
          <w:lang w:val="ru-RU"/>
        </w:rPr>
      </w:pPr>
      <w:r w:rsidRPr="00DF0C66">
        <w:rPr>
          <w:rFonts w:ascii="Times New Roman" w:hAnsi="Times New Roman"/>
          <w:color w:val="auto"/>
          <w:sz w:val="24"/>
          <w:szCs w:val="24"/>
          <w:lang w:val="ru-RU"/>
        </w:rPr>
        <w:t>Авансовые платежи и</w:t>
      </w:r>
      <w:r w:rsidRPr="00DF0C66">
        <w:rPr>
          <w:rFonts w:ascii="Times New Roman" w:hAnsi="Times New Roman"/>
          <w:b/>
          <w:color w:val="auto"/>
          <w:sz w:val="24"/>
          <w:szCs w:val="24"/>
          <w:lang w:val="ru-RU"/>
        </w:rPr>
        <w:t xml:space="preserve"> л</w:t>
      </w:r>
      <w:r w:rsidRPr="00DF0C66">
        <w:rPr>
          <w:rStyle w:val="s1"/>
          <w:b w:val="0"/>
          <w:color w:val="auto"/>
          <w:sz w:val="24"/>
          <w:szCs w:val="24"/>
          <w:lang w:val="ru-RU"/>
        </w:rPr>
        <w:t>ьготы по уплате таможенных платежей</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i/>
          <w:color w:val="auto"/>
          <w:sz w:val="24"/>
          <w:szCs w:val="24"/>
          <w:lang w:val="ru-RU"/>
        </w:rPr>
      </w:pPr>
      <w:r w:rsidRPr="00DF0C66">
        <w:rPr>
          <w:rFonts w:ascii="Times New Roman" w:hAnsi="Times New Roman"/>
          <w:color w:val="auto"/>
          <w:sz w:val="24"/>
          <w:szCs w:val="24"/>
          <w:lang w:val="ru-RU"/>
        </w:rPr>
        <w:t>Порядок исчисления и уплаты таможенных платежей</w:t>
      </w:r>
    </w:p>
    <w:p w:rsidR="00DA663B" w:rsidRPr="00DF0C66" w:rsidRDefault="00DA663B" w:rsidP="00DA663B">
      <w:pPr>
        <w:pStyle w:val="a5"/>
        <w:numPr>
          <w:ilvl w:val="0"/>
          <w:numId w:val="6"/>
        </w:numPr>
        <w:spacing w:after="0" w:line="240" w:lineRule="auto"/>
        <w:ind w:left="0" w:firstLine="709"/>
        <w:contextualSpacing w:val="0"/>
        <w:jc w:val="both"/>
        <w:rPr>
          <w:rFonts w:ascii="Times New Roman" w:hAnsi="Times New Roman"/>
          <w:i/>
          <w:color w:val="auto"/>
          <w:sz w:val="24"/>
          <w:szCs w:val="24"/>
          <w:lang w:val="ru-RU"/>
        </w:rPr>
      </w:pPr>
      <w:r w:rsidRPr="00DF0C66">
        <w:rPr>
          <w:rFonts w:ascii="Times New Roman" w:hAnsi="Times New Roman"/>
          <w:color w:val="auto"/>
          <w:sz w:val="24"/>
          <w:szCs w:val="24"/>
          <w:lang w:val="ru-RU"/>
        </w:rPr>
        <w:t>Обеспечение уплаты таможенных пошлин, налогов</w:t>
      </w:r>
    </w:p>
    <w:p w:rsidR="00DA663B" w:rsidRPr="00DF0C66" w:rsidRDefault="00DA663B" w:rsidP="00DA663B">
      <w:pPr>
        <w:pStyle w:val="a5"/>
        <w:spacing w:after="0" w:line="240" w:lineRule="auto"/>
        <w:ind w:left="0" w:firstLine="709"/>
        <w:contextualSpacing w:val="0"/>
        <w:jc w:val="both"/>
        <w:rPr>
          <w:rFonts w:ascii="Times New Roman" w:hAnsi="Times New Roman"/>
          <w:i/>
          <w:color w:val="auto"/>
          <w:sz w:val="24"/>
          <w:szCs w:val="24"/>
          <w:lang w:val="ru-RU"/>
        </w:rPr>
      </w:pPr>
    </w:p>
    <w:p w:rsidR="00DA663B" w:rsidRPr="00DF0C66" w:rsidRDefault="00DA663B" w:rsidP="00DA663B">
      <w:pPr>
        <w:pStyle w:val="a5"/>
        <w:spacing w:after="0" w:line="240" w:lineRule="auto"/>
        <w:ind w:left="0" w:firstLine="709"/>
        <w:jc w:val="both"/>
        <w:rPr>
          <w:rFonts w:ascii="Times New Roman" w:hAnsi="Times New Roman"/>
          <w:b/>
          <w:i/>
          <w:color w:val="auto"/>
          <w:sz w:val="24"/>
          <w:szCs w:val="24"/>
          <w:u w:val="single"/>
          <w:lang w:val="ru-RU"/>
        </w:rPr>
      </w:pPr>
      <w:r w:rsidRPr="00DF0C66">
        <w:rPr>
          <w:rFonts w:ascii="Times New Roman" w:hAnsi="Times New Roman"/>
          <w:b/>
          <w:i/>
          <w:color w:val="auto"/>
          <w:sz w:val="24"/>
          <w:szCs w:val="24"/>
          <w:u w:val="single"/>
          <w:lang w:val="ru-RU"/>
        </w:rPr>
        <w:t xml:space="preserve"> 1.Понятие таможенных платежей</w:t>
      </w:r>
    </w:p>
    <w:p w:rsidR="00DA663B" w:rsidRPr="00DF0C66" w:rsidRDefault="00DA663B" w:rsidP="00DA663B">
      <w:pPr>
        <w:pStyle w:val="Style3"/>
        <w:widowControl/>
        <w:spacing w:line="240" w:lineRule="auto"/>
        <w:ind w:firstLine="709"/>
        <w:rPr>
          <w:rStyle w:val="FontStyle22"/>
          <w:rFonts w:ascii="Times New Roman" w:hAnsi="Times New Roman"/>
          <w:i/>
          <w:sz w:val="24"/>
          <w:szCs w:val="24"/>
          <w:u w:val="single"/>
        </w:rPr>
      </w:pPr>
      <w:r w:rsidRPr="00DF0C66">
        <w:rPr>
          <w:rFonts w:ascii="Times New Roman" w:hAnsi="Times New Roman"/>
          <w:i/>
        </w:rPr>
        <w:t xml:space="preserve">Институт таможенных платежей можно назвать межотраслевым правовым институтом, поскольку его функционирование основано на правовых нормах конституционного, таможенного, финансового и иных отраслей законодательства. </w:t>
      </w:r>
      <w:r w:rsidRPr="00DF0C66">
        <w:rPr>
          <w:rFonts w:ascii="Times New Roman" w:hAnsi="Times New Roman"/>
        </w:rPr>
        <w:t xml:space="preserve">Например, межотраслевой характер нормативной основы  таможенных платежей находит свое подтверждение в том, что при их установлении применяются нормы как </w:t>
      </w:r>
      <w:r w:rsidRPr="00DF0C66">
        <w:rPr>
          <w:rFonts w:ascii="Times New Roman" w:hAnsi="Times New Roman"/>
          <w:b/>
          <w:u w:val="single"/>
        </w:rPr>
        <w:t>таможенного, так и налогового законодательства.</w:t>
      </w:r>
      <w:r w:rsidRPr="00DF0C66">
        <w:rPr>
          <w:rFonts w:ascii="Times New Roman" w:hAnsi="Times New Roman"/>
        </w:rPr>
        <w:t xml:space="preserve"> </w:t>
      </w:r>
      <w:r w:rsidRPr="00DF0C66">
        <w:rPr>
          <w:rFonts w:ascii="Times New Roman" w:hAnsi="Times New Roman"/>
          <w:i/>
        </w:rPr>
        <w:t>Вместе с тем традиционно названный институт включают в систему таможенного права</w:t>
      </w:r>
    </w:p>
    <w:p w:rsidR="00DA663B" w:rsidRPr="00DF0C66" w:rsidRDefault="00DA663B" w:rsidP="00DA663B">
      <w:pPr>
        <w:shd w:val="clear" w:color="auto" w:fill="FFFFFF"/>
        <w:spacing w:line="240" w:lineRule="auto"/>
        <w:ind w:firstLine="709"/>
        <w:contextualSpacing/>
        <w:rPr>
          <w:rFonts w:ascii="Times New Roman" w:hAnsi="Times New Roman"/>
          <w:b/>
          <w:i/>
          <w:sz w:val="24"/>
          <w:szCs w:val="24"/>
          <w:u w:val="single"/>
        </w:rPr>
      </w:pPr>
      <w:r w:rsidRPr="00DF0C66">
        <w:rPr>
          <w:rFonts w:ascii="Times New Roman" w:hAnsi="Times New Roman"/>
          <w:sz w:val="24"/>
          <w:szCs w:val="24"/>
        </w:rPr>
        <w:t xml:space="preserve"> Организации и индивидуальные предприниматели, которые занимаются внешнеторговой деятель</w:t>
      </w:r>
      <w:r w:rsidRPr="00DF0C66">
        <w:rPr>
          <w:rFonts w:ascii="Times New Roman" w:hAnsi="Times New Roman"/>
          <w:sz w:val="24"/>
          <w:szCs w:val="24"/>
        </w:rPr>
        <w:softHyphen/>
        <w:t xml:space="preserve">ностью, неизбежно сталкиваются с вопросами по ввозу товаров в Республику Беларусь  (на таможенную территорию таможенного союза) либо их вывозу. Именно такие товары становятся о6ъектом контроля со стороны таможенных органов, и именно в их отношении необходимо исполнить установленные законодательством таможенные правила и формальности. </w:t>
      </w:r>
      <w:r w:rsidRPr="00DF0C66">
        <w:rPr>
          <w:rFonts w:ascii="Times New Roman" w:hAnsi="Times New Roman"/>
          <w:b/>
          <w:i/>
          <w:sz w:val="24"/>
          <w:szCs w:val="24"/>
          <w:u w:val="single"/>
        </w:rPr>
        <w:t xml:space="preserve">Одним из таких требований является уплата таможенных платежей. </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t>Функционирование института таможенных платежей основано на приведении в действие правового механизма их установления и взимания. От того, насколько он отлажен, зависит эффективность использования таможенных платежей как инструмента таможенной и финансовой политики государства.</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t xml:space="preserve">В действующем законодательстве отсутствует понятие «таможенные платежи». В то же время совокупный анализ  положений ТК ТС и  других нормативных правовых источников как ТС, так и законодательства РБ позволяет сформулировать </w:t>
      </w:r>
      <w:r w:rsidRPr="00DF0C66">
        <w:rPr>
          <w:rFonts w:ascii="Times New Roman" w:hAnsi="Times New Roman"/>
          <w:b/>
          <w:sz w:val="24"/>
          <w:szCs w:val="24"/>
        </w:rPr>
        <w:t xml:space="preserve">основные </w:t>
      </w:r>
      <w:r w:rsidRPr="00DF0C66">
        <w:rPr>
          <w:rFonts w:ascii="Times New Roman" w:hAnsi="Times New Roman"/>
          <w:sz w:val="24"/>
          <w:szCs w:val="24"/>
        </w:rPr>
        <w:t xml:space="preserve">черты анализируемого института: </w:t>
      </w:r>
    </w:p>
    <w:p w:rsidR="00DA663B" w:rsidRPr="00DF0C66" w:rsidRDefault="00DA663B" w:rsidP="00DA663B">
      <w:pPr>
        <w:numPr>
          <w:ilvl w:val="0"/>
          <w:numId w:val="4"/>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обязательный характер, </w:t>
      </w:r>
    </w:p>
    <w:p w:rsidR="00DA663B" w:rsidRPr="00DF0C66" w:rsidRDefault="00DA663B" w:rsidP="00DA663B">
      <w:pPr>
        <w:numPr>
          <w:ilvl w:val="0"/>
          <w:numId w:val="4"/>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наличие специальной процедуры установления, </w:t>
      </w:r>
    </w:p>
    <w:p w:rsidR="00DA663B" w:rsidRPr="00DF0C66" w:rsidRDefault="00DA663B" w:rsidP="00DA663B">
      <w:pPr>
        <w:numPr>
          <w:ilvl w:val="0"/>
          <w:numId w:val="4"/>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сфера действия, специальный субъект взимания, </w:t>
      </w:r>
    </w:p>
    <w:p w:rsidR="00DA663B" w:rsidRPr="00DF0C66" w:rsidRDefault="00DA663B" w:rsidP="00DA663B">
      <w:pPr>
        <w:numPr>
          <w:ilvl w:val="0"/>
          <w:numId w:val="4"/>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перечисление в бюджетную систему.</w:t>
      </w:r>
    </w:p>
    <w:p w:rsidR="00DA663B" w:rsidRPr="00DF0C66" w:rsidRDefault="00DA663B" w:rsidP="00DA663B">
      <w:pPr>
        <w:spacing w:line="240" w:lineRule="auto"/>
        <w:ind w:firstLine="709"/>
        <w:contextualSpacing/>
        <w:rPr>
          <w:rFonts w:ascii="Times New Roman" w:hAnsi="Times New Roman"/>
          <w:sz w:val="24"/>
          <w:szCs w:val="24"/>
          <w:u w:val="single"/>
        </w:rPr>
      </w:pPr>
      <w:r w:rsidRPr="00DF0C66">
        <w:rPr>
          <w:rFonts w:ascii="Times New Roman" w:hAnsi="Times New Roman"/>
          <w:sz w:val="24"/>
          <w:szCs w:val="24"/>
          <w:u w:val="single"/>
        </w:rPr>
        <w:t xml:space="preserve">Основными элементами состава таможенных платежей являются: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плательщики,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объект обложения,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база обложения,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ставка,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порядок исчисления, </w:t>
      </w:r>
    </w:p>
    <w:p w:rsidR="00DA663B" w:rsidRPr="00DF0C66" w:rsidRDefault="00DA663B" w:rsidP="00DA663B">
      <w:pPr>
        <w:numPr>
          <w:ilvl w:val="0"/>
          <w:numId w:val="5"/>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порядок и сроки уплаты.  </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b/>
          <w:sz w:val="24"/>
          <w:szCs w:val="24"/>
          <w:u w:val="single"/>
        </w:rPr>
        <w:t>Контроль</w:t>
      </w:r>
      <w:r w:rsidRPr="00DF0C66">
        <w:rPr>
          <w:rFonts w:ascii="Times New Roman" w:hAnsi="Times New Roman"/>
          <w:sz w:val="24"/>
          <w:szCs w:val="24"/>
        </w:rPr>
        <w:t xml:space="preserve"> за уплатой таможенных платежей осуществляют </w:t>
      </w:r>
      <w:r w:rsidRPr="00DF0C66">
        <w:rPr>
          <w:rFonts w:ascii="Times New Roman" w:hAnsi="Times New Roman"/>
          <w:b/>
          <w:sz w:val="24"/>
          <w:szCs w:val="24"/>
          <w:u w:val="single"/>
        </w:rPr>
        <w:t>таможенные органы</w:t>
      </w:r>
      <w:r w:rsidRPr="00DF0C66">
        <w:rPr>
          <w:rFonts w:ascii="Times New Roman" w:hAnsi="Times New Roman"/>
          <w:sz w:val="24"/>
          <w:szCs w:val="24"/>
        </w:rPr>
        <w:t>, что вытекает из ст. 6 ТК ТС. Названные органы выполняют функции по взиманию таможенных пошлин, налогов, антидемпинговых, специальных и компенсационных пошлин, таможенных сборов, контроля за правильностью исчисления и своевременностью уплаты таможенных платежей, принятию мер по их принудительному взысканию.</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lastRenderedPageBreak/>
        <w:t xml:space="preserve">Таможенные платежи играют важную роль для бюджета, так как в полном объеме учитываются в его составе доходов в качестве налоговых (налоги, акцизы) и неналоговых (таможенные пошлины, таможенные сборы) доходов. Более трети всех доходов бюджета формируется за счет поступления от их уплаты. </w:t>
      </w:r>
    </w:p>
    <w:p w:rsidR="00DA663B" w:rsidRPr="00DF0C66" w:rsidRDefault="00DA663B" w:rsidP="00DA663B">
      <w:pPr>
        <w:spacing w:line="240" w:lineRule="auto"/>
        <w:ind w:firstLine="709"/>
        <w:contextualSpacing/>
        <w:rPr>
          <w:rFonts w:ascii="Times New Roman" w:hAnsi="Times New Roman"/>
          <w:b/>
          <w:i/>
          <w:spacing w:val="-4"/>
          <w:sz w:val="24"/>
          <w:szCs w:val="24"/>
          <w:u w:val="single"/>
        </w:rPr>
      </w:pPr>
      <w:r w:rsidRPr="00DF0C66">
        <w:rPr>
          <w:rFonts w:ascii="Times New Roman" w:hAnsi="Times New Roman"/>
          <w:sz w:val="24"/>
          <w:szCs w:val="24"/>
        </w:rPr>
        <w:t xml:space="preserve">Таким образом, </w:t>
      </w:r>
      <w:r w:rsidRPr="00DF0C66">
        <w:rPr>
          <w:rFonts w:ascii="Times New Roman" w:hAnsi="Times New Roman"/>
          <w:b/>
          <w:i/>
          <w:spacing w:val="-4"/>
          <w:sz w:val="24"/>
          <w:szCs w:val="24"/>
          <w:u w:val="single"/>
        </w:rPr>
        <w:t xml:space="preserve">таможенные платежи представляют собой денежные средства, взимаемые таможенными органами с лиц, участвующих в процессе перемещения товаров  через таможенную границу. </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t xml:space="preserve">Активное использование института таможенных платежей серьезно повышает их значимость для государства. Это позволяет им выполнить различные функции, которые при всем многообразии могут быть объединены в три основные: </w:t>
      </w:r>
      <w:r w:rsidRPr="00DF0C66">
        <w:rPr>
          <w:rFonts w:ascii="Times New Roman" w:hAnsi="Times New Roman"/>
          <w:b/>
          <w:i/>
          <w:sz w:val="24"/>
          <w:szCs w:val="24"/>
          <w:u w:val="single"/>
        </w:rPr>
        <w:t>распределительную, стимулирующую</w:t>
      </w:r>
      <w:r w:rsidRPr="00DF0C66">
        <w:rPr>
          <w:rFonts w:ascii="Times New Roman" w:hAnsi="Times New Roman"/>
          <w:b/>
          <w:sz w:val="24"/>
          <w:szCs w:val="24"/>
          <w:u w:val="single"/>
        </w:rPr>
        <w:t xml:space="preserve"> и </w:t>
      </w:r>
      <w:r w:rsidRPr="00DF0C66">
        <w:rPr>
          <w:rFonts w:ascii="Times New Roman" w:hAnsi="Times New Roman"/>
          <w:b/>
          <w:i/>
          <w:sz w:val="24"/>
          <w:szCs w:val="24"/>
          <w:u w:val="single"/>
        </w:rPr>
        <w:t>фискальную.</w:t>
      </w:r>
      <w:r w:rsidRPr="00DF0C66">
        <w:rPr>
          <w:rFonts w:ascii="Times New Roman" w:hAnsi="Times New Roman"/>
          <w:sz w:val="24"/>
          <w:szCs w:val="24"/>
        </w:rPr>
        <w:t xml:space="preserve"> В то же время не следует отрицать наличие иных функций, в том числе контрольной, статистической, балансировочной и др. </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b/>
          <w:i/>
          <w:iCs/>
          <w:spacing w:val="-2"/>
          <w:sz w:val="24"/>
          <w:szCs w:val="24"/>
          <w:u w:val="single"/>
        </w:rPr>
        <w:t>Фискальная функция</w:t>
      </w:r>
      <w:r w:rsidRPr="00DF0C66">
        <w:rPr>
          <w:rFonts w:ascii="Times New Roman" w:hAnsi="Times New Roman"/>
          <w:i/>
          <w:iCs/>
          <w:spacing w:val="-2"/>
          <w:sz w:val="24"/>
          <w:szCs w:val="24"/>
        </w:rPr>
        <w:t xml:space="preserve"> </w:t>
      </w:r>
      <w:r w:rsidRPr="00DF0C66">
        <w:rPr>
          <w:rFonts w:ascii="Times New Roman" w:hAnsi="Times New Roman"/>
          <w:spacing w:val="-2"/>
          <w:sz w:val="24"/>
          <w:szCs w:val="24"/>
        </w:rPr>
        <w:t>состоит в возможно большей мобилизации средств в бюджетную</w:t>
      </w:r>
      <w:r w:rsidRPr="00DF0C66">
        <w:rPr>
          <w:rFonts w:ascii="Times New Roman" w:hAnsi="Times New Roman"/>
          <w:spacing w:val="-1"/>
          <w:sz w:val="24"/>
          <w:szCs w:val="24"/>
        </w:rPr>
        <w:t xml:space="preserve"> систему. Выполняя фискальную функцию, таможенные платежи аккумулируют </w:t>
      </w:r>
      <w:r w:rsidRPr="00DF0C66">
        <w:rPr>
          <w:rFonts w:ascii="Times New Roman" w:hAnsi="Times New Roman"/>
          <w:spacing w:val="-5"/>
          <w:sz w:val="24"/>
          <w:szCs w:val="24"/>
        </w:rPr>
        <w:t xml:space="preserve">часть национального дохода для осуществления государством своих важнейших </w:t>
      </w:r>
      <w:r w:rsidRPr="00DF0C66">
        <w:rPr>
          <w:rFonts w:ascii="Times New Roman" w:hAnsi="Times New Roman"/>
          <w:sz w:val="24"/>
          <w:szCs w:val="24"/>
        </w:rPr>
        <w:t>функций, в частности:</w:t>
      </w:r>
    </w:p>
    <w:p w:rsidR="00DA663B" w:rsidRPr="00DF0C66" w:rsidRDefault="00DA663B" w:rsidP="00DA663B">
      <w:pPr>
        <w:pStyle w:val="a5"/>
        <w:widowControl w:val="0"/>
        <w:numPr>
          <w:ilvl w:val="0"/>
          <w:numId w:val="1"/>
        </w:numPr>
        <w:shd w:val="clear" w:color="auto" w:fill="FFFFFF"/>
        <w:tabs>
          <w:tab w:val="left" w:pos="590"/>
        </w:tabs>
        <w:autoSpaceDE w:val="0"/>
        <w:autoSpaceDN w:val="0"/>
        <w:adjustRightInd w:val="0"/>
        <w:spacing w:after="0" w:line="240" w:lineRule="auto"/>
        <w:ind w:left="0" w:firstLine="709"/>
        <w:jc w:val="both"/>
        <w:rPr>
          <w:rFonts w:ascii="Times New Roman" w:hAnsi="Times New Roman"/>
          <w:color w:val="auto"/>
          <w:sz w:val="24"/>
          <w:szCs w:val="24"/>
          <w:lang w:val="ru-RU"/>
        </w:rPr>
      </w:pPr>
      <w:r w:rsidRPr="00DF0C66">
        <w:rPr>
          <w:rFonts w:ascii="Times New Roman" w:hAnsi="Times New Roman"/>
          <w:color w:val="auto"/>
          <w:sz w:val="24"/>
          <w:szCs w:val="24"/>
          <w:lang w:val="ru-RU"/>
        </w:rPr>
        <w:t>обеспечения национальной безопасности и обороноспособности страны;</w:t>
      </w:r>
    </w:p>
    <w:p w:rsidR="00DA663B" w:rsidRPr="00DF0C66" w:rsidRDefault="00DA663B" w:rsidP="00DA663B">
      <w:pPr>
        <w:pStyle w:val="a5"/>
        <w:widowControl w:val="0"/>
        <w:numPr>
          <w:ilvl w:val="0"/>
          <w:numId w:val="1"/>
        </w:numPr>
        <w:shd w:val="clear" w:color="auto" w:fill="FFFFFF"/>
        <w:tabs>
          <w:tab w:val="left" w:pos="590"/>
        </w:tabs>
        <w:autoSpaceDE w:val="0"/>
        <w:autoSpaceDN w:val="0"/>
        <w:adjustRightInd w:val="0"/>
        <w:spacing w:after="0" w:line="240" w:lineRule="auto"/>
        <w:ind w:left="0" w:firstLine="709"/>
        <w:jc w:val="both"/>
        <w:rPr>
          <w:rFonts w:ascii="Times New Roman" w:hAnsi="Times New Roman"/>
          <w:color w:val="auto"/>
          <w:sz w:val="24"/>
          <w:szCs w:val="24"/>
        </w:rPr>
      </w:pPr>
      <w:proofErr w:type="spellStart"/>
      <w:r w:rsidRPr="00DF0C66">
        <w:rPr>
          <w:rFonts w:ascii="Times New Roman" w:hAnsi="Times New Roman"/>
          <w:color w:val="auto"/>
          <w:sz w:val="24"/>
          <w:szCs w:val="24"/>
        </w:rPr>
        <w:t>охраны</w:t>
      </w:r>
      <w:proofErr w:type="spellEnd"/>
      <w:r w:rsidRPr="00DF0C66">
        <w:rPr>
          <w:rFonts w:ascii="Times New Roman" w:hAnsi="Times New Roman"/>
          <w:color w:val="auto"/>
          <w:sz w:val="24"/>
          <w:szCs w:val="24"/>
        </w:rPr>
        <w:t xml:space="preserve"> </w:t>
      </w:r>
      <w:proofErr w:type="spellStart"/>
      <w:r w:rsidRPr="00DF0C66">
        <w:rPr>
          <w:rFonts w:ascii="Times New Roman" w:hAnsi="Times New Roman"/>
          <w:color w:val="auto"/>
          <w:sz w:val="24"/>
          <w:szCs w:val="24"/>
        </w:rPr>
        <w:t>общественного</w:t>
      </w:r>
      <w:proofErr w:type="spellEnd"/>
      <w:r w:rsidRPr="00DF0C66">
        <w:rPr>
          <w:rFonts w:ascii="Times New Roman" w:hAnsi="Times New Roman"/>
          <w:color w:val="auto"/>
          <w:sz w:val="24"/>
          <w:szCs w:val="24"/>
        </w:rPr>
        <w:t xml:space="preserve"> </w:t>
      </w:r>
      <w:proofErr w:type="spellStart"/>
      <w:r w:rsidRPr="00DF0C66">
        <w:rPr>
          <w:rFonts w:ascii="Times New Roman" w:hAnsi="Times New Roman"/>
          <w:color w:val="auto"/>
          <w:sz w:val="24"/>
          <w:szCs w:val="24"/>
        </w:rPr>
        <w:t>порядка</w:t>
      </w:r>
      <w:proofErr w:type="spellEnd"/>
      <w:r w:rsidRPr="00DF0C66">
        <w:rPr>
          <w:rFonts w:ascii="Times New Roman" w:hAnsi="Times New Roman"/>
          <w:color w:val="auto"/>
          <w:sz w:val="24"/>
          <w:szCs w:val="24"/>
        </w:rPr>
        <w:t>;</w:t>
      </w:r>
    </w:p>
    <w:p w:rsidR="00DA663B" w:rsidRPr="00DF0C66" w:rsidRDefault="00DA663B" w:rsidP="00DA663B">
      <w:pPr>
        <w:pStyle w:val="a5"/>
        <w:widowControl w:val="0"/>
        <w:numPr>
          <w:ilvl w:val="0"/>
          <w:numId w:val="1"/>
        </w:numPr>
        <w:shd w:val="clear" w:color="auto" w:fill="FFFFFF"/>
        <w:tabs>
          <w:tab w:val="left" w:pos="590"/>
        </w:tabs>
        <w:autoSpaceDE w:val="0"/>
        <w:autoSpaceDN w:val="0"/>
        <w:adjustRightInd w:val="0"/>
        <w:spacing w:after="0" w:line="240" w:lineRule="auto"/>
        <w:ind w:left="0" w:firstLine="709"/>
        <w:jc w:val="both"/>
        <w:rPr>
          <w:rFonts w:ascii="Times New Roman" w:hAnsi="Times New Roman"/>
          <w:color w:val="auto"/>
          <w:sz w:val="24"/>
          <w:szCs w:val="24"/>
        </w:rPr>
      </w:pPr>
      <w:proofErr w:type="spellStart"/>
      <w:r w:rsidRPr="00DF0C66">
        <w:rPr>
          <w:rFonts w:ascii="Times New Roman" w:hAnsi="Times New Roman"/>
          <w:color w:val="auto"/>
          <w:sz w:val="24"/>
          <w:szCs w:val="24"/>
        </w:rPr>
        <w:t>содержания</w:t>
      </w:r>
      <w:proofErr w:type="spellEnd"/>
      <w:r w:rsidRPr="00DF0C66">
        <w:rPr>
          <w:rFonts w:ascii="Times New Roman" w:hAnsi="Times New Roman"/>
          <w:color w:val="auto"/>
          <w:sz w:val="24"/>
          <w:szCs w:val="24"/>
        </w:rPr>
        <w:t xml:space="preserve"> </w:t>
      </w:r>
      <w:proofErr w:type="spellStart"/>
      <w:r w:rsidRPr="00DF0C66">
        <w:rPr>
          <w:rFonts w:ascii="Times New Roman" w:hAnsi="Times New Roman"/>
          <w:color w:val="auto"/>
          <w:sz w:val="24"/>
          <w:szCs w:val="24"/>
        </w:rPr>
        <w:t>социальной</w:t>
      </w:r>
      <w:proofErr w:type="spellEnd"/>
      <w:r w:rsidRPr="00DF0C66">
        <w:rPr>
          <w:rFonts w:ascii="Times New Roman" w:hAnsi="Times New Roman"/>
          <w:color w:val="auto"/>
          <w:sz w:val="24"/>
          <w:szCs w:val="24"/>
        </w:rPr>
        <w:t xml:space="preserve"> </w:t>
      </w:r>
      <w:proofErr w:type="spellStart"/>
      <w:r w:rsidRPr="00DF0C66">
        <w:rPr>
          <w:rFonts w:ascii="Times New Roman" w:hAnsi="Times New Roman"/>
          <w:color w:val="auto"/>
          <w:sz w:val="24"/>
          <w:szCs w:val="24"/>
        </w:rPr>
        <w:t>сферы</w:t>
      </w:r>
      <w:proofErr w:type="spellEnd"/>
      <w:r w:rsidRPr="00DF0C66">
        <w:rPr>
          <w:rFonts w:ascii="Times New Roman" w:hAnsi="Times New Roman"/>
          <w:color w:val="auto"/>
          <w:sz w:val="24"/>
          <w:szCs w:val="24"/>
        </w:rPr>
        <w:t>;</w:t>
      </w:r>
    </w:p>
    <w:p w:rsidR="00DA663B" w:rsidRPr="00DF0C66" w:rsidRDefault="00DA663B" w:rsidP="00DA663B">
      <w:pPr>
        <w:pStyle w:val="a5"/>
        <w:widowControl w:val="0"/>
        <w:numPr>
          <w:ilvl w:val="0"/>
          <w:numId w:val="1"/>
        </w:numPr>
        <w:shd w:val="clear" w:color="auto" w:fill="FFFFFF"/>
        <w:tabs>
          <w:tab w:val="left" w:pos="590"/>
        </w:tabs>
        <w:autoSpaceDE w:val="0"/>
        <w:autoSpaceDN w:val="0"/>
        <w:adjustRightInd w:val="0"/>
        <w:spacing w:after="0" w:line="240" w:lineRule="auto"/>
        <w:ind w:left="0" w:firstLine="709"/>
        <w:jc w:val="both"/>
        <w:rPr>
          <w:rFonts w:ascii="Times New Roman" w:hAnsi="Times New Roman"/>
          <w:color w:val="auto"/>
          <w:sz w:val="24"/>
          <w:szCs w:val="24"/>
          <w:lang w:val="ru-RU"/>
        </w:rPr>
      </w:pPr>
      <w:r w:rsidRPr="00DF0C66">
        <w:rPr>
          <w:rFonts w:ascii="Times New Roman" w:hAnsi="Times New Roman"/>
          <w:color w:val="auto"/>
          <w:sz w:val="24"/>
          <w:szCs w:val="24"/>
          <w:lang w:val="ru-RU"/>
        </w:rPr>
        <w:t>развития фундаментальной и прикладной науки и т.д.</w:t>
      </w:r>
    </w:p>
    <w:p w:rsidR="00DA663B" w:rsidRPr="00DF0C66" w:rsidRDefault="00DA663B" w:rsidP="00DA663B">
      <w:pPr>
        <w:shd w:val="clear" w:color="auto" w:fill="FFFFFF"/>
        <w:tabs>
          <w:tab w:val="left" w:pos="590"/>
        </w:tabs>
        <w:spacing w:line="240" w:lineRule="auto"/>
        <w:ind w:firstLine="709"/>
        <w:contextualSpacing/>
        <w:rPr>
          <w:rFonts w:ascii="Times New Roman" w:hAnsi="Times New Roman"/>
          <w:sz w:val="24"/>
          <w:szCs w:val="24"/>
        </w:rPr>
      </w:pPr>
      <w:r w:rsidRPr="00DF0C66">
        <w:rPr>
          <w:rFonts w:ascii="Times New Roman" w:hAnsi="Times New Roman"/>
          <w:b/>
          <w:i/>
          <w:iCs/>
          <w:spacing w:val="-1"/>
          <w:sz w:val="24"/>
          <w:szCs w:val="24"/>
          <w:u w:val="single"/>
        </w:rPr>
        <w:t>Распределительная функция</w:t>
      </w:r>
      <w:r w:rsidRPr="00DF0C66">
        <w:rPr>
          <w:rFonts w:ascii="Times New Roman" w:hAnsi="Times New Roman"/>
          <w:i/>
          <w:iCs/>
          <w:spacing w:val="-1"/>
          <w:sz w:val="24"/>
          <w:szCs w:val="24"/>
        </w:rPr>
        <w:t xml:space="preserve"> </w:t>
      </w:r>
      <w:r w:rsidRPr="00DF0C66">
        <w:rPr>
          <w:rFonts w:ascii="Times New Roman" w:hAnsi="Times New Roman"/>
          <w:spacing w:val="-1"/>
          <w:sz w:val="24"/>
          <w:szCs w:val="24"/>
        </w:rPr>
        <w:t>налогов играет особую роль в процессе вос</w:t>
      </w:r>
      <w:r w:rsidRPr="00DF0C66">
        <w:rPr>
          <w:rFonts w:ascii="Times New Roman" w:hAnsi="Times New Roman"/>
          <w:spacing w:val="-4"/>
          <w:sz w:val="24"/>
          <w:szCs w:val="24"/>
        </w:rPr>
        <w:t>производства. Посредством этого государство влияет на воспроизводство, сти</w:t>
      </w:r>
      <w:r w:rsidRPr="00DF0C66">
        <w:rPr>
          <w:rFonts w:ascii="Times New Roman" w:hAnsi="Times New Roman"/>
          <w:spacing w:val="-4"/>
          <w:sz w:val="24"/>
          <w:szCs w:val="24"/>
        </w:rPr>
        <w:softHyphen/>
      </w:r>
      <w:r w:rsidRPr="00DF0C66">
        <w:rPr>
          <w:rFonts w:ascii="Times New Roman" w:hAnsi="Times New Roman"/>
          <w:spacing w:val="-3"/>
          <w:sz w:val="24"/>
          <w:szCs w:val="24"/>
        </w:rPr>
        <w:t>мулируя или сдерживая его развитие, усиливая или ослабляя накопление капи</w:t>
      </w:r>
      <w:r w:rsidRPr="00DF0C66">
        <w:rPr>
          <w:rFonts w:ascii="Times New Roman" w:hAnsi="Times New Roman"/>
          <w:spacing w:val="-3"/>
          <w:sz w:val="24"/>
          <w:szCs w:val="24"/>
        </w:rPr>
        <w:softHyphen/>
      </w:r>
      <w:r w:rsidRPr="00DF0C66">
        <w:rPr>
          <w:rFonts w:ascii="Times New Roman" w:hAnsi="Times New Roman"/>
          <w:sz w:val="24"/>
          <w:szCs w:val="24"/>
        </w:rPr>
        <w:t>тала, расширяя или уменьшая платежеспособный спрос населения.</w:t>
      </w:r>
    </w:p>
    <w:p w:rsidR="00DA663B" w:rsidRPr="00DF0C66" w:rsidRDefault="00DA663B" w:rsidP="00DA663B">
      <w:pPr>
        <w:shd w:val="clear" w:color="auto" w:fill="FFFFFF"/>
        <w:spacing w:line="240" w:lineRule="auto"/>
        <w:ind w:firstLine="709"/>
        <w:contextualSpacing/>
        <w:rPr>
          <w:rFonts w:ascii="Times New Roman" w:hAnsi="Times New Roman"/>
          <w:sz w:val="24"/>
          <w:szCs w:val="24"/>
        </w:rPr>
      </w:pPr>
      <w:r w:rsidRPr="00DF0C66">
        <w:rPr>
          <w:rFonts w:ascii="Times New Roman" w:hAnsi="Times New Roman"/>
          <w:b/>
          <w:i/>
          <w:iCs/>
          <w:sz w:val="24"/>
          <w:szCs w:val="24"/>
          <w:u w:val="single"/>
        </w:rPr>
        <w:t>Стимулирующая функция</w:t>
      </w:r>
      <w:r w:rsidRPr="00DF0C66">
        <w:rPr>
          <w:rFonts w:ascii="Times New Roman" w:hAnsi="Times New Roman"/>
          <w:i/>
          <w:iCs/>
          <w:sz w:val="24"/>
          <w:szCs w:val="24"/>
        </w:rPr>
        <w:t xml:space="preserve"> </w:t>
      </w:r>
      <w:r w:rsidRPr="00DF0C66">
        <w:rPr>
          <w:rFonts w:ascii="Times New Roman" w:hAnsi="Times New Roman"/>
          <w:sz w:val="24"/>
          <w:szCs w:val="24"/>
        </w:rPr>
        <w:t xml:space="preserve">— это своеобразный инструмент, рычаг и </w:t>
      </w:r>
      <w:r w:rsidRPr="00DF0C66">
        <w:rPr>
          <w:rFonts w:ascii="Times New Roman" w:hAnsi="Times New Roman"/>
          <w:spacing w:val="-1"/>
          <w:sz w:val="24"/>
          <w:szCs w:val="24"/>
        </w:rPr>
        <w:t>орудие, благодаря которым государство воздействует на те или иные субъек</w:t>
      </w:r>
      <w:r w:rsidRPr="00DF0C66">
        <w:rPr>
          <w:rFonts w:ascii="Times New Roman" w:hAnsi="Times New Roman"/>
          <w:spacing w:val="-1"/>
          <w:sz w:val="24"/>
          <w:szCs w:val="24"/>
        </w:rPr>
        <w:softHyphen/>
      </w:r>
      <w:r w:rsidRPr="00DF0C66">
        <w:rPr>
          <w:rFonts w:ascii="Times New Roman" w:hAnsi="Times New Roman"/>
          <w:sz w:val="24"/>
          <w:szCs w:val="24"/>
        </w:rPr>
        <w:t>ты экономической деятельности путем формирования предпочтительных видов деятельности.</w:t>
      </w:r>
    </w:p>
    <w:p w:rsidR="00DA663B" w:rsidRPr="00DF0C66" w:rsidRDefault="00DA663B" w:rsidP="00DA663B">
      <w:pPr>
        <w:shd w:val="clear" w:color="auto" w:fill="FFFFFF"/>
        <w:spacing w:line="240" w:lineRule="auto"/>
        <w:ind w:firstLine="709"/>
        <w:contextualSpacing/>
        <w:rPr>
          <w:rFonts w:ascii="Times New Roman" w:hAnsi="Times New Roman"/>
          <w:sz w:val="24"/>
          <w:szCs w:val="24"/>
        </w:rPr>
      </w:pPr>
      <w:r w:rsidRPr="00DF0C66">
        <w:rPr>
          <w:rFonts w:ascii="Times New Roman" w:hAnsi="Times New Roman"/>
          <w:sz w:val="24"/>
          <w:szCs w:val="24"/>
        </w:rPr>
        <w:t>Стимулирующая функция налогов реализуется через систему льгот, ис</w:t>
      </w:r>
      <w:r w:rsidRPr="00DF0C66">
        <w:rPr>
          <w:rFonts w:ascii="Times New Roman" w:hAnsi="Times New Roman"/>
          <w:sz w:val="24"/>
          <w:szCs w:val="24"/>
        </w:rPr>
        <w:softHyphen/>
        <w:t xml:space="preserve">ключений, преференций, увязываемых с </w:t>
      </w:r>
      <w:proofErr w:type="spellStart"/>
      <w:r w:rsidRPr="00DF0C66">
        <w:rPr>
          <w:rFonts w:ascii="Times New Roman" w:hAnsi="Times New Roman"/>
          <w:sz w:val="24"/>
          <w:szCs w:val="24"/>
        </w:rPr>
        <w:t>льготообразующими</w:t>
      </w:r>
      <w:proofErr w:type="spellEnd"/>
      <w:r w:rsidRPr="00DF0C66">
        <w:rPr>
          <w:rFonts w:ascii="Times New Roman" w:hAnsi="Times New Roman"/>
          <w:sz w:val="24"/>
          <w:szCs w:val="24"/>
        </w:rPr>
        <w:t xml:space="preserve"> признаками объекта налогообложения. Она проявляется в изменении объекта налогооб</w:t>
      </w:r>
      <w:r w:rsidRPr="00DF0C66">
        <w:rPr>
          <w:rFonts w:ascii="Times New Roman" w:hAnsi="Times New Roman"/>
          <w:sz w:val="24"/>
          <w:szCs w:val="24"/>
        </w:rPr>
        <w:softHyphen/>
        <w:t>ложения, уменьшении облагаемой базы, понижении налоговых ставок.</w:t>
      </w:r>
    </w:p>
    <w:p w:rsidR="00DA663B" w:rsidRPr="00DF0C66" w:rsidRDefault="00DA663B" w:rsidP="00DA663B">
      <w:pPr>
        <w:spacing w:line="240" w:lineRule="auto"/>
        <w:ind w:firstLine="709"/>
        <w:contextualSpacing/>
        <w:rPr>
          <w:rFonts w:ascii="Times New Roman" w:hAnsi="Times New Roman"/>
          <w:b/>
          <w:sz w:val="24"/>
          <w:szCs w:val="24"/>
        </w:rPr>
      </w:pPr>
    </w:p>
    <w:p w:rsidR="00DA663B" w:rsidRPr="00DF0C66" w:rsidRDefault="00DA663B" w:rsidP="00DA663B">
      <w:pPr>
        <w:spacing w:line="240" w:lineRule="auto"/>
        <w:ind w:firstLine="709"/>
        <w:contextualSpacing/>
        <w:rPr>
          <w:rFonts w:ascii="Times New Roman" w:hAnsi="Times New Roman"/>
          <w:b/>
          <w:i/>
          <w:sz w:val="24"/>
          <w:szCs w:val="24"/>
          <w:u w:val="single"/>
        </w:rPr>
      </w:pPr>
      <w:r w:rsidRPr="00DF0C66">
        <w:rPr>
          <w:rFonts w:ascii="Times New Roman" w:hAnsi="Times New Roman"/>
          <w:b/>
          <w:i/>
          <w:sz w:val="24"/>
          <w:szCs w:val="24"/>
          <w:u w:val="single"/>
        </w:rPr>
        <w:t>2. Виды таможенных платежей</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t>Правовая основа уплаты таможенных платежей в Республике Беларусь определена ТК ТС, а в части, не урегулированной ТК ТС, соответственно национальным законодательством. В науке  таможенные платежи разделяются  на несколько групп:</w:t>
      </w:r>
    </w:p>
    <w:p w:rsidR="00DA663B" w:rsidRPr="00DF0C66" w:rsidRDefault="00DA663B" w:rsidP="00DA663B">
      <w:pPr>
        <w:numPr>
          <w:ilvl w:val="0"/>
          <w:numId w:val="2"/>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 xml:space="preserve">платежи, связанные с перемещением товаров через таможенную границу (можно условно их назвать «основные таможенные платежи»). Это - </w:t>
      </w:r>
      <w:r w:rsidRPr="00DF0C66">
        <w:rPr>
          <w:rFonts w:ascii="Times New Roman" w:hAnsi="Times New Roman"/>
          <w:i/>
          <w:sz w:val="24"/>
          <w:szCs w:val="24"/>
        </w:rPr>
        <w:t xml:space="preserve"> таможенные пошлины; акцизы; налог на добавленную стоимость</w:t>
      </w:r>
      <w:r w:rsidRPr="00DF0C66">
        <w:rPr>
          <w:rFonts w:ascii="Times New Roman" w:hAnsi="Times New Roman"/>
          <w:b/>
          <w:i/>
          <w:sz w:val="24"/>
          <w:szCs w:val="24"/>
        </w:rPr>
        <w:t>;</w:t>
      </w:r>
    </w:p>
    <w:p w:rsidR="00DA663B" w:rsidRPr="00DF0C66" w:rsidRDefault="00DA663B" w:rsidP="00DA663B">
      <w:pPr>
        <w:numPr>
          <w:ilvl w:val="0"/>
          <w:numId w:val="2"/>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сборы за выдачу таможенными органами разрешений, предоставляющих лицам права в сфере таможенных отношений;</w:t>
      </w:r>
    </w:p>
    <w:p w:rsidR="00DA663B" w:rsidRPr="00DF0C66" w:rsidRDefault="00DA663B" w:rsidP="00DA663B">
      <w:pPr>
        <w:numPr>
          <w:ilvl w:val="0"/>
          <w:numId w:val="2"/>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платежи за оказание услуг таможенными органами.</w:t>
      </w:r>
    </w:p>
    <w:p w:rsidR="00DA663B" w:rsidRPr="00DF0C66" w:rsidRDefault="00DA663B" w:rsidP="00DA663B">
      <w:pPr>
        <w:spacing w:line="240" w:lineRule="auto"/>
        <w:ind w:firstLine="709"/>
        <w:contextualSpacing/>
        <w:rPr>
          <w:rFonts w:ascii="Times New Roman" w:hAnsi="Times New Roman"/>
          <w:sz w:val="24"/>
          <w:szCs w:val="24"/>
        </w:rPr>
      </w:pPr>
      <w:r w:rsidRPr="00DF0C66">
        <w:rPr>
          <w:rFonts w:ascii="Times New Roman" w:hAnsi="Times New Roman"/>
          <w:sz w:val="24"/>
          <w:szCs w:val="24"/>
        </w:rPr>
        <w:t>Рассматривая обязательные платежи, подлежащие перечислению в государственный бюджет в связи с перемещением товаров через таможенную границу ТС - Республики Беларусь (основная группа таможенных платежей), в ст. 70 ТК ТС законодателем выделены  следующие виды таможенных платежей:</w:t>
      </w:r>
    </w:p>
    <w:p w:rsidR="00DA663B" w:rsidRPr="00DF0C66" w:rsidRDefault="00DA663B" w:rsidP="00DA663B">
      <w:pPr>
        <w:numPr>
          <w:ilvl w:val="0"/>
          <w:numId w:val="3"/>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ввозная таможенная пошлина;</w:t>
      </w:r>
    </w:p>
    <w:p w:rsidR="00DA663B" w:rsidRPr="00DF0C66" w:rsidRDefault="00DA663B" w:rsidP="00DA663B">
      <w:pPr>
        <w:numPr>
          <w:ilvl w:val="0"/>
          <w:numId w:val="3"/>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вывозная таможенная пошлина;</w:t>
      </w:r>
    </w:p>
    <w:p w:rsidR="00DA663B" w:rsidRPr="00DF0C66" w:rsidRDefault="00DA663B" w:rsidP="00DA663B">
      <w:pPr>
        <w:numPr>
          <w:ilvl w:val="0"/>
          <w:numId w:val="3"/>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налог на добавленную стоимость, взимаемый при ввозе товаров на таможенную территорию таможенного союза;</w:t>
      </w:r>
    </w:p>
    <w:p w:rsidR="00DA663B" w:rsidRPr="00DF0C66" w:rsidRDefault="00DA663B" w:rsidP="00DA663B">
      <w:pPr>
        <w:numPr>
          <w:ilvl w:val="0"/>
          <w:numId w:val="3"/>
        </w:numPr>
        <w:spacing w:line="240" w:lineRule="auto"/>
        <w:ind w:left="0" w:firstLine="709"/>
        <w:contextualSpacing/>
        <w:rPr>
          <w:rFonts w:ascii="Times New Roman" w:hAnsi="Times New Roman"/>
          <w:b/>
          <w:i/>
          <w:sz w:val="24"/>
          <w:szCs w:val="24"/>
        </w:rPr>
      </w:pPr>
      <w:r w:rsidRPr="00DF0C66">
        <w:rPr>
          <w:rFonts w:ascii="Times New Roman" w:hAnsi="Times New Roman"/>
          <w:b/>
          <w:i/>
          <w:sz w:val="24"/>
          <w:szCs w:val="24"/>
        </w:rPr>
        <w:t>акциз (акцизы), взимаемый (взимаемые) при ввозе товаров на таможенную территорию таможенного союза;</w:t>
      </w:r>
    </w:p>
    <w:p w:rsidR="00DA663B" w:rsidRPr="00DF0C66" w:rsidRDefault="00DA663B" w:rsidP="00DA663B">
      <w:pPr>
        <w:pStyle w:val="a5"/>
        <w:numPr>
          <w:ilvl w:val="0"/>
          <w:numId w:val="3"/>
        </w:numPr>
        <w:shd w:val="clear" w:color="auto" w:fill="FFFFFF"/>
        <w:spacing w:after="0" w:line="240" w:lineRule="auto"/>
        <w:ind w:left="0" w:firstLine="709"/>
        <w:jc w:val="both"/>
        <w:rPr>
          <w:rFonts w:ascii="Times New Roman" w:hAnsi="Times New Roman"/>
          <w:color w:val="auto"/>
          <w:sz w:val="24"/>
          <w:szCs w:val="24"/>
          <w:lang w:val="ru-RU"/>
        </w:rPr>
      </w:pPr>
      <w:r w:rsidRPr="00DF0C66">
        <w:rPr>
          <w:rFonts w:ascii="Times New Roman" w:hAnsi="Times New Roman"/>
          <w:b/>
          <w:i/>
          <w:color w:val="auto"/>
          <w:sz w:val="24"/>
          <w:szCs w:val="24"/>
          <w:lang w:val="ru-RU"/>
        </w:rPr>
        <w:lastRenderedPageBreak/>
        <w:t>таможенные сборы</w:t>
      </w:r>
      <w:r w:rsidRPr="00DF0C66">
        <w:rPr>
          <w:rFonts w:ascii="Times New Roman" w:hAnsi="Times New Roman"/>
          <w:color w:val="auto"/>
          <w:sz w:val="24"/>
          <w:szCs w:val="24"/>
          <w:lang w:val="ru-RU"/>
        </w:rPr>
        <w:t>; таможенные сборы за таможенное оформление; таможенные сборы за хранение товаров; таможенные сборы за таможенное сопровождение товаров; плата за принятие предварительного решения; сборы за осуществление таможенными</w:t>
      </w:r>
      <w:r w:rsidRPr="00DF0C66">
        <w:rPr>
          <w:rFonts w:ascii="Times New Roman" w:hAnsi="Times New Roman"/>
          <w:iCs/>
          <w:color w:val="auto"/>
          <w:sz w:val="24"/>
          <w:szCs w:val="24"/>
          <w:lang w:val="ru-RU"/>
        </w:rPr>
        <w:t xml:space="preserve"> </w:t>
      </w:r>
      <w:r w:rsidRPr="00DF0C66">
        <w:rPr>
          <w:rFonts w:ascii="Times New Roman" w:hAnsi="Times New Roman"/>
          <w:color w:val="auto"/>
          <w:sz w:val="24"/>
          <w:szCs w:val="24"/>
          <w:lang w:val="ru-RU"/>
        </w:rPr>
        <w:t>органами мер по защите прав на объекты интеллектуальной собственности; сборы за вы</w:t>
      </w:r>
      <w:r w:rsidRPr="00DF0C66">
        <w:rPr>
          <w:rFonts w:ascii="Times New Roman" w:hAnsi="Times New Roman"/>
          <w:color w:val="auto"/>
          <w:sz w:val="24"/>
          <w:szCs w:val="24"/>
          <w:lang w:val="ru-RU"/>
        </w:rPr>
        <w:softHyphen/>
        <w:t>дачу квалификационного аттестата специалиста по таможенно</w:t>
      </w:r>
      <w:r w:rsidRPr="00DF0C66">
        <w:rPr>
          <w:rFonts w:ascii="Times New Roman" w:hAnsi="Times New Roman"/>
          <w:color w:val="auto"/>
          <w:sz w:val="24"/>
          <w:szCs w:val="24"/>
          <w:lang w:val="ru-RU"/>
        </w:rPr>
        <w:softHyphen/>
        <w:t>му оформлению и возобновление действия аттестата.</w:t>
      </w:r>
    </w:p>
    <w:p w:rsidR="00DA663B" w:rsidRPr="00DF0C66" w:rsidRDefault="00DA663B" w:rsidP="00DA663B">
      <w:pPr>
        <w:pStyle w:val="a6"/>
        <w:spacing w:before="0" w:beforeAutospacing="0" w:after="0" w:afterAutospacing="0"/>
        <w:ind w:firstLine="709"/>
        <w:jc w:val="both"/>
      </w:pPr>
      <w:r w:rsidRPr="00DF0C66">
        <w:t xml:space="preserve">Еще существуют специальные, антидемпинговые и компенсационные пошлины. </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i/>
          <w:iCs/>
          <w:spacing w:val="-3"/>
          <w:sz w:val="24"/>
          <w:szCs w:val="24"/>
        </w:rPr>
        <w:t>Специальные пошлины</w:t>
      </w:r>
      <w:r w:rsidRPr="00DF0C66">
        <w:rPr>
          <w:rFonts w:ascii="Times New Roman" w:hAnsi="Times New Roman"/>
          <w:b/>
          <w:i/>
          <w:iCs/>
          <w:spacing w:val="-3"/>
          <w:sz w:val="24"/>
          <w:szCs w:val="24"/>
        </w:rPr>
        <w:t xml:space="preserve"> </w:t>
      </w:r>
      <w:r w:rsidRPr="00DF0C66">
        <w:rPr>
          <w:rFonts w:ascii="Times New Roman" w:hAnsi="Times New Roman"/>
          <w:spacing w:val="-3"/>
          <w:sz w:val="24"/>
          <w:szCs w:val="24"/>
        </w:rPr>
        <w:t xml:space="preserve">применяются, если установлено, что импорт товара осуществляется на территорию государств-участников таможенного союза </w:t>
      </w:r>
      <w:r w:rsidRPr="00DF0C66">
        <w:rPr>
          <w:rFonts w:ascii="Times New Roman" w:hAnsi="Times New Roman"/>
          <w:spacing w:val="-5"/>
          <w:sz w:val="24"/>
          <w:szCs w:val="24"/>
        </w:rPr>
        <w:t xml:space="preserve">в таком возросшем количестве и на таких условиях, что причиняет существенный </w:t>
      </w:r>
      <w:r w:rsidRPr="00DF0C66">
        <w:rPr>
          <w:rFonts w:ascii="Times New Roman" w:hAnsi="Times New Roman"/>
          <w:spacing w:val="-1"/>
          <w:sz w:val="24"/>
          <w:szCs w:val="24"/>
        </w:rPr>
        <w:t>ущерб экономике или создает угрозу его причинения.</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1"/>
          <w:sz w:val="24"/>
          <w:szCs w:val="24"/>
        </w:rPr>
        <w:t>Специальные пошлины в отношении товара применяются в соответ</w:t>
      </w:r>
      <w:r w:rsidRPr="00DF0C66">
        <w:rPr>
          <w:rFonts w:ascii="Times New Roman" w:hAnsi="Times New Roman"/>
          <w:spacing w:val="-1"/>
          <w:sz w:val="24"/>
          <w:szCs w:val="24"/>
        </w:rPr>
        <w:softHyphen/>
        <w:t xml:space="preserve">ствии с </w:t>
      </w:r>
      <w:r w:rsidRPr="00DF0C66">
        <w:rPr>
          <w:rFonts w:ascii="Times New Roman" w:hAnsi="Times New Roman"/>
          <w:spacing w:val="-3"/>
          <w:sz w:val="24"/>
          <w:szCs w:val="24"/>
        </w:rPr>
        <w:t xml:space="preserve">принципом режима наибольшего благоприятствования (РНБ), на </w:t>
      </w:r>
      <w:proofErr w:type="spellStart"/>
      <w:r w:rsidRPr="00DF0C66">
        <w:rPr>
          <w:rFonts w:ascii="Times New Roman" w:hAnsi="Times New Roman"/>
          <w:spacing w:val="-3"/>
          <w:sz w:val="24"/>
          <w:szCs w:val="24"/>
        </w:rPr>
        <w:t>недискриминационной</w:t>
      </w:r>
      <w:proofErr w:type="spellEnd"/>
      <w:r w:rsidRPr="00DF0C66">
        <w:rPr>
          <w:rFonts w:ascii="Times New Roman" w:hAnsi="Times New Roman"/>
          <w:spacing w:val="-3"/>
          <w:sz w:val="24"/>
          <w:szCs w:val="24"/>
        </w:rPr>
        <w:t xml:space="preserve"> основе, независимо от страны проис</w:t>
      </w:r>
      <w:r w:rsidRPr="00DF0C66">
        <w:rPr>
          <w:rFonts w:ascii="Times New Roman" w:hAnsi="Times New Roman"/>
          <w:spacing w:val="-5"/>
          <w:sz w:val="24"/>
          <w:szCs w:val="24"/>
        </w:rPr>
        <w:t>хождения товара в таком объеме, который необходим для устранения существен</w:t>
      </w:r>
      <w:r w:rsidRPr="00DF0C66">
        <w:rPr>
          <w:rFonts w:ascii="Times New Roman" w:hAnsi="Times New Roman"/>
          <w:spacing w:val="-2"/>
          <w:sz w:val="24"/>
          <w:szCs w:val="24"/>
        </w:rPr>
        <w:t xml:space="preserve">ного ущерба экономики государств-участников таможенного союза или предотвращения угрозы его </w:t>
      </w:r>
      <w:r w:rsidRPr="00DF0C66">
        <w:rPr>
          <w:rFonts w:ascii="Times New Roman" w:hAnsi="Times New Roman"/>
          <w:sz w:val="24"/>
          <w:szCs w:val="24"/>
        </w:rPr>
        <w:t>причинения.</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2"/>
          <w:sz w:val="24"/>
          <w:szCs w:val="24"/>
        </w:rPr>
        <w:t>Специальная пошлина взимается сверх установленной ставки таможен</w:t>
      </w:r>
      <w:r w:rsidRPr="00DF0C66">
        <w:rPr>
          <w:rFonts w:ascii="Times New Roman" w:hAnsi="Times New Roman"/>
          <w:spacing w:val="-2"/>
          <w:sz w:val="24"/>
          <w:szCs w:val="24"/>
        </w:rPr>
        <w:softHyphen/>
        <w:t>ной пошлины.</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4"/>
          <w:sz w:val="24"/>
          <w:szCs w:val="24"/>
        </w:rPr>
        <w:t>Срок действия специальных пошлин не должен превышать времени, не</w:t>
      </w:r>
      <w:r w:rsidRPr="00DF0C66">
        <w:rPr>
          <w:rFonts w:ascii="Times New Roman" w:hAnsi="Times New Roman"/>
          <w:spacing w:val="-4"/>
          <w:sz w:val="24"/>
          <w:szCs w:val="24"/>
        </w:rPr>
        <w:softHyphen/>
        <w:t>обходи</w:t>
      </w:r>
      <w:r w:rsidRPr="00DF0C66">
        <w:rPr>
          <w:rFonts w:ascii="Times New Roman" w:hAnsi="Times New Roman"/>
          <w:spacing w:val="-1"/>
          <w:sz w:val="24"/>
          <w:szCs w:val="24"/>
        </w:rPr>
        <w:t xml:space="preserve">мого для устранения существенного ущерба  экономики </w:t>
      </w:r>
      <w:r w:rsidRPr="00DF0C66">
        <w:rPr>
          <w:rFonts w:ascii="Times New Roman" w:hAnsi="Times New Roman"/>
          <w:spacing w:val="-3"/>
          <w:sz w:val="24"/>
          <w:szCs w:val="24"/>
        </w:rPr>
        <w:t>или предотвращения угрозы его причинения.</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i/>
          <w:iCs/>
          <w:spacing w:val="-2"/>
          <w:sz w:val="24"/>
          <w:szCs w:val="24"/>
        </w:rPr>
        <w:t xml:space="preserve">Антидемпинговые пошлины </w:t>
      </w:r>
      <w:r w:rsidRPr="00DF0C66">
        <w:rPr>
          <w:rFonts w:ascii="Times New Roman" w:hAnsi="Times New Roman"/>
          <w:spacing w:val="-2"/>
          <w:sz w:val="24"/>
          <w:szCs w:val="24"/>
        </w:rPr>
        <w:t xml:space="preserve">применяются, если установлено, что демпинговый импорт причиняет существенный </w:t>
      </w:r>
      <w:r w:rsidRPr="00DF0C66">
        <w:rPr>
          <w:rFonts w:ascii="Times New Roman" w:hAnsi="Times New Roman"/>
          <w:spacing w:val="-3"/>
          <w:sz w:val="24"/>
          <w:szCs w:val="24"/>
        </w:rPr>
        <w:t xml:space="preserve">ущерб экономике государств-участников таможенного союза или создает угрозу его причинения. Под </w:t>
      </w:r>
      <w:r w:rsidRPr="00DF0C66">
        <w:rPr>
          <w:rFonts w:ascii="Times New Roman" w:hAnsi="Times New Roman"/>
          <w:spacing w:val="-1"/>
          <w:sz w:val="24"/>
          <w:szCs w:val="24"/>
        </w:rPr>
        <w:t>демпингом понимается импорт товара по экспортной цене ниже его нормаль</w:t>
      </w:r>
      <w:r w:rsidRPr="00DF0C66">
        <w:rPr>
          <w:rFonts w:ascii="Times New Roman" w:hAnsi="Times New Roman"/>
          <w:spacing w:val="-1"/>
          <w:sz w:val="24"/>
          <w:szCs w:val="24"/>
        </w:rPr>
        <w:softHyphen/>
      </w:r>
      <w:r w:rsidRPr="00DF0C66">
        <w:rPr>
          <w:rFonts w:ascii="Times New Roman" w:hAnsi="Times New Roman"/>
          <w:spacing w:val="-3"/>
          <w:sz w:val="24"/>
          <w:szCs w:val="24"/>
        </w:rPr>
        <w:t>ной цены, т.е. цены аналогичного или непосредственно конкурирующего то</w:t>
      </w:r>
      <w:r w:rsidRPr="00DF0C66">
        <w:rPr>
          <w:rFonts w:ascii="Times New Roman" w:hAnsi="Times New Roman"/>
          <w:spacing w:val="-3"/>
          <w:sz w:val="24"/>
          <w:szCs w:val="24"/>
        </w:rPr>
        <w:softHyphen/>
        <w:t xml:space="preserve">вара </w:t>
      </w:r>
      <w:r w:rsidRPr="00DF0C66">
        <w:rPr>
          <w:rFonts w:ascii="Times New Roman" w:hAnsi="Times New Roman"/>
          <w:spacing w:val="-1"/>
          <w:sz w:val="24"/>
          <w:szCs w:val="24"/>
        </w:rPr>
        <w:t>при его продаже на внутреннем рынке страны-экспортера.</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6"/>
          <w:sz w:val="24"/>
          <w:szCs w:val="24"/>
        </w:rPr>
        <w:t>Антидемпинговые меры применяются в отношении товара, являющегося пред</w:t>
      </w:r>
      <w:r w:rsidRPr="00DF0C66">
        <w:rPr>
          <w:rFonts w:ascii="Times New Roman" w:hAnsi="Times New Roman"/>
          <w:spacing w:val="-5"/>
          <w:sz w:val="24"/>
          <w:szCs w:val="24"/>
        </w:rPr>
        <w:t xml:space="preserve">метом демпингового импорта, всех производителей (экспортеров) данного товара </w:t>
      </w:r>
      <w:r w:rsidRPr="00DF0C66">
        <w:rPr>
          <w:rFonts w:ascii="Times New Roman" w:hAnsi="Times New Roman"/>
          <w:spacing w:val="-8"/>
          <w:sz w:val="24"/>
          <w:szCs w:val="24"/>
        </w:rPr>
        <w:t>соответствующего иностранного государства (объединения иностранных государств) с учетом практики применения антидемпинговых мер в торговых от</w:t>
      </w:r>
      <w:r w:rsidRPr="00DF0C66">
        <w:rPr>
          <w:rFonts w:ascii="Times New Roman" w:hAnsi="Times New Roman"/>
          <w:spacing w:val="-8"/>
          <w:sz w:val="24"/>
          <w:szCs w:val="24"/>
        </w:rPr>
        <w:softHyphen/>
        <w:t>ношениях с ука</w:t>
      </w:r>
      <w:r w:rsidRPr="00DF0C66">
        <w:rPr>
          <w:rFonts w:ascii="Times New Roman" w:hAnsi="Times New Roman"/>
          <w:spacing w:val="-5"/>
          <w:sz w:val="24"/>
          <w:szCs w:val="24"/>
        </w:rPr>
        <w:t>занным иностранным государством (объединением иностранных государств).</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3"/>
          <w:sz w:val="24"/>
          <w:szCs w:val="24"/>
        </w:rPr>
        <w:t>Антидемпинговые меры могут быть применены и на индивидуальной ос</w:t>
      </w:r>
      <w:r w:rsidRPr="00DF0C66">
        <w:rPr>
          <w:rFonts w:ascii="Times New Roman" w:hAnsi="Times New Roman"/>
          <w:spacing w:val="-3"/>
          <w:sz w:val="24"/>
          <w:szCs w:val="24"/>
        </w:rPr>
        <w:softHyphen/>
        <w:t>нове в отношении товара, являющегося предметом демпингового импорта, конкрет</w:t>
      </w:r>
      <w:r w:rsidRPr="00DF0C66">
        <w:rPr>
          <w:rFonts w:ascii="Times New Roman" w:hAnsi="Times New Roman"/>
          <w:spacing w:val="-5"/>
          <w:sz w:val="24"/>
          <w:szCs w:val="24"/>
        </w:rPr>
        <w:t>ных производителей (экспортеров) данного товара или объединений та</w:t>
      </w:r>
      <w:r w:rsidRPr="00DF0C66">
        <w:rPr>
          <w:rFonts w:ascii="Times New Roman" w:hAnsi="Times New Roman"/>
          <w:spacing w:val="-5"/>
          <w:sz w:val="24"/>
          <w:szCs w:val="24"/>
        </w:rPr>
        <w:softHyphen/>
        <w:t>ких произ</w:t>
      </w:r>
      <w:r w:rsidRPr="00DF0C66">
        <w:rPr>
          <w:rFonts w:ascii="Times New Roman" w:hAnsi="Times New Roman"/>
          <w:sz w:val="24"/>
          <w:szCs w:val="24"/>
        </w:rPr>
        <w:t>водителей (экспортеров).</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1"/>
          <w:sz w:val="24"/>
          <w:szCs w:val="24"/>
        </w:rPr>
        <w:t xml:space="preserve">Определение существенного ущерба экономике  </w:t>
      </w:r>
      <w:r w:rsidRPr="00DF0C66">
        <w:rPr>
          <w:rFonts w:ascii="Times New Roman" w:hAnsi="Times New Roman"/>
          <w:spacing w:val="-3"/>
          <w:sz w:val="24"/>
          <w:szCs w:val="24"/>
        </w:rPr>
        <w:t>государств-участников таможенного союза</w:t>
      </w:r>
      <w:r w:rsidRPr="00DF0C66">
        <w:rPr>
          <w:rFonts w:ascii="Times New Roman" w:hAnsi="Times New Roman"/>
          <w:spacing w:val="-1"/>
          <w:sz w:val="24"/>
          <w:szCs w:val="24"/>
        </w:rPr>
        <w:t xml:space="preserve"> или </w:t>
      </w:r>
      <w:r w:rsidRPr="00DF0C66">
        <w:rPr>
          <w:rFonts w:ascii="Times New Roman" w:hAnsi="Times New Roman"/>
          <w:spacing w:val="-2"/>
          <w:sz w:val="24"/>
          <w:szCs w:val="24"/>
        </w:rPr>
        <w:t xml:space="preserve">угрозы его причинения вследствие демпингового импорта </w:t>
      </w:r>
      <w:r w:rsidRPr="00DF0C66">
        <w:rPr>
          <w:rFonts w:ascii="Times New Roman" w:hAnsi="Times New Roman"/>
          <w:spacing w:val="-5"/>
          <w:sz w:val="24"/>
          <w:szCs w:val="24"/>
        </w:rPr>
        <w:t>должно основываться на анализе объема демпингового импорта, вли</w:t>
      </w:r>
      <w:r w:rsidRPr="00DF0C66">
        <w:rPr>
          <w:rFonts w:ascii="Times New Roman" w:hAnsi="Times New Roman"/>
          <w:spacing w:val="-5"/>
          <w:sz w:val="24"/>
          <w:szCs w:val="24"/>
        </w:rPr>
        <w:softHyphen/>
      </w:r>
      <w:r w:rsidRPr="00DF0C66">
        <w:rPr>
          <w:rFonts w:ascii="Times New Roman" w:hAnsi="Times New Roman"/>
          <w:spacing w:val="-2"/>
          <w:sz w:val="24"/>
          <w:szCs w:val="24"/>
        </w:rPr>
        <w:t xml:space="preserve">яния демпингового импорта на цену аналогичного или </w:t>
      </w:r>
      <w:proofErr w:type="spellStart"/>
      <w:r w:rsidRPr="00DF0C66">
        <w:rPr>
          <w:rFonts w:ascii="Times New Roman" w:hAnsi="Times New Roman"/>
          <w:spacing w:val="-2"/>
          <w:sz w:val="24"/>
          <w:szCs w:val="24"/>
        </w:rPr>
        <w:t>непосредс</w:t>
      </w:r>
      <w:r w:rsidRPr="00DF0C66">
        <w:rPr>
          <w:rFonts w:ascii="Times New Roman" w:hAnsi="Times New Roman"/>
          <w:spacing w:val="-2"/>
          <w:sz w:val="24"/>
          <w:szCs w:val="24"/>
        </w:rPr>
        <w:softHyphen/>
        <w:t>венно</w:t>
      </w:r>
      <w:proofErr w:type="spellEnd"/>
      <w:r w:rsidRPr="00DF0C66">
        <w:rPr>
          <w:rFonts w:ascii="Times New Roman" w:hAnsi="Times New Roman"/>
          <w:spacing w:val="-2"/>
          <w:sz w:val="24"/>
          <w:szCs w:val="24"/>
        </w:rPr>
        <w:t xml:space="preserve"> кон</w:t>
      </w:r>
      <w:r w:rsidRPr="00DF0C66">
        <w:rPr>
          <w:rFonts w:ascii="Times New Roman" w:hAnsi="Times New Roman"/>
          <w:spacing w:val="-2"/>
          <w:sz w:val="24"/>
          <w:szCs w:val="24"/>
        </w:rPr>
        <w:softHyphen/>
        <w:t>ку</w:t>
      </w:r>
      <w:r w:rsidRPr="00DF0C66">
        <w:rPr>
          <w:rFonts w:ascii="Times New Roman" w:hAnsi="Times New Roman"/>
          <w:spacing w:val="-4"/>
          <w:sz w:val="24"/>
          <w:szCs w:val="24"/>
        </w:rPr>
        <w:t xml:space="preserve">рирующего товара на внутреннем рынке </w:t>
      </w:r>
      <w:r w:rsidRPr="00DF0C66">
        <w:rPr>
          <w:rFonts w:ascii="Times New Roman" w:hAnsi="Times New Roman"/>
          <w:spacing w:val="-3"/>
          <w:sz w:val="24"/>
          <w:szCs w:val="24"/>
        </w:rPr>
        <w:t>государств-участников таможенного союза</w:t>
      </w:r>
      <w:r w:rsidRPr="00DF0C66">
        <w:rPr>
          <w:rFonts w:ascii="Times New Roman" w:hAnsi="Times New Roman"/>
          <w:spacing w:val="-4"/>
          <w:sz w:val="24"/>
          <w:szCs w:val="24"/>
        </w:rPr>
        <w:t>, а также на анали</w:t>
      </w:r>
      <w:r w:rsidRPr="00DF0C66">
        <w:rPr>
          <w:rFonts w:ascii="Times New Roman" w:hAnsi="Times New Roman"/>
          <w:spacing w:val="-2"/>
          <w:sz w:val="24"/>
          <w:szCs w:val="24"/>
        </w:rPr>
        <w:t xml:space="preserve">зе воздействия демпингового импорта на экономику </w:t>
      </w:r>
      <w:r w:rsidRPr="00DF0C66">
        <w:rPr>
          <w:rFonts w:ascii="Times New Roman" w:hAnsi="Times New Roman"/>
          <w:spacing w:val="-3"/>
          <w:sz w:val="24"/>
          <w:szCs w:val="24"/>
        </w:rPr>
        <w:t>государств-участников таможенного союза</w:t>
      </w:r>
      <w:r w:rsidRPr="00DF0C66">
        <w:rPr>
          <w:rFonts w:ascii="Times New Roman" w:hAnsi="Times New Roman"/>
          <w:spacing w:val="-2"/>
          <w:sz w:val="24"/>
          <w:szCs w:val="24"/>
        </w:rPr>
        <w:t>.</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1"/>
          <w:sz w:val="24"/>
          <w:szCs w:val="24"/>
        </w:rPr>
        <w:t>Если определить нормальную цену товара, являющегося предметом анти</w:t>
      </w:r>
      <w:r w:rsidRPr="00DF0C66">
        <w:rPr>
          <w:rFonts w:ascii="Times New Roman" w:hAnsi="Times New Roman"/>
          <w:spacing w:val="-2"/>
          <w:sz w:val="24"/>
          <w:szCs w:val="24"/>
        </w:rPr>
        <w:t>демпингового расследования, в государстве экспортера не представляется возможным вследствие отсутствия в государстве экспортера производства та</w:t>
      </w:r>
      <w:r w:rsidRPr="00DF0C66">
        <w:rPr>
          <w:rFonts w:ascii="Times New Roman" w:hAnsi="Times New Roman"/>
          <w:spacing w:val="-2"/>
          <w:sz w:val="24"/>
          <w:szCs w:val="24"/>
        </w:rPr>
        <w:softHyphen/>
        <w:t xml:space="preserve">кого </w:t>
      </w:r>
      <w:r w:rsidRPr="00DF0C66">
        <w:rPr>
          <w:rFonts w:ascii="Times New Roman" w:hAnsi="Times New Roman"/>
          <w:spacing w:val="-1"/>
          <w:sz w:val="24"/>
          <w:szCs w:val="24"/>
        </w:rPr>
        <w:t>товара или его продажи в целях потребления при обычном ходе тор</w:t>
      </w:r>
      <w:r w:rsidRPr="00DF0C66">
        <w:rPr>
          <w:rFonts w:ascii="Times New Roman" w:hAnsi="Times New Roman"/>
          <w:spacing w:val="-1"/>
          <w:sz w:val="24"/>
          <w:szCs w:val="24"/>
        </w:rPr>
        <w:softHyphen/>
        <w:t xml:space="preserve">говли, то, можно определять демпинговую маржу на основе сопоставления экспортной цены такого товара с его себестоимостью в стране происхождения товара или подходящем третьем государстве с учетом </w:t>
      </w:r>
      <w:r w:rsidRPr="00DF0C66">
        <w:rPr>
          <w:rFonts w:ascii="Times New Roman" w:hAnsi="Times New Roman"/>
          <w:spacing w:val="-2"/>
          <w:sz w:val="24"/>
          <w:szCs w:val="24"/>
        </w:rPr>
        <w:t>необходимых производственных, торговых и администра</w:t>
      </w:r>
      <w:r w:rsidRPr="00DF0C66">
        <w:rPr>
          <w:rFonts w:ascii="Times New Roman" w:hAnsi="Times New Roman"/>
          <w:spacing w:val="-2"/>
          <w:sz w:val="24"/>
          <w:szCs w:val="24"/>
        </w:rPr>
        <w:softHyphen/>
        <w:t xml:space="preserve">тивных затрат, общих </w:t>
      </w:r>
      <w:r w:rsidRPr="00DF0C66">
        <w:rPr>
          <w:rFonts w:ascii="Times New Roman" w:hAnsi="Times New Roman"/>
          <w:sz w:val="24"/>
          <w:szCs w:val="24"/>
        </w:rPr>
        <w:t>издержек, а также прибыли.</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3"/>
          <w:sz w:val="24"/>
          <w:szCs w:val="24"/>
        </w:rPr>
        <w:t>В случае если отсутствуют данные об экспортной цене товара или воз</w:t>
      </w:r>
      <w:r w:rsidRPr="00DF0C66">
        <w:rPr>
          <w:rFonts w:ascii="Times New Roman" w:hAnsi="Times New Roman"/>
          <w:spacing w:val="-3"/>
          <w:sz w:val="24"/>
          <w:szCs w:val="24"/>
        </w:rPr>
        <w:softHyphen/>
        <w:t xml:space="preserve">никли </w:t>
      </w:r>
      <w:r w:rsidRPr="00DF0C66">
        <w:rPr>
          <w:rFonts w:ascii="Times New Roman" w:hAnsi="Times New Roman"/>
          <w:spacing w:val="-1"/>
          <w:sz w:val="24"/>
          <w:szCs w:val="24"/>
        </w:rPr>
        <w:t>сомнения в отношении сведений о ней, такая цена может быть опреде</w:t>
      </w:r>
      <w:r w:rsidRPr="00DF0C66">
        <w:rPr>
          <w:rFonts w:ascii="Times New Roman" w:hAnsi="Times New Roman"/>
          <w:spacing w:val="-1"/>
          <w:sz w:val="24"/>
          <w:szCs w:val="24"/>
        </w:rPr>
        <w:softHyphen/>
        <w:t xml:space="preserve">лена на </w:t>
      </w:r>
      <w:r w:rsidRPr="00DF0C66">
        <w:rPr>
          <w:rFonts w:ascii="Times New Roman" w:hAnsi="Times New Roman"/>
          <w:sz w:val="24"/>
          <w:szCs w:val="24"/>
        </w:rPr>
        <w:t>основе имеющейся информации.</w:t>
      </w:r>
    </w:p>
    <w:p w:rsidR="00DA663B" w:rsidRPr="00DF0C66" w:rsidRDefault="00DA663B" w:rsidP="00DA663B">
      <w:pPr>
        <w:shd w:val="clear" w:color="auto" w:fill="FFFFFF"/>
        <w:spacing w:line="240" w:lineRule="auto"/>
        <w:ind w:firstLine="709"/>
        <w:rPr>
          <w:rFonts w:ascii="Times New Roman" w:hAnsi="Times New Roman"/>
          <w:spacing w:val="-4"/>
          <w:sz w:val="24"/>
          <w:szCs w:val="24"/>
        </w:rPr>
      </w:pPr>
      <w:r w:rsidRPr="00DF0C66">
        <w:rPr>
          <w:rFonts w:ascii="Times New Roman" w:hAnsi="Times New Roman"/>
          <w:spacing w:val="-2"/>
          <w:sz w:val="24"/>
          <w:szCs w:val="24"/>
        </w:rPr>
        <w:lastRenderedPageBreak/>
        <w:t>Сопоставление экспортной цены товара и его нормальной цены при оп</w:t>
      </w:r>
      <w:r w:rsidRPr="00DF0C66">
        <w:rPr>
          <w:rFonts w:ascii="Times New Roman" w:hAnsi="Times New Roman"/>
          <w:spacing w:val="-2"/>
          <w:sz w:val="24"/>
          <w:szCs w:val="24"/>
        </w:rPr>
        <w:softHyphen/>
        <w:t>реде</w:t>
      </w:r>
      <w:r w:rsidRPr="00DF0C66">
        <w:rPr>
          <w:rFonts w:ascii="Times New Roman" w:hAnsi="Times New Roman"/>
          <w:spacing w:val="-4"/>
          <w:sz w:val="24"/>
          <w:szCs w:val="24"/>
        </w:rPr>
        <w:t>лении демпинговой маржи должно проводиться применительно к базису поставки товара EXW («франко-завод») в соответствии с Международными правилами толкования торговых терминов (ИНКОТЕРМС) в действующей ре</w:t>
      </w:r>
      <w:r w:rsidRPr="00DF0C66">
        <w:rPr>
          <w:rFonts w:ascii="Times New Roman" w:hAnsi="Times New Roman"/>
          <w:spacing w:val="-4"/>
          <w:sz w:val="24"/>
          <w:szCs w:val="24"/>
        </w:rPr>
        <w:softHyphen/>
        <w:t>дакции.</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8"/>
          <w:sz w:val="24"/>
          <w:szCs w:val="24"/>
        </w:rPr>
        <w:t>Антидемпинговая пошлина взимается сверх ставки таможенной пошлины. Став</w:t>
      </w:r>
      <w:r w:rsidRPr="00DF0C66">
        <w:rPr>
          <w:rFonts w:ascii="Times New Roman" w:hAnsi="Times New Roman"/>
          <w:spacing w:val="-6"/>
          <w:sz w:val="24"/>
          <w:szCs w:val="24"/>
        </w:rPr>
        <w:t>ка антидемпинговой пошлины не должна превышать размера демпинговой маржи.</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5"/>
          <w:sz w:val="24"/>
          <w:szCs w:val="24"/>
        </w:rPr>
        <w:t>Антидемпинговая пошлина действует в течение такого периода и в таком раз</w:t>
      </w:r>
      <w:r w:rsidRPr="00DF0C66">
        <w:rPr>
          <w:rFonts w:ascii="Times New Roman" w:hAnsi="Times New Roman"/>
          <w:spacing w:val="-3"/>
          <w:sz w:val="24"/>
          <w:szCs w:val="24"/>
        </w:rPr>
        <w:t xml:space="preserve">мере, которые необходимы для ликвидации существенного ущерба </w:t>
      </w:r>
      <w:r w:rsidRPr="00DF0C66">
        <w:rPr>
          <w:rFonts w:ascii="Times New Roman" w:hAnsi="Times New Roman"/>
          <w:spacing w:val="-2"/>
          <w:sz w:val="24"/>
          <w:szCs w:val="24"/>
        </w:rPr>
        <w:t xml:space="preserve">экономики </w:t>
      </w:r>
      <w:r w:rsidRPr="00DF0C66">
        <w:rPr>
          <w:rFonts w:ascii="Times New Roman" w:hAnsi="Times New Roman"/>
          <w:spacing w:val="-3"/>
          <w:sz w:val="24"/>
          <w:szCs w:val="24"/>
        </w:rPr>
        <w:t>государств-участников таможенного союза</w:t>
      </w:r>
      <w:r w:rsidRPr="00DF0C66">
        <w:rPr>
          <w:rFonts w:ascii="Times New Roman" w:hAnsi="Times New Roman"/>
          <w:spacing w:val="-2"/>
          <w:sz w:val="24"/>
          <w:szCs w:val="24"/>
        </w:rPr>
        <w:t xml:space="preserve">, причиненного демпинговым импортом. </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i/>
          <w:iCs/>
          <w:spacing w:val="-2"/>
          <w:sz w:val="24"/>
          <w:szCs w:val="24"/>
        </w:rPr>
        <w:t xml:space="preserve">Компенсационные пошлины </w:t>
      </w:r>
      <w:r w:rsidRPr="00DF0C66">
        <w:rPr>
          <w:rFonts w:ascii="Times New Roman" w:hAnsi="Times New Roman"/>
          <w:spacing w:val="-2"/>
          <w:sz w:val="24"/>
          <w:szCs w:val="24"/>
        </w:rPr>
        <w:t>применяются</w:t>
      </w:r>
      <w:r w:rsidRPr="00DF0C66">
        <w:rPr>
          <w:rFonts w:ascii="Times New Roman" w:hAnsi="Times New Roman"/>
          <w:spacing w:val="-3"/>
          <w:sz w:val="24"/>
          <w:szCs w:val="24"/>
        </w:rPr>
        <w:t>, если установлено, что импорт товара, при производстве или экспор</w:t>
      </w:r>
      <w:r w:rsidRPr="00DF0C66">
        <w:rPr>
          <w:rFonts w:ascii="Times New Roman" w:hAnsi="Times New Roman"/>
          <w:spacing w:val="-2"/>
          <w:sz w:val="24"/>
          <w:szCs w:val="24"/>
        </w:rPr>
        <w:t xml:space="preserve">те которого использовались субсидии (специфические субсидии) иностранного государства (объединения иностранных государств), причиняет существенный </w:t>
      </w:r>
      <w:r w:rsidRPr="00DF0C66">
        <w:rPr>
          <w:rFonts w:ascii="Times New Roman" w:hAnsi="Times New Roman"/>
          <w:spacing w:val="-3"/>
          <w:sz w:val="24"/>
          <w:szCs w:val="24"/>
        </w:rPr>
        <w:t xml:space="preserve">ущерб отрасли экономики государств-участников таможенного союза или создает угрозу его причинения. Под </w:t>
      </w:r>
      <w:r w:rsidRPr="00DF0C66">
        <w:rPr>
          <w:rFonts w:ascii="Times New Roman" w:hAnsi="Times New Roman"/>
          <w:spacing w:val="-2"/>
          <w:sz w:val="24"/>
          <w:szCs w:val="24"/>
        </w:rPr>
        <w:t>субсидиями иностранного государства (объединения иностранных госу</w:t>
      </w:r>
      <w:r w:rsidRPr="00DF0C66">
        <w:rPr>
          <w:rFonts w:ascii="Times New Roman" w:hAnsi="Times New Roman"/>
          <w:spacing w:val="-2"/>
          <w:sz w:val="24"/>
          <w:szCs w:val="24"/>
        </w:rPr>
        <w:softHyphen/>
        <w:t xml:space="preserve">дарств) понимается финансовая поддержка иностранным государством (объединением </w:t>
      </w:r>
      <w:r w:rsidRPr="00DF0C66">
        <w:rPr>
          <w:rFonts w:ascii="Times New Roman" w:hAnsi="Times New Roman"/>
          <w:spacing w:val="-4"/>
          <w:sz w:val="24"/>
          <w:szCs w:val="24"/>
        </w:rPr>
        <w:t>иностранных государств) иностранного производителя или экспортера анало</w:t>
      </w:r>
      <w:r w:rsidRPr="00DF0C66">
        <w:rPr>
          <w:rFonts w:ascii="Times New Roman" w:hAnsi="Times New Roman"/>
          <w:spacing w:val="-1"/>
          <w:sz w:val="24"/>
          <w:szCs w:val="24"/>
        </w:rPr>
        <w:t>гичного или непосредственно конкурирующего товара посредством:</w:t>
      </w:r>
    </w:p>
    <w:p w:rsidR="00DA663B" w:rsidRPr="00DF0C66" w:rsidRDefault="00DA663B" w:rsidP="00DA663B">
      <w:pPr>
        <w:shd w:val="clear" w:color="auto" w:fill="FFFFFF"/>
        <w:tabs>
          <w:tab w:val="left" w:pos="490"/>
        </w:tabs>
        <w:spacing w:line="240" w:lineRule="auto"/>
        <w:ind w:firstLine="709"/>
        <w:rPr>
          <w:rFonts w:ascii="Times New Roman" w:hAnsi="Times New Roman"/>
          <w:sz w:val="24"/>
          <w:szCs w:val="24"/>
        </w:rPr>
      </w:pPr>
      <w:r w:rsidRPr="00DF0C66">
        <w:rPr>
          <w:rFonts w:ascii="Times New Roman" w:hAnsi="Times New Roman"/>
          <w:spacing w:val="-8"/>
          <w:sz w:val="24"/>
          <w:szCs w:val="24"/>
        </w:rPr>
        <w:t xml:space="preserve"> прямого перевода денежных средств или обязательства сделать такой пере</w:t>
      </w:r>
      <w:r w:rsidRPr="00DF0C66">
        <w:rPr>
          <w:rFonts w:ascii="Times New Roman" w:hAnsi="Times New Roman"/>
          <w:spacing w:val="-8"/>
          <w:sz w:val="24"/>
          <w:szCs w:val="24"/>
        </w:rPr>
        <w:softHyphen/>
        <w:t>вод;</w:t>
      </w:r>
    </w:p>
    <w:p w:rsidR="00DA663B" w:rsidRPr="00DF0C66" w:rsidRDefault="00DA663B" w:rsidP="00DA663B">
      <w:pPr>
        <w:shd w:val="clear" w:color="auto" w:fill="FFFFFF"/>
        <w:tabs>
          <w:tab w:val="left" w:pos="490"/>
        </w:tabs>
        <w:spacing w:line="240" w:lineRule="auto"/>
        <w:ind w:firstLine="709"/>
        <w:rPr>
          <w:rFonts w:ascii="Times New Roman" w:hAnsi="Times New Roman"/>
          <w:sz w:val="24"/>
          <w:szCs w:val="24"/>
        </w:rPr>
      </w:pPr>
      <w:r w:rsidRPr="00DF0C66">
        <w:rPr>
          <w:rFonts w:ascii="Times New Roman" w:hAnsi="Times New Roman"/>
          <w:spacing w:val="-3"/>
          <w:sz w:val="24"/>
          <w:szCs w:val="24"/>
        </w:rPr>
        <w:t xml:space="preserve"> полного или частичного освобождения от налоговых, таможенных и иных </w:t>
      </w:r>
      <w:r w:rsidRPr="00DF0C66">
        <w:rPr>
          <w:rFonts w:ascii="Times New Roman" w:hAnsi="Times New Roman"/>
          <w:sz w:val="24"/>
          <w:szCs w:val="24"/>
        </w:rPr>
        <w:t>обязательных платежей;</w:t>
      </w:r>
    </w:p>
    <w:p w:rsidR="00DA663B" w:rsidRPr="00DF0C66" w:rsidRDefault="00DA663B" w:rsidP="00DA663B">
      <w:pPr>
        <w:shd w:val="clear" w:color="auto" w:fill="FFFFFF"/>
        <w:tabs>
          <w:tab w:val="left" w:pos="490"/>
        </w:tabs>
        <w:spacing w:line="240" w:lineRule="auto"/>
        <w:ind w:firstLine="709"/>
        <w:rPr>
          <w:rFonts w:ascii="Times New Roman" w:hAnsi="Times New Roman"/>
          <w:sz w:val="24"/>
          <w:szCs w:val="24"/>
        </w:rPr>
      </w:pPr>
      <w:r w:rsidRPr="00DF0C66">
        <w:rPr>
          <w:rFonts w:ascii="Times New Roman" w:hAnsi="Times New Roman"/>
          <w:spacing w:val="-3"/>
          <w:sz w:val="24"/>
          <w:szCs w:val="24"/>
        </w:rPr>
        <w:t xml:space="preserve"> полного или частичного аннулирования долга или предоставления кре</w:t>
      </w:r>
      <w:r w:rsidRPr="00DF0C66">
        <w:rPr>
          <w:rFonts w:ascii="Times New Roman" w:hAnsi="Times New Roman"/>
          <w:spacing w:val="-3"/>
          <w:sz w:val="24"/>
          <w:szCs w:val="24"/>
        </w:rPr>
        <w:softHyphen/>
        <w:t xml:space="preserve">дита </w:t>
      </w:r>
      <w:r w:rsidRPr="00DF0C66">
        <w:rPr>
          <w:rFonts w:ascii="Times New Roman" w:hAnsi="Times New Roman"/>
          <w:sz w:val="24"/>
          <w:szCs w:val="24"/>
        </w:rPr>
        <w:t>в целях оказания помощи в оплате такого долга;</w:t>
      </w:r>
    </w:p>
    <w:p w:rsidR="00DA663B" w:rsidRPr="00DF0C66" w:rsidRDefault="00DA663B" w:rsidP="00DA663B">
      <w:pPr>
        <w:shd w:val="clear" w:color="auto" w:fill="FFFFFF"/>
        <w:tabs>
          <w:tab w:val="left" w:pos="490"/>
        </w:tabs>
        <w:spacing w:line="240" w:lineRule="auto"/>
        <w:ind w:firstLine="709"/>
        <w:rPr>
          <w:rFonts w:ascii="Times New Roman" w:hAnsi="Times New Roman"/>
          <w:sz w:val="24"/>
          <w:szCs w:val="24"/>
        </w:rPr>
      </w:pPr>
      <w:r w:rsidRPr="00DF0C66">
        <w:rPr>
          <w:rFonts w:ascii="Times New Roman" w:hAnsi="Times New Roman"/>
          <w:spacing w:val="-3"/>
          <w:sz w:val="24"/>
          <w:szCs w:val="24"/>
        </w:rPr>
        <w:t xml:space="preserve"> льготного или безвозмездного предоставления энергии, материалов, по</w:t>
      </w:r>
      <w:r w:rsidRPr="00DF0C66">
        <w:rPr>
          <w:rFonts w:ascii="Times New Roman" w:hAnsi="Times New Roman"/>
          <w:spacing w:val="-3"/>
          <w:sz w:val="24"/>
          <w:szCs w:val="24"/>
        </w:rPr>
        <w:softHyphen/>
        <w:t>лу</w:t>
      </w:r>
      <w:r w:rsidRPr="00DF0C66">
        <w:rPr>
          <w:rFonts w:ascii="Times New Roman" w:hAnsi="Times New Roman"/>
          <w:spacing w:val="-2"/>
          <w:sz w:val="24"/>
          <w:szCs w:val="24"/>
        </w:rPr>
        <w:t>фабрикатов, услуг, за исключением товаров и услуг, предназначенных для под</w:t>
      </w:r>
      <w:r w:rsidRPr="00DF0C66">
        <w:rPr>
          <w:rFonts w:ascii="Times New Roman" w:hAnsi="Times New Roman"/>
          <w:sz w:val="24"/>
          <w:szCs w:val="24"/>
        </w:rPr>
        <w:t>держания и развития общей инфраструктуры;</w:t>
      </w:r>
    </w:p>
    <w:p w:rsidR="00DA663B" w:rsidRPr="00DF0C66" w:rsidRDefault="00DA663B" w:rsidP="00DA663B">
      <w:pPr>
        <w:shd w:val="clear" w:color="auto" w:fill="FFFFFF"/>
        <w:tabs>
          <w:tab w:val="left" w:pos="490"/>
        </w:tabs>
        <w:spacing w:line="240" w:lineRule="auto"/>
        <w:ind w:firstLine="709"/>
        <w:rPr>
          <w:rFonts w:ascii="Times New Roman" w:hAnsi="Times New Roman"/>
          <w:sz w:val="24"/>
          <w:szCs w:val="24"/>
        </w:rPr>
      </w:pPr>
      <w:r w:rsidRPr="00DF0C66">
        <w:rPr>
          <w:rFonts w:ascii="Times New Roman" w:hAnsi="Times New Roman"/>
          <w:spacing w:val="-1"/>
          <w:sz w:val="24"/>
          <w:szCs w:val="24"/>
        </w:rPr>
        <w:t xml:space="preserve"> заключения договора с частной организацией о применении одной или </w:t>
      </w:r>
      <w:r w:rsidRPr="00DF0C66">
        <w:rPr>
          <w:rFonts w:ascii="Times New Roman" w:hAnsi="Times New Roman"/>
          <w:sz w:val="24"/>
          <w:szCs w:val="24"/>
        </w:rPr>
        <w:t>нескольких мер поддержки.</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iCs/>
          <w:spacing w:val="-3"/>
          <w:sz w:val="24"/>
          <w:szCs w:val="24"/>
        </w:rPr>
        <w:t>Существует понятие - специфическая субсидия;</w:t>
      </w:r>
      <w:r w:rsidRPr="00DF0C66">
        <w:rPr>
          <w:rFonts w:ascii="Times New Roman" w:hAnsi="Times New Roman"/>
          <w:i/>
          <w:iCs/>
          <w:spacing w:val="-3"/>
          <w:sz w:val="24"/>
          <w:szCs w:val="24"/>
        </w:rPr>
        <w:t xml:space="preserve"> </w:t>
      </w:r>
      <w:r w:rsidRPr="00DF0C66">
        <w:rPr>
          <w:rFonts w:ascii="Times New Roman" w:hAnsi="Times New Roman"/>
          <w:spacing w:val="-3"/>
          <w:sz w:val="24"/>
          <w:szCs w:val="24"/>
        </w:rPr>
        <w:t>- это субсидия, доступ к которой ограничен и кото</w:t>
      </w:r>
      <w:r w:rsidRPr="00DF0C66">
        <w:rPr>
          <w:rFonts w:ascii="Times New Roman" w:hAnsi="Times New Roman"/>
          <w:spacing w:val="-2"/>
          <w:sz w:val="24"/>
          <w:szCs w:val="24"/>
        </w:rPr>
        <w:t>рая предоставляется конкретному производителю или экспортеру или конк</w:t>
      </w:r>
      <w:r w:rsidRPr="00DF0C66">
        <w:rPr>
          <w:rFonts w:ascii="Times New Roman" w:hAnsi="Times New Roman"/>
          <w:spacing w:val="-4"/>
          <w:sz w:val="24"/>
          <w:szCs w:val="24"/>
        </w:rPr>
        <w:t>ретному объединению производителей или экспортеров либо конкретной от</w:t>
      </w:r>
      <w:r w:rsidRPr="00DF0C66">
        <w:rPr>
          <w:rFonts w:ascii="Times New Roman" w:hAnsi="Times New Roman"/>
          <w:spacing w:val="-2"/>
          <w:sz w:val="24"/>
          <w:szCs w:val="24"/>
        </w:rPr>
        <w:t xml:space="preserve">расли экономики или направлена на стимулирование экспорта товара либо на </w:t>
      </w:r>
      <w:r w:rsidRPr="00DF0C66">
        <w:rPr>
          <w:rFonts w:ascii="Times New Roman" w:hAnsi="Times New Roman"/>
          <w:sz w:val="24"/>
          <w:szCs w:val="24"/>
        </w:rPr>
        <w:t>замещение импорта определенного товара.</w:t>
      </w:r>
    </w:p>
    <w:p w:rsidR="00DA663B" w:rsidRPr="00DF0C66" w:rsidRDefault="00DA663B" w:rsidP="00DA663B">
      <w:pPr>
        <w:pStyle w:val="a6"/>
        <w:spacing w:before="0" w:beforeAutospacing="0" w:after="0" w:afterAutospacing="0"/>
        <w:ind w:firstLine="709"/>
        <w:jc w:val="both"/>
      </w:pPr>
      <w:r w:rsidRPr="00DF0C66">
        <w:rPr>
          <w:spacing w:val="-5"/>
        </w:rPr>
        <w:t xml:space="preserve">Порядок введения компенсационных, антидемпинговых и компенсационных пошлин </w:t>
      </w:r>
      <w:r w:rsidRPr="00DF0C66">
        <w:t xml:space="preserve">устанавливается в соответствии с международными договорами и национальным законодательством государств-участников таможенного союза.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Таможенные платежи уплачиваются при перемещении товаров через таможенную границу таможенного союза и в других случаях, установленных таможенным кодексом таможенного союза и законодательством государств-членов таможенного союза. Все таможенные платежи подразделяют на основные (связанные с перемещением товаров через таможенную границу) и иные (не связанные с таким перемещением).</w:t>
      </w:r>
    </w:p>
    <w:p w:rsidR="00DA663B" w:rsidRPr="00DF0C66" w:rsidRDefault="00DA663B" w:rsidP="00DA663B">
      <w:pPr>
        <w:pStyle w:val="a9"/>
        <w:ind w:firstLine="709"/>
        <w:jc w:val="both"/>
        <w:outlineLvl w:val="0"/>
        <w:rPr>
          <w:b/>
          <w:bCs/>
          <w:color w:val="auto"/>
        </w:rPr>
      </w:pPr>
      <w:r w:rsidRPr="00DF0C66">
        <w:rPr>
          <w:color w:val="auto"/>
        </w:rPr>
        <w:t>Тот или иной платёж уплачивается в зависимости от таможенной процедуры, под которую помещается товар.</w:t>
      </w:r>
    </w:p>
    <w:p w:rsidR="00DA663B" w:rsidRPr="00DF0C66" w:rsidRDefault="00DA663B" w:rsidP="00DA663B">
      <w:pPr>
        <w:pStyle w:val="a9"/>
        <w:ind w:firstLine="709"/>
        <w:jc w:val="both"/>
        <w:outlineLvl w:val="0"/>
        <w:rPr>
          <w:color w:val="auto"/>
        </w:rPr>
      </w:pPr>
      <w:r w:rsidRPr="00DF0C66">
        <w:rPr>
          <w:color w:val="auto"/>
        </w:rPr>
        <w:t xml:space="preserve">Обязанность по уплате основных таможенных платежей возлагается, как правило, на декларанта (лицо, перемещающее товары через таможенную границу таможенного союза, либо таможенный представитель (посредник), декларирующие, представляющие и предъявляющие товары и транспортные средства, подлежащие таможенному оформлению, от собственного имени). В то же время в отношении товаров, помещенных на склад временного хранения либо таможенный склад, ответственность за уплату таможенных платежей в определенных ситуациях возлагается на владельца такого склада (например, в случае выдачи без разрешения таможенного органа товаров со склада или утери товаров, ввезенных на таможенную территорию). Кроме того, ответственность за уплату таможенных платежей может нести и перевозчик товаров (с момента ввоза товаров </w:t>
      </w:r>
      <w:r w:rsidRPr="00DF0C66">
        <w:rPr>
          <w:color w:val="auto"/>
        </w:rPr>
        <w:lastRenderedPageBreak/>
        <w:t>на таможенную территорию таможенного союза и до их помещения под определенную таможенную процедуру).</w:t>
      </w:r>
    </w:p>
    <w:p w:rsidR="00DA663B" w:rsidRPr="00DF0C66" w:rsidRDefault="00DA663B" w:rsidP="00DA663B">
      <w:pPr>
        <w:pStyle w:val="a9"/>
        <w:ind w:firstLine="709"/>
        <w:jc w:val="both"/>
        <w:outlineLvl w:val="0"/>
        <w:rPr>
          <w:b/>
          <w:bCs/>
          <w:color w:val="auto"/>
        </w:rPr>
      </w:pPr>
    </w:p>
    <w:p w:rsidR="00DA663B" w:rsidRPr="00DF0C66" w:rsidRDefault="00DA663B" w:rsidP="00DA663B">
      <w:pPr>
        <w:spacing w:line="240" w:lineRule="auto"/>
        <w:ind w:firstLine="709"/>
        <w:rPr>
          <w:rFonts w:ascii="Times New Roman" w:hAnsi="Times New Roman"/>
          <w:b/>
          <w:sz w:val="24"/>
          <w:szCs w:val="24"/>
        </w:rPr>
      </w:pPr>
      <w:r w:rsidRPr="00DF0C66">
        <w:rPr>
          <w:rFonts w:ascii="Times New Roman" w:hAnsi="Times New Roman"/>
          <w:b/>
          <w:sz w:val="24"/>
          <w:szCs w:val="24"/>
        </w:rPr>
        <w:t>3. Таможенные пошлины</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 xml:space="preserve">Таможенная пошлина взимается в соответствии с Таможенным кодексом таможенного союза, Единым таможенным тарифом таможенного союза (далее – ЕТТ), соответствующими соглашениями государств-участников таможенного союза и национальным законодательством государств-участников таможенного союза.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Таможенной пошлиной облагаются товары, как ввозимые на таможенную территорию таможенного союза (ввозная, или импортная, пошлина), так и вывозимые за ее пределы (вывозная, или экспортная, пошлина).</w:t>
      </w:r>
    </w:p>
    <w:p w:rsidR="00DA663B" w:rsidRPr="00DF0C66" w:rsidRDefault="00DA663B" w:rsidP="00DA663B">
      <w:pPr>
        <w:shd w:val="clear" w:color="auto" w:fill="FFFFFF"/>
        <w:spacing w:line="240" w:lineRule="auto"/>
        <w:ind w:firstLine="709"/>
        <w:rPr>
          <w:rFonts w:ascii="Times New Roman" w:hAnsi="Times New Roman"/>
          <w:i/>
          <w:sz w:val="24"/>
          <w:szCs w:val="24"/>
        </w:rPr>
      </w:pPr>
      <w:r w:rsidRPr="00DF0C66">
        <w:rPr>
          <w:rFonts w:ascii="Times New Roman" w:hAnsi="Times New Roman"/>
          <w:i/>
          <w:spacing w:val="-2"/>
          <w:sz w:val="24"/>
          <w:szCs w:val="24"/>
        </w:rPr>
        <w:t>Таможенная пошлина</w:t>
      </w:r>
      <w:r w:rsidRPr="00DF0C66">
        <w:rPr>
          <w:rFonts w:ascii="Times New Roman" w:hAnsi="Times New Roman"/>
          <w:spacing w:val="-2"/>
          <w:sz w:val="24"/>
          <w:szCs w:val="24"/>
        </w:rPr>
        <w:t xml:space="preserve"> представляет собой обязательный внос, взимаемый таможенными органами государств-участников таможенного союза при перемещении товаров через его тамо</w:t>
      </w:r>
      <w:r w:rsidRPr="00DF0C66">
        <w:rPr>
          <w:rFonts w:ascii="Times New Roman" w:hAnsi="Times New Roman"/>
          <w:spacing w:val="-3"/>
          <w:sz w:val="24"/>
          <w:szCs w:val="24"/>
        </w:rPr>
        <w:t xml:space="preserve">женную границу. Размер данной платы является </w:t>
      </w:r>
      <w:r w:rsidRPr="00DF0C66">
        <w:rPr>
          <w:rFonts w:ascii="Times New Roman" w:hAnsi="Times New Roman"/>
          <w:i/>
          <w:spacing w:val="-3"/>
          <w:sz w:val="24"/>
          <w:szCs w:val="24"/>
        </w:rPr>
        <w:t>ставкой таможенной пошлины.</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i/>
          <w:sz w:val="24"/>
          <w:szCs w:val="24"/>
        </w:rPr>
        <w:t>С</w:t>
      </w:r>
      <w:r w:rsidRPr="00DF0C66">
        <w:rPr>
          <w:rFonts w:ascii="Times New Roman" w:hAnsi="Times New Roman"/>
          <w:sz w:val="24"/>
          <w:szCs w:val="24"/>
        </w:rPr>
        <w:t>тавки таможенной пошлины устанавливаются ЕТТ, таможенным кодексом таможенного союза, соответствующими соглашениями государств-участников таможенного союза и национальным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 xml:space="preserve">Ставки таможенных </w:t>
      </w:r>
      <w:r w:rsidRPr="00DF0C66">
        <w:rPr>
          <w:rFonts w:ascii="Times New Roman" w:hAnsi="Times New Roman"/>
          <w:bCs/>
          <w:iCs/>
          <w:sz w:val="24"/>
          <w:szCs w:val="24"/>
        </w:rPr>
        <w:t>пошлин</w:t>
      </w:r>
      <w:r w:rsidRPr="00DF0C66">
        <w:rPr>
          <w:rFonts w:ascii="Times New Roman" w:hAnsi="Times New Roman"/>
          <w:sz w:val="24"/>
          <w:szCs w:val="24"/>
        </w:rPr>
        <w:t xml:space="preserve"> подразделяются на следующие виды:</w:t>
      </w:r>
    </w:p>
    <w:p w:rsidR="00DA663B" w:rsidRPr="00DF0C66" w:rsidRDefault="00DA663B" w:rsidP="00DA663B">
      <w:pPr>
        <w:pStyle w:val="a9"/>
        <w:ind w:firstLine="709"/>
        <w:jc w:val="both"/>
        <w:rPr>
          <w:color w:val="auto"/>
        </w:rPr>
      </w:pPr>
      <w:r w:rsidRPr="00DF0C66">
        <w:rPr>
          <w:color w:val="auto"/>
        </w:rPr>
        <w:t>1) адвалорные;</w:t>
      </w:r>
    </w:p>
    <w:p w:rsidR="00DA663B" w:rsidRPr="00DF0C66" w:rsidRDefault="00DA663B" w:rsidP="00DA663B">
      <w:pPr>
        <w:pStyle w:val="a9"/>
        <w:ind w:firstLine="709"/>
        <w:jc w:val="both"/>
        <w:rPr>
          <w:color w:val="auto"/>
        </w:rPr>
      </w:pPr>
      <w:r w:rsidRPr="00DF0C66">
        <w:rPr>
          <w:color w:val="auto"/>
        </w:rPr>
        <w:t>2) специфические;</w:t>
      </w:r>
    </w:p>
    <w:p w:rsidR="00DA663B" w:rsidRPr="00DF0C66" w:rsidRDefault="00DA663B" w:rsidP="00DA663B">
      <w:pPr>
        <w:pStyle w:val="a9"/>
        <w:ind w:firstLine="709"/>
        <w:jc w:val="both"/>
        <w:rPr>
          <w:color w:val="auto"/>
        </w:rPr>
      </w:pPr>
      <w:r w:rsidRPr="00DF0C66">
        <w:rPr>
          <w:color w:val="auto"/>
        </w:rPr>
        <w:t>3) комбинированные.</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Таможенная пошлина может уплачиваться как в национальной валюте государств-участников таможенного союза, так и в иностранной валюте.</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4"/>
          <w:sz w:val="24"/>
          <w:szCs w:val="24"/>
        </w:rPr>
        <w:t>В зависимости от способа начисления подлежащих уплате сумм тамо</w:t>
      </w:r>
      <w:r w:rsidRPr="00DF0C66">
        <w:rPr>
          <w:rFonts w:ascii="Times New Roman" w:hAnsi="Times New Roman"/>
          <w:spacing w:val="-4"/>
          <w:sz w:val="24"/>
          <w:szCs w:val="24"/>
        </w:rPr>
        <w:softHyphen/>
        <w:t>жен</w:t>
      </w:r>
      <w:r w:rsidRPr="00DF0C66">
        <w:rPr>
          <w:rFonts w:ascii="Times New Roman" w:hAnsi="Times New Roman"/>
          <w:spacing w:val="-4"/>
          <w:sz w:val="24"/>
          <w:szCs w:val="24"/>
        </w:rPr>
        <w:softHyphen/>
        <w:t xml:space="preserve">ных </w:t>
      </w:r>
      <w:r w:rsidRPr="00DF0C66">
        <w:rPr>
          <w:rFonts w:ascii="Times New Roman" w:hAnsi="Times New Roman"/>
          <w:spacing w:val="-3"/>
          <w:sz w:val="24"/>
          <w:szCs w:val="24"/>
        </w:rPr>
        <w:t>пошлин в мировой практике применяется следующая классификация ставок та</w:t>
      </w:r>
      <w:r w:rsidRPr="00DF0C66">
        <w:rPr>
          <w:rFonts w:ascii="Times New Roman" w:hAnsi="Times New Roman"/>
          <w:spacing w:val="-3"/>
          <w:sz w:val="24"/>
          <w:szCs w:val="24"/>
        </w:rPr>
        <w:softHyphen/>
      </w:r>
      <w:r w:rsidRPr="00DF0C66">
        <w:rPr>
          <w:rFonts w:ascii="Times New Roman" w:hAnsi="Times New Roman"/>
          <w:sz w:val="24"/>
          <w:szCs w:val="24"/>
        </w:rPr>
        <w:t>моженных пошлин.</w:t>
      </w:r>
    </w:p>
    <w:p w:rsidR="00DA663B" w:rsidRPr="00DF0C66" w:rsidRDefault="00DA663B" w:rsidP="00DA663B">
      <w:pPr>
        <w:shd w:val="clear" w:color="auto" w:fill="FFFFFF"/>
        <w:spacing w:line="240" w:lineRule="auto"/>
        <w:ind w:firstLine="709"/>
        <w:rPr>
          <w:rFonts w:ascii="Times New Roman" w:hAnsi="Times New Roman"/>
          <w:spacing w:val="-2"/>
          <w:sz w:val="24"/>
          <w:szCs w:val="24"/>
        </w:rPr>
      </w:pPr>
      <w:r w:rsidRPr="00DF0C66">
        <w:rPr>
          <w:rFonts w:ascii="Times New Roman" w:hAnsi="Times New Roman"/>
          <w:b/>
          <w:iCs/>
          <w:spacing w:val="-3"/>
          <w:sz w:val="24"/>
          <w:szCs w:val="24"/>
        </w:rPr>
        <w:t>Адвалорная ставка</w:t>
      </w:r>
      <w:r w:rsidRPr="00DF0C66">
        <w:rPr>
          <w:rFonts w:ascii="Times New Roman" w:hAnsi="Times New Roman"/>
          <w:i/>
          <w:iCs/>
          <w:spacing w:val="-3"/>
          <w:sz w:val="24"/>
          <w:szCs w:val="24"/>
        </w:rPr>
        <w:t xml:space="preserve"> </w:t>
      </w:r>
      <w:r w:rsidRPr="00DF0C66">
        <w:rPr>
          <w:rFonts w:ascii="Times New Roman" w:hAnsi="Times New Roman"/>
          <w:iCs/>
          <w:spacing w:val="-3"/>
          <w:sz w:val="24"/>
          <w:szCs w:val="24"/>
        </w:rPr>
        <w:t>устанавливается</w:t>
      </w:r>
      <w:r w:rsidRPr="00DF0C66">
        <w:rPr>
          <w:rFonts w:ascii="Times New Roman" w:hAnsi="Times New Roman"/>
          <w:spacing w:val="-3"/>
          <w:sz w:val="24"/>
          <w:szCs w:val="24"/>
        </w:rPr>
        <w:t xml:space="preserve"> в процентах к таможенной стоимости обла</w:t>
      </w:r>
      <w:r w:rsidRPr="00DF0C66">
        <w:rPr>
          <w:rFonts w:ascii="Times New Roman" w:hAnsi="Times New Roman"/>
          <w:spacing w:val="-2"/>
          <w:sz w:val="24"/>
          <w:szCs w:val="24"/>
        </w:rPr>
        <w:t xml:space="preserve">гаемого товара. </w:t>
      </w:r>
    </w:p>
    <w:p w:rsidR="00DA663B" w:rsidRPr="00DF0C66" w:rsidRDefault="00DA663B" w:rsidP="00DA663B">
      <w:pPr>
        <w:spacing w:line="240" w:lineRule="auto"/>
        <w:ind w:firstLine="709"/>
        <w:rPr>
          <w:rFonts w:ascii="Times New Roman" w:hAnsi="Times New Roman"/>
          <w:i/>
          <w:sz w:val="24"/>
          <w:szCs w:val="24"/>
        </w:rPr>
      </w:pPr>
      <w:proofErr w:type="spellStart"/>
      <w:r w:rsidRPr="00DF0C66">
        <w:rPr>
          <w:rFonts w:ascii="Times New Roman" w:hAnsi="Times New Roman"/>
          <w:i/>
          <w:sz w:val="24"/>
          <w:szCs w:val="24"/>
        </w:rPr>
        <w:t>Тп</w:t>
      </w:r>
      <w:proofErr w:type="spellEnd"/>
      <w:r w:rsidRPr="00DF0C66">
        <w:rPr>
          <w:rFonts w:ascii="Times New Roman" w:hAnsi="Times New Roman"/>
          <w:i/>
          <w:sz w:val="24"/>
          <w:szCs w:val="24"/>
        </w:rPr>
        <w:t xml:space="preserve"> = Тс * С%, где</w:t>
      </w:r>
    </w:p>
    <w:p w:rsidR="00DA663B" w:rsidRPr="00DF0C66" w:rsidRDefault="00DA663B" w:rsidP="00DA663B">
      <w:pPr>
        <w:spacing w:line="240" w:lineRule="auto"/>
        <w:ind w:firstLine="709"/>
        <w:rPr>
          <w:rFonts w:ascii="Times New Roman" w:hAnsi="Times New Roman"/>
          <w:i/>
          <w:sz w:val="24"/>
          <w:szCs w:val="24"/>
        </w:rPr>
      </w:pPr>
      <w:proofErr w:type="spellStart"/>
      <w:r w:rsidRPr="00DF0C66">
        <w:rPr>
          <w:rFonts w:ascii="Times New Roman" w:hAnsi="Times New Roman"/>
          <w:i/>
          <w:sz w:val="24"/>
          <w:szCs w:val="24"/>
        </w:rPr>
        <w:t>Тп</w:t>
      </w:r>
      <w:proofErr w:type="spellEnd"/>
      <w:r w:rsidRPr="00DF0C66">
        <w:rPr>
          <w:rFonts w:ascii="Times New Roman" w:hAnsi="Times New Roman"/>
          <w:i/>
          <w:sz w:val="24"/>
          <w:szCs w:val="24"/>
        </w:rPr>
        <w:t xml:space="preserve"> – таможенная пошлина,</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 xml:space="preserve">Тс – таможенная стоимость, </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ставка (процент).</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2"/>
          <w:sz w:val="24"/>
          <w:szCs w:val="24"/>
        </w:rPr>
        <w:t>Данный вид ставок таможенных пошлин наиболее распростран</w:t>
      </w:r>
      <w:r w:rsidRPr="00DF0C66">
        <w:rPr>
          <w:rFonts w:ascii="Times New Roman" w:hAnsi="Times New Roman"/>
          <w:spacing w:val="-3"/>
          <w:sz w:val="24"/>
          <w:szCs w:val="24"/>
        </w:rPr>
        <w:t xml:space="preserve">ен в мировой практике. Применение адвалорных ставок таможенных пошлин </w:t>
      </w:r>
      <w:r w:rsidRPr="00DF0C66">
        <w:rPr>
          <w:rFonts w:ascii="Times New Roman" w:hAnsi="Times New Roman"/>
          <w:spacing w:val="-4"/>
          <w:sz w:val="24"/>
          <w:szCs w:val="24"/>
        </w:rPr>
        <w:t xml:space="preserve">способствуют увеличению поступлений при повышении мировых цен на </w:t>
      </w:r>
      <w:r w:rsidRPr="00DF0C66">
        <w:rPr>
          <w:rFonts w:ascii="Times New Roman" w:hAnsi="Times New Roman"/>
          <w:spacing w:val="-2"/>
          <w:sz w:val="24"/>
          <w:szCs w:val="24"/>
        </w:rPr>
        <w:t xml:space="preserve">продукцию с высокой степенью переработки. В этой связи одной из основных </w:t>
      </w:r>
      <w:r w:rsidRPr="00DF0C66">
        <w:rPr>
          <w:rFonts w:ascii="Times New Roman" w:hAnsi="Times New Roman"/>
          <w:spacing w:val="-4"/>
          <w:sz w:val="24"/>
          <w:szCs w:val="24"/>
        </w:rPr>
        <w:t>задач является совершенствование методики определения таможенной стоимос</w:t>
      </w:r>
      <w:r w:rsidRPr="00DF0C66">
        <w:rPr>
          <w:rFonts w:ascii="Times New Roman" w:hAnsi="Times New Roman"/>
          <w:spacing w:val="-4"/>
          <w:sz w:val="24"/>
          <w:szCs w:val="24"/>
        </w:rPr>
        <w:softHyphen/>
        <w:t xml:space="preserve">ти товара, т.е. стоимости, относительно которой исчисляется абсолютное денежное выражение пошлины, зафиксированной в адвалорной ставке. Как следствие, </w:t>
      </w:r>
      <w:r w:rsidRPr="00DF0C66">
        <w:rPr>
          <w:rFonts w:ascii="Times New Roman" w:hAnsi="Times New Roman"/>
          <w:spacing w:val="-3"/>
          <w:sz w:val="24"/>
          <w:szCs w:val="24"/>
        </w:rPr>
        <w:t>эти пошлины наиболее подвержены опасности махинаций путем занижения та</w:t>
      </w:r>
      <w:r w:rsidRPr="00DF0C66">
        <w:rPr>
          <w:rFonts w:ascii="Times New Roman" w:hAnsi="Times New Roman"/>
          <w:sz w:val="24"/>
          <w:szCs w:val="24"/>
        </w:rPr>
        <w:t>можен</w:t>
      </w:r>
      <w:r w:rsidRPr="00DF0C66">
        <w:rPr>
          <w:rFonts w:ascii="Times New Roman" w:hAnsi="Times New Roman"/>
          <w:sz w:val="24"/>
          <w:szCs w:val="24"/>
        </w:rPr>
        <w:softHyphen/>
        <w:t>ной стоимо</w:t>
      </w:r>
      <w:r w:rsidRPr="00DF0C66">
        <w:rPr>
          <w:rFonts w:ascii="Times New Roman" w:hAnsi="Times New Roman"/>
          <w:sz w:val="24"/>
          <w:szCs w:val="24"/>
        </w:rPr>
        <w:softHyphen/>
        <w:t>сти.</w:t>
      </w:r>
    </w:p>
    <w:p w:rsidR="00DA663B" w:rsidRPr="00DF0C66" w:rsidRDefault="00DA663B" w:rsidP="00DA663B">
      <w:pPr>
        <w:shd w:val="clear" w:color="auto" w:fill="FFFFFF"/>
        <w:spacing w:line="240" w:lineRule="auto"/>
        <w:ind w:firstLine="709"/>
        <w:rPr>
          <w:rFonts w:ascii="Times New Roman" w:hAnsi="Times New Roman"/>
          <w:spacing w:val="-7"/>
          <w:sz w:val="24"/>
          <w:szCs w:val="24"/>
        </w:rPr>
      </w:pPr>
      <w:r w:rsidRPr="00DF0C66">
        <w:rPr>
          <w:rFonts w:ascii="Times New Roman" w:hAnsi="Times New Roman"/>
          <w:b/>
          <w:iCs/>
          <w:spacing w:val="-4"/>
          <w:sz w:val="24"/>
          <w:szCs w:val="24"/>
        </w:rPr>
        <w:t>Специфическая ставка</w:t>
      </w:r>
      <w:r w:rsidRPr="00DF0C66">
        <w:rPr>
          <w:rFonts w:ascii="Times New Roman" w:hAnsi="Times New Roman"/>
          <w:i/>
          <w:iCs/>
          <w:spacing w:val="-4"/>
          <w:sz w:val="24"/>
          <w:szCs w:val="24"/>
        </w:rPr>
        <w:t xml:space="preserve"> </w:t>
      </w:r>
      <w:r w:rsidRPr="00DF0C66">
        <w:rPr>
          <w:rFonts w:ascii="Times New Roman" w:hAnsi="Times New Roman"/>
          <w:iCs/>
          <w:spacing w:val="-4"/>
          <w:sz w:val="24"/>
          <w:szCs w:val="24"/>
        </w:rPr>
        <w:t>устанавливается</w:t>
      </w:r>
      <w:r w:rsidRPr="00DF0C66">
        <w:rPr>
          <w:rFonts w:ascii="Times New Roman" w:hAnsi="Times New Roman"/>
          <w:spacing w:val="-4"/>
          <w:sz w:val="24"/>
          <w:szCs w:val="24"/>
        </w:rPr>
        <w:t xml:space="preserve"> в твердой денежной сумме на </w:t>
      </w:r>
      <w:r w:rsidRPr="00DF0C66">
        <w:rPr>
          <w:rFonts w:ascii="Times New Roman" w:hAnsi="Times New Roman"/>
          <w:spacing w:val="-7"/>
          <w:sz w:val="24"/>
          <w:szCs w:val="24"/>
        </w:rPr>
        <w:t>еди</w:t>
      </w:r>
      <w:r w:rsidRPr="00DF0C66">
        <w:rPr>
          <w:rFonts w:ascii="Times New Roman" w:hAnsi="Times New Roman"/>
          <w:spacing w:val="-7"/>
          <w:sz w:val="24"/>
          <w:szCs w:val="24"/>
        </w:rPr>
        <w:softHyphen/>
        <w:t xml:space="preserve">ницу физической характеристики товара. </w:t>
      </w:r>
    </w:p>
    <w:p w:rsidR="00DA663B" w:rsidRPr="00DF0C66" w:rsidRDefault="00DA663B" w:rsidP="00DA663B">
      <w:pPr>
        <w:spacing w:line="240" w:lineRule="auto"/>
        <w:ind w:firstLine="709"/>
        <w:rPr>
          <w:rFonts w:ascii="Times New Roman" w:hAnsi="Times New Roman"/>
          <w:i/>
          <w:sz w:val="24"/>
          <w:szCs w:val="24"/>
        </w:rPr>
      </w:pPr>
      <w:proofErr w:type="spellStart"/>
      <w:r w:rsidRPr="00DF0C66">
        <w:rPr>
          <w:rFonts w:ascii="Times New Roman" w:hAnsi="Times New Roman"/>
          <w:i/>
          <w:sz w:val="24"/>
          <w:szCs w:val="24"/>
        </w:rPr>
        <w:t>Тп</w:t>
      </w:r>
      <w:proofErr w:type="spellEnd"/>
      <w:r w:rsidRPr="00DF0C66">
        <w:rPr>
          <w:rFonts w:ascii="Times New Roman" w:hAnsi="Times New Roman"/>
          <w:i/>
          <w:sz w:val="24"/>
          <w:szCs w:val="24"/>
        </w:rPr>
        <w:t xml:space="preserve"> = Кт*С%, где</w:t>
      </w:r>
    </w:p>
    <w:p w:rsidR="00DA663B" w:rsidRPr="00DF0C66" w:rsidRDefault="00DA663B" w:rsidP="00DA663B">
      <w:pPr>
        <w:spacing w:line="240" w:lineRule="auto"/>
        <w:ind w:firstLine="709"/>
        <w:rPr>
          <w:rFonts w:ascii="Times New Roman" w:hAnsi="Times New Roman"/>
          <w:i/>
          <w:sz w:val="24"/>
          <w:szCs w:val="24"/>
        </w:rPr>
      </w:pPr>
      <w:proofErr w:type="spellStart"/>
      <w:r w:rsidRPr="00DF0C66">
        <w:rPr>
          <w:rFonts w:ascii="Times New Roman" w:hAnsi="Times New Roman"/>
          <w:i/>
          <w:sz w:val="24"/>
          <w:szCs w:val="24"/>
        </w:rPr>
        <w:t>Тп</w:t>
      </w:r>
      <w:proofErr w:type="spellEnd"/>
      <w:r w:rsidRPr="00DF0C66">
        <w:rPr>
          <w:rFonts w:ascii="Times New Roman" w:hAnsi="Times New Roman"/>
          <w:i/>
          <w:sz w:val="24"/>
          <w:szCs w:val="24"/>
        </w:rPr>
        <w:t xml:space="preserve"> – таможенная пошлина, </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Кт – количество товара,</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ставка (процент).</w:t>
      </w:r>
    </w:p>
    <w:p w:rsidR="00DA663B" w:rsidRPr="00DF0C66" w:rsidRDefault="00DA663B" w:rsidP="00DA663B">
      <w:pPr>
        <w:shd w:val="clear" w:color="auto" w:fill="FFFFFF"/>
        <w:spacing w:line="240" w:lineRule="auto"/>
        <w:ind w:firstLine="709"/>
        <w:rPr>
          <w:rFonts w:ascii="Times New Roman" w:hAnsi="Times New Roman"/>
          <w:spacing w:val="-4"/>
          <w:sz w:val="24"/>
          <w:szCs w:val="24"/>
        </w:rPr>
      </w:pPr>
      <w:r w:rsidRPr="00DF0C66">
        <w:rPr>
          <w:rFonts w:ascii="Times New Roman" w:hAnsi="Times New Roman"/>
          <w:spacing w:val="-7"/>
          <w:sz w:val="24"/>
          <w:szCs w:val="24"/>
        </w:rPr>
        <w:t>Принципиальное отличие от адвалорной ставки тамо</w:t>
      </w:r>
      <w:r w:rsidRPr="00DF0C66">
        <w:rPr>
          <w:rFonts w:ascii="Times New Roman" w:hAnsi="Times New Roman"/>
          <w:spacing w:val="-7"/>
          <w:sz w:val="24"/>
          <w:szCs w:val="24"/>
        </w:rPr>
        <w:softHyphen/>
      </w:r>
      <w:r w:rsidRPr="00DF0C66">
        <w:rPr>
          <w:rFonts w:ascii="Times New Roman" w:hAnsi="Times New Roman"/>
          <w:spacing w:val="-5"/>
          <w:sz w:val="24"/>
          <w:szCs w:val="24"/>
        </w:rPr>
        <w:t>женной пошлины за</w:t>
      </w:r>
      <w:r w:rsidRPr="00DF0C66">
        <w:rPr>
          <w:rFonts w:ascii="Times New Roman" w:hAnsi="Times New Roman"/>
          <w:spacing w:val="-5"/>
          <w:sz w:val="24"/>
          <w:szCs w:val="24"/>
        </w:rPr>
        <w:softHyphen/>
        <w:t>ключается в отсутствии прямой зависимости от конъ</w:t>
      </w:r>
      <w:r w:rsidRPr="00DF0C66">
        <w:rPr>
          <w:rFonts w:ascii="Times New Roman" w:hAnsi="Times New Roman"/>
          <w:spacing w:val="-5"/>
          <w:sz w:val="24"/>
          <w:szCs w:val="24"/>
        </w:rPr>
        <w:softHyphen/>
        <w:t>юнктуры мирового рынка, т.е. от изменения цен - их роста или снижения. Спе</w:t>
      </w:r>
      <w:r w:rsidRPr="00DF0C66">
        <w:rPr>
          <w:rFonts w:ascii="Times New Roman" w:hAnsi="Times New Roman"/>
          <w:spacing w:val="-5"/>
          <w:sz w:val="24"/>
          <w:szCs w:val="24"/>
        </w:rPr>
        <w:softHyphen/>
        <w:t xml:space="preserve">цифическая </w:t>
      </w:r>
      <w:r w:rsidRPr="00DF0C66">
        <w:rPr>
          <w:rFonts w:ascii="Times New Roman" w:hAnsi="Times New Roman"/>
          <w:spacing w:val="-4"/>
          <w:sz w:val="24"/>
          <w:szCs w:val="24"/>
        </w:rPr>
        <w:t>ставка пошлины наи</w:t>
      </w:r>
      <w:r w:rsidRPr="00DF0C66">
        <w:rPr>
          <w:rFonts w:ascii="Times New Roman" w:hAnsi="Times New Roman"/>
          <w:spacing w:val="-4"/>
          <w:sz w:val="24"/>
          <w:szCs w:val="24"/>
        </w:rPr>
        <w:softHyphen/>
        <w:t>более часто применяется развивающимися странами.</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b/>
          <w:iCs/>
          <w:spacing w:val="-2"/>
          <w:sz w:val="24"/>
          <w:szCs w:val="24"/>
        </w:rPr>
        <w:lastRenderedPageBreak/>
        <w:t>Комбинированная ставка</w:t>
      </w:r>
      <w:r w:rsidRPr="00DF0C66">
        <w:rPr>
          <w:rFonts w:ascii="Times New Roman" w:hAnsi="Times New Roman"/>
          <w:i/>
          <w:iCs/>
          <w:spacing w:val="-2"/>
          <w:sz w:val="24"/>
          <w:szCs w:val="24"/>
        </w:rPr>
        <w:t xml:space="preserve"> </w:t>
      </w:r>
      <w:r w:rsidRPr="00DF0C66">
        <w:rPr>
          <w:rFonts w:ascii="Times New Roman" w:hAnsi="Times New Roman"/>
          <w:spacing w:val="-2"/>
          <w:sz w:val="24"/>
          <w:szCs w:val="24"/>
        </w:rPr>
        <w:t>сочетает оба вышеописанных видов ставок тамо</w:t>
      </w:r>
      <w:r w:rsidRPr="00DF0C66">
        <w:rPr>
          <w:rFonts w:ascii="Times New Roman" w:hAnsi="Times New Roman"/>
          <w:spacing w:val="-2"/>
          <w:sz w:val="24"/>
          <w:szCs w:val="24"/>
        </w:rPr>
        <w:softHyphen/>
      </w:r>
      <w:r w:rsidRPr="00DF0C66">
        <w:rPr>
          <w:rFonts w:ascii="Times New Roman" w:hAnsi="Times New Roman"/>
          <w:sz w:val="24"/>
          <w:szCs w:val="24"/>
        </w:rPr>
        <w:t>женных пошлин. Они рассчитываются как с таможенной стоимости товаров, так и с их объема в натуральном выражении, затем эти суммы сравниваются и уплачивается большая из них (по некоторым товарам - обе суммы).</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3"/>
          <w:sz w:val="24"/>
          <w:szCs w:val="24"/>
        </w:rPr>
        <w:t>При этом если предоставляется право выбора между специфической и ад</w:t>
      </w:r>
      <w:r w:rsidRPr="00DF0C66">
        <w:rPr>
          <w:rFonts w:ascii="Times New Roman" w:hAnsi="Times New Roman"/>
          <w:spacing w:val="-3"/>
          <w:sz w:val="24"/>
          <w:szCs w:val="24"/>
        </w:rPr>
        <w:softHyphen/>
        <w:t>ва</w:t>
      </w:r>
      <w:r w:rsidRPr="00DF0C66">
        <w:rPr>
          <w:rFonts w:ascii="Times New Roman" w:hAnsi="Times New Roman"/>
          <w:spacing w:val="-3"/>
          <w:sz w:val="24"/>
          <w:szCs w:val="24"/>
        </w:rPr>
        <w:softHyphen/>
        <w:t>лорной составляющими комбинированной ставки таможенной пошлины, то та</w:t>
      </w:r>
      <w:r w:rsidRPr="00DF0C66">
        <w:rPr>
          <w:rFonts w:ascii="Times New Roman" w:hAnsi="Times New Roman"/>
          <w:spacing w:val="-3"/>
          <w:sz w:val="24"/>
          <w:szCs w:val="24"/>
        </w:rPr>
        <w:softHyphen/>
        <w:t xml:space="preserve">кие ставки называются </w:t>
      </w:r>
      <w:r w:rsidRPr="00DF0C66">
        <w:rPr>
          <w:rFonts w:ascii="Times New Roman" w:hAnsi="Times New Roman"/>
          <w:b/>
          <w:spacing w:val="-3"/>
          <w:sz w:val="24"/>
          <w:szCs w:val="24"/>
        </w:rPr>
        <w:t>альтернативными.</w:t>
      </w:r>
      <w:r w:rsidRPr="00DF0C66">
        <w:rPr>
          <w:rFonts w:ascii="Times New Roman" w:hAnsi="Times New Roman"/>
          <w:spacing w:val="-3"/>
          <w:sz w:val="24"/>
          <w:szCs w:val="24"/>
        </w:rPr>
        <w:t xml:space="preserve"> В этом случае расчет сумм та</w:t>
      </w:r>
      <w:r w:rsidRPr="00DF0C66">
        <w:rPr>
          <w:rFonts w:ascii="Times New Roman" w:hAnsi="Times New Roman"/>
          <w:spacing w:val="-3"/>
          <w:sz w:val="24"/>
          <w:szCs w:val="24"/>
        </w:rPr>
        <w:softHyphen/>
        <w:t>можен</w:t>
      </w:r>
      <w:r w:rsidRPr="00DF0C66">
        <w:rPr>
          <w:rFonts w:ascii="Times New Roman" w:hAnsi="Times New Roman"/>
          <w:spacing w:val="-3"/>
          <w:sz w:val="24"/>
          <w:szCs w:val="24"/>
        </w:rPr>
        <w:softHyphen/>
      </w:r>
      <w:r w:rsidRPr="00DF0C66">
        <w:rPr>
          <w:rFonts w:ascii="Times New Roman" w:hAnsi="Times New Roman"/>
          <w:sz w:val="24"/>
          <w:szCs w:val="24"/>
        </w:rPr>
        <w:t>ных пошлин производится следующим образом:</w:t>
      </w:r>
    </w:p>
    <w:p w:rsidR="00DA663B" w:rsidRPr="00DF0C66" w:rsidRDefault="00DA663B" w:rsidP="00DA663B">
      <w:pPr>
        <w:widowControl w:val="0"/>
        <w:numPr>
          <w:ilvl w:val="0"/>
          <w:numId w:val="7"/>
        </w:numPr>
        <w:shd w:val="clear" w:color="auto" w:fill="FFFFFF"/>
        <w:tabs>
          <w:tab w:val="left" w:pos="547"/>
        </w:tabs>
        <w:autoSpaceDE w:val="0"/>
        <w:autoSpaceDN w:val="0"/>
        <w:adjustRightInd w:val="0"/>
        <w:spacing w:line="240" w:lineRule="auto"/>
        <w:ind w:firstLine="709"/>
        <w:rPr>
          <w:rFonts w:ascii="Times New Roman" w:hAnsi="Times New Roman"/>
          <w:spacing w:val="-15"/>
          <w:sz w:val="24"/>
          <w:szCs w:val="24"/>
        </w:rPr>
      </w:pPr>
      <w:r w:rsidRPr="00DF0C66">
        <w:rPr>
          <w:rFonts w:ascii="Times New Roman" w:hAnsi="Times New Roman"/>
          <w:spacing w:val="-3"/>
          <w:sz w:val="24"/>
          <w:szCs w:val="24"/>
        </w:rPr>
        <w:t>исчисляется сумма таможенной пошлины с применением адвалорной со</w:t>
      </w:r>
      <w:r w:rsidRPr="00DF0C66">
        <w:rPr>
          <w:rFonts w:ascii="Times New Roman" w:hAnsi="Times New Roman"/>
          <w:spacing w:val="-3"/>
          <w:sz w:val="24"/>
          <w:szCs w:val="24"/>
        </w:rPr>
        <w:softHyphen/>
      </w:r>
      <w:r w:rsidRPr="00DF0C66">
        <w:rPr>
          <w:rFonts w:ascii="Times New Roman" w:hAnsi="Times New Roman"/>
          <w:sz w:val="24"/>
          <w:szCs w:val="24"/>
        </w:rPr>
        <w:t>ставляющей комбинированной ставки пошлины;</w:t>
      </w:r>
    </w:p>
    <w:p w:rsidR="00DA663B" w:rsidRPr="00DF0C66" w:rsidRDefault="00DA663B" w:rsidP="00DA663B">
      <w:pPr>
        <w:widowControl w:val="0"/>
        <w:numPr>
          <w:ilvl w:val="0"/>
          <w:numId w:val="7"/>
        </w:numPr>
        <w:shd w:val="clear" w:color="auto" w:fill="FFFFFF"/>
        <w:tabs>
          <w:tab w:val="left" w:pos="547"/>
        </w:tabs>
        <w:autoSpaceDE w:val="0"/>
        <w:autoSpaceDN w:val="0"/>
        <w:adjustRightInd w:val="0"/>
        <w:spacing w:line="240" w:lineRule="auto"/>
        <w:ind w:firstLine="709"/>
        <w:rPr>
          <w:rFonts w:ascii="Times New Roman" w:hAnsi="Times New Roman"/>
          <w:spacing w:val="-5"/>
          <w:sz w:val="24"/>
          <w:szCs w:val="24"/>
        </w:rPr>
      </w:pPr>
      <w:r w:rsidRPr="00DF0C66">
        <w:rPr>
          <w:rFonts w:ascii="Times New Roman" w:hAnsi="Times New Roman"/>
          <w:spacing w:val="-2"/>
          <w:sz w:val="24"/>
          <w:szCs w:val="24"/>
        </w:rPr>
        <w:t>исчисляется сумма пошлины с применением специфической составляю</w:t>
      </w:r>
      <w:r w:rsidRPr="00DF0C66">
        <w:rPr>
          <w:rFonts w:ascii="Times New Roman" w:hAnsi="Times New Roman"/>
          <w:spacing w:val="-2"/>
          <w:sz w:val="24"/>
          <w:szCs w:val="24"/>
        </w:rPr>
        <w:softHyphen/>
      </w:r>
      <w:r w:rsidRPr="00DF0C66">
        <w:rPr>
          <w:rFonts w:ascii="Times New Roman" w:hAnsi="Times New Roman"/>
          <w:sz w:val="24"/>
          <w:szCs w:val="24"/>
        </w:rPr>
        <w:t>щей комбинированной ставки пошлины;</w:t>
      </w:r>
    </w:p>
    <w:p w:rsidR="00DA663B" w:rsidRPr="00DF0C66" w:rsidRDefault="00DA663B" w:rsidP="00DA663B">
      <w:pPr>
        <w:widowControl w:val="0"/>
        <w:numPr>
          <w:ilvl w:val="0"/>
          <w:numId w:val="7"/>
        </w:numPr>
        <w:shd w:val="clear" w:color="auto" w:fill="FFFFFF"/>
        <w:tabs>
          <w:tab w:val="left" w:pos="547"/>
        </w:tabs>
        <w:autoSpaceDE w:val="0"/>
        <w:autoSpaceDN w:val="0"/>
        <w:adjustRightInd w:val="0"/>
        <w:spacing w:line="240" w:lineRule="auto"/>
        <w:ind w:firstLine="709"/>
        <w:rPr>
          <w:rFonts w:ascii="Times New Roman" w:hAnsi="Times New Roman"/>
          <w:spacing w:val="-5"/>
          <w:sz w:val="24"/>
          <w:szCs w:val="24"/>
        </w:rPr>
      </w:pPr>
      <w:r w:rsidRPr="00DF0C66">
        <w:rPr>
          <w:rFonts w:ascii="Times New Roman" w:hAnsi="Times New Roman"/>
          <w:spacing w:val="-4"/>
          <w:sz w:val="24"/>
          <w:szCs w:val="24"/>
        </w:rPr>
        <w:t>уплате подлежит наибольшая из исчисленных сумм таможенных по</w:t>
      </w:r>
      <w:r w:rsidRPr="00DF0C66">
        <w:rPr>
          <w:rFonts w:ascii="Times New Roman" w:hAnsi="Times New Roman"/>
          <w:spacing w:val="-4"/>
          <w:sz w:val="24"/>
          <w:szCs w:val="24"/>
        </w:rPr>
        <w:softHyphen/>
        <w:t>шлин п</w:t>
      </w:r>
      <w:r w:rsidRPr="00DF0C66">
        <w:rPr>
          <w:rFonts w:ascii="Times New Roman" w:hAnsi="Times New Roman"/>
          <w:sz w:val="24"/>
          <w:szCs w:val="24"/>
        </w:rPr>
        <w:t>о адвалорной и специфической составляющим.</w:t>
      </w:r>
    </w:p>
    <w:p w:rsidR="00DA663B" w:rsidRPr="00DF0C66" w:rsidRDefault="00DA663B" w:rsidP="00DA663B">
      <w:pPr>
        <w:shd w:val="clear" w:color="auto" w:fill="FFFFFF"/>
        <w:spacing w:line="240" w:lineRule="auto"/>
        <w:ind w:firstLine="709"/>
        <w:rPr>
          <w:rFonts w:ascii="Times New Roman" w:hAnsi="Times New Roman"/>
          <w:b/>
          <w:sz w:val="24"/>
          <w:szCs w:val="24"/>
        </w:rPr>
      </w:pPr>
      <w:r w:rsidRPr="00DF0C66">
        <w:rPr>
          <w:rFonts w:ascii="Times New Roman" w:hAnsi="Times New Roman"/>
          <w:spacing w:val="-4"/>
          <w:sz w:val="24"/>
          <w:szCs w:val="24"/>
        </w:rPr>
        <w:t>Если таможенная пошлина взимается одновременно в виде процента к та</w:t>
      </w:r>
      <w:r w:rsidRPr="00DF0C66">
        <w:rPr>
          <w:rFonts w:ascii="Times New Roman" w:hAnsi="Times New Roman"/>
          <w:spacing w:val="-4"/>
          <w:sz w:val="24"/>
          <w:szCs w:val="24"/>
        </w:rPr>
        <w:softHyphen/>
        <w:t>мо</w:t>
      </w:r>
      <w:r w:rsidRPr="00DF0C66">
        <w:rPr>
          <w:rFonts w:ascii="Times New Roman" w:hAnsi="Times New Roman"/>
          <w:spacing w:val="-4"/>
          <w:sz w:val="24"/>
          <w:szCs w:val="24"/>
        </w:rPr>
        <w:softHyphen/>
      </w:r>
      <w:r w:rsidRPr="00DF0C66">
        <w:rPr>
          <w:rFonts w:ascii="Times New Roman" w:hAnsi="Times New Roman"/>
          <w:spacing w:val="-3"/>
          <w:sz w:val="24"/>
          <w:szCs w:val="24"/>
        </w:rPr>
        <w:t>женной стоимости и с единицы физической меры товара, то такая ставка тамо</w:t>
      </w:r>
      <w:r w:rsidRPr="00DF0C66">
        <w:rPr>
          <w:rFonts w:ascii="Times New Roman" w:hAnsi="Times New Roman"/>
          <w:spacing w:val="-3"/>
          <w:sz w:val="24"/>
          <w:szCs w:val="24"/>
        </w:rPr>
        <w:softHyphen/>
      </w:r>
      <w:r w:rsidRPr="00DF0C66">
        <w:rPr>
          <w:rFonts w:ascii="Times New Roman" w:hAnsi="Times New Roman"/>
          <w:sz w:val="24"/>
          <w:szCs w:val="24"/>
        </w:rPr>
        <w:t xml:space="preserve">женной пошлины называется </w:t>
      </w:r>
      <w:r w:rsidRPr="00DF0C66">
        <w:rPr>
          <w:rFonts w:ascii="Times New Roman" w:hAnsi="Times New Roman"/>
          <w:b/>
          <w:iCs/>
          <w:sz w:val="24"/>
          <w:szCs w:val="24"/>
        </w:rPr>
        <w:t>смешанной.</w:t>
      </w:r>
    </w:p>
    <w:p w:rsidR="00DA663B" w:rsidRPr="00DF0C66" w:rsidRDefault="00DA663B" w:rsidP="00DA663B">
      <w:pPr>
        <w:shd w:val="clear" w:color="auto" w:fill="FFFFFF"/>
        <w:spacing w:line="240" w:lineRule="auto"/>
        <w:ind w:firstLine="709"/>
        <w:rPr>
          <w:rFonts w:ascii="Times New Roman" w:hAnsi="Times New Roman"/>
          <w:sz w:val="24"/>
          <w:szCs w:val="24"/>
        </w:rPr>
      </w:pPr>
      <w:r w:rsidRPr="00DF0C66">
        <w:rPr>
          <w:rFonts w:ascii="Times New Roman" w:hAnsi="Times New Roman"/>
          <w:spacing w:val="-3"/>
          <w:sz w:val="24"/>
          <w:szCs w:val="24"/>
        </w:rPr>
        <w:t>В ряде случаев национальным законодательством может быть преду</w:t>
      </w:r>
      <w:r w:rsidRPr="00DF0C66">
        <w:rPr>
          <w:rFonts w:ascii="Times New Roman" w:hAnsi="Times New Roman"/>
          <w:spacing w:val="-3"/>
          <w:sz w:val="24"/>
          <w:szCs w:val="24"/>
        </w:rPr>
        <w:softHyphen/>
        <w:t>смот</w:t>
      </w:r>
      <w:r w:rsidRPr="00DF0C66">
        <w:rPr>
          <w:rFonts w:ascii="Times New Roman" w:hAnsi="Times New Roman"/>
          <w:spacing w:val="-3"/>
          <w:sz w:val="24"/>
          <w:szCs w:val="24"/>
        </w:rPr>
        <w:softHyphen/>
      </w:r>
      <w:r w:rsidRPr="00DF0C66">
        <w:rPr>
          <w:rFonts w:ascii="Times New Roman" w:hAnsi="Times New Roman"/>
          <w:spacing w:val="-2"/>
          <w:sz w:val="24"/>
          <w:szCs w:val="24"/>
        </w:rPr>
        <w:t xml:space="preserve">рена </w:t>
      </w:r>
      <w:r w:rsidRPr="00DF0C66">
        <w:rPr>
          <w:rFonts w:ascii="Times New Roman" w:hAnsi="Times New Roman"/>
          <w:iCs/>
          <w:spacing w:val="-2"/>
          <w:sz w:val="24"/>
          <w:szCs w:val="24"/>
        </w:rPr>
        <w:t>тарифная квота</w:t>
      </w:r>
      <w:r w:rsidRPr="00DF0C66">
        <w:rPr>
          <w:rFonts w:ascii="Times New Roman" w:hAnsi="Times New Roman"/>
          <w:i/>
          <w:iCs/>
          <w:spacing w:val="-2"/>
          <w:sz w:val="24"/>
          <w:szCs w:val="24"/>
        </w:rPr>
        <w:t xml:space="preserve"> </w:t>
      </w:r>
      <w:r w:rsidRPr="00DF0C66">
        <w:rPr>
          <w:rFonts w:ascii="Times New Roman" w:hAnsi="Times New Roman"/>
          <w:spacing w:val="-2"/>
          <w:sz w:val="24"/>
          <w:szCs w:val="24"/>
        </w:rPr>
        <w:t>- пониженное значение ставки таможенной по</w:t>
      </w:r>
      <w:r w:rsidRPr="00DF0C66">
        <w:rPr>
          <w:rFonts w:ascii="Times New Roman" w:hAnsi="Times New Roman"/>
          <w:spacing w:val="-2"/>
          <w:sz w:val="24"/>
          <w:szCs w:val="24"/>
        </w:rPr>
        <w:softHyphen/>
        <w:t xml:space="preserve">шлины в </w:t>
      </w:r>
      <w:r w:rsidRPr="00DF0C66">
        <w:rPr>
          <w:rFonts w:ascii="Times New Roman" w:hAnsi="Times New Roman"/>
          <w:spacing w:val="-4"/>
          <w:sz w:val="24"/>
          <w:szCs w:val="24"/>
        </w:rPr>
        <w:t>слу</w:t>
      </w:r>
      <w:r w:rsidRPr="00DF0C66">
        <w:rPr>
          <w:rFonts w:ascii="Times New Roman" w:hAnsi="Times New Roman"/>
          <w:spacing w:val="-4"/>
          <w:sz w:val="24"/>
          <w:szCs w:val="24"/>
        </w:rPr>
        <w:softHyphen/>
        <w:t>чае, если объем импорта или экспорта товаров не превышает уста</w:t>
      </w:r>
      <w:r w:rsidRPr="00DF0C66">
        <w:rPr>
          <w:rFonts w:ascii="Times New Roman" w:hAnsi="Times New Roman"/>
          <w:spacing w:val="-4"/>
          <w:sz w:val="24"/>
          <w:szCs w:val="24"/>
        </w:rPr>
        <w:softHyphen/>
        <w:t xml:space="preserve">новленного </w:t>
      </w:r>
      <w:r w:rsidRPr="00DF0C66">
        <w:rPr>
          <w:rFonts w:ascii="Times New Roman" w:hAnsi="Times New Roman"/>
          <w:spacing w:val="-6"/>
          <w:sz w:val="24"/>
          <w:szCs w:val="24"/>
        </w:rPr>
        <w:t>ко</w:t>
      </w:r>
      <w:r w:rsidRPr="00DF0C66">
        <w:rPr>
          <w:rFonts w:ascii="Times New Roman" w:hAnsi="Times New Roman"/>
          <w:spacing w:val="-6"/>
          <w:sz w:val="24"/>
          <w:szCs w:val="24"/>
        </w:rPr>
        <w:softHyphen/>
        <w:t>личества (квоты). Когда объем импорта или экспорта превышает величину кво</w:t>
      </w:r>
      <w:r w:rsidRPr="00DF0C66">
        <w:rPr>
          <w:rFonts w:ascii="Times New Roman" w:hAnsi="Times New Roman"/>
          <w:spacing w:val="-6"/>
          <w:sz w:val="24"/>
          <w:szCs w:val="24"/>
        </w:rPr>
        <w:softHyphen/>
      </w:r>
      <w:r w:rsidRPr="00DF0C66">
        <w:rPr>
          <w:rFonts w:ascii="Times New Roman" w:hAnsi="Times New Roman"/>
          <w:spacing w:val="-4"/>
          <w:sz w:val="24"/>
          <w:szCs w:val="24"/>
        </w:rPr>
        <w:t>ты, начинает применяться повышенная ставка. Вариантами та</w:t>
      </w:r>
      <w:r w:rsidRPr="00DF0C66">
        <w:rPr>
          <w:rFonts w:ascii="Times New Roman" w:hAnsi="Times New Roman"/>
          <w:spacing w:val="-4"/>
          <w:sz w:val="24"/>
          <w:szCs w:val="24"/>
        </w:rPr>
        <w:softHyphen/>
        <w:t>рифного квотиро</w:t>
      </w:r>
      <w:r w:rsidRPr="00DF0C66">
        <w:rPr>
          <w:rFonts w:ascii="Times New Roman" w:hAnsi="Times New Roman"/>
          <w:spacing w:val="-4"/>
          <w:sz w:val="24"/>
          <w:szCs w:val="24"/>
        </w:rPr>
        <w:softHyphen/>
      </w:r>
      <w:r w:rsidRPr="00DF0C66">
        <w:rPr>
          <w:rFonts w:ascii="Times New Roman" w:hAnsi="Times New Roman"/>
          <w:spacing w:val="-2"/>
          <w:sz w:val="24"/>
          <w:szCs w:val="24"/>
        </w:rPr>
        <w:t>ва</w:t>
      </w:r>
      <w:r w:rsidRPr="00DF0C66">
        <w:rPr>
          <w:rFonts w:ascii="Times New Roman" w:hAnsi="Times New Roman"/>
          <w:spacing w:val="-2"/>
          <w:sz w:val="24"/>
          <w:szCs w:val="24"/>
        </w:rPr>
        <w:softHyphen/>
        <w:t>ния могут выступать представление льготного (преферен</w:t>
      </w:r>
      <w:r w:rsidRPr="00DF0C66">
        <w:rPr>
          <w:rFonts w:ascii="Times New Roman" w:hAnsi="Times New Roman"/>
          <w:spacing w:val="-2"/>
          <w:sz w:val="24"/>
          <w:szCs w:val="24"/>
        </w:rPr>
        <w:softHyphen/>
        <w:t xml:space="preserve">циального) режима </w:t>
      </w:r>
      <w:r w:rsidRPr="00DF0C66">
        <w:rPr>
          <w:rFonts w:ascii="Times New Roman" w:hAnsi="Times New Roman"/>
          <w:spacing w:val="-3"/>
          <w:sz w:val="24"/>
          <w:szCs w:val="24"/>
        </w:rPr>
        <w:t>для им</w:t>
      </w:r>
      <w:r w:rsidRPr="00DF0C66">
        <w:rPr>
          <w:rFonts w:ascii="Times New Roman" w:hAnsi="Times New Roman"/>
          <w:spacing w:val="-3"/>
          <w:sz w:val="24"/>
          <w:szCs w:val="24"/>
        </w:rPr>
        <w:softHyphen/>
        <w:t>порта определенного количества товаров либо им</w:t>
      </w:r>
      <w:r w:rsidRPr="00DF0C66">
        <w:rPr>
          <w:rFonts w:ascii="Times New Roman" w:hAnsi="Times New Roman"/>
          <w:spacing w:val="-3"/>
          <w:sz w:val="24"/>
          <w:szCs w:val="24"/>
        </w:rPr>
        <w:softHyphen/>
        <w:t>порта товаров из опре</w:t>
      </w:r>
      <w:r w:rsidRPr="00DF0C66">
        <w:rPr>
          <w:rFonts w:ascii="Times New Roman" w:hAnsi="Times New Roman"/>
          <w:spacing w:val="-3"/>
          <w:sz w:val="24"/>
          <w:szCs w:val="24"/>
        </w:rPr>
        <w:softHyphen/>
      </w:r>
      <w:r w:rsidRPr="00DF0C66">
        <w:rPr>
          <w:rFonts w:ascii="Times New Roman" w:hAnsi="Times New Roman"/>
          <w:spacing w:val="-4"/>
          <w:sz w:val="24"/>
          <w:szCs w:val="24"/>
        </w:rPr>
        <w:t>делен</w:t>
      </w:r>
      <w:r w:rsidRPr="00DF0C66">
        <w:rPr>
          <w:rFonts w:ascii="Times New Roman" w:hAnsi="Times New Roman"/>
          <w:spacing w:val="-4"/>
          <w:sz w:val="24"/>
          <w:szCs w:val="24"/>
        </w:rPr>
        <w:softHyphen/>
        <w:t>ной страны (группы стран) по льготной ставке по</w:t>
      </w:r>
      <w:r w:rsidRPr="00DF0C66">
        <w:rPr>
          <w:rFonts w:ascii="Times New Roman" w:hAnsi="Times New Roman"/>
          <w:spacing w:val="-4"/>
          <w:sz w:val="24"/>
          <w:szCs w:val="24"/>
        </w:rPr>
        <w:softHyphen/>
        <w:t>шлины. Тарифное квоти</w:t>
      </w:r>
      <w:r w:rsidRPr="00DF0C66">
        <w:rPr>
          <w:rFonts w:ascii="Times New Roman" w:hAnsi="Times New Roman"/>
          <w:spacing w:val="-4"/>
          <w:sz w:val="24"/>
          <w:szCs w:val="24"/>
        </w:rPr>
        <w:softHyphen/>
      </w:r>
      <w:r w:rsidRPr="00DF0C66">
        <w:rPr>
          <w:rFonts w:ascii="Times New Roman" w:hAnsi="Times New Roman"/>
          <w:spacing w:val="-2"/>
          <w:sz w:val="24"/>
          <w:szCs w:val="24"/>
        </w:rPr>
        <w:t>рование яв</w:t>
      </w:r>
      <w:r w:rsidRPr="00DF0C66">
        <w:rPr>
          <w:rFonts w:ascii="Times New Roman" w:hAnsi="Times New Roman"/>
          <w:spacing w:val="-2"/>
          <w:sz w:val="24"/>
          <w:szCs w:val="24"/>
        </w:rPr>
        <w:softHyphen/>
        <w:t>ляется торгово-политическим инструмен</w:t>
      </w:r>
      <w:r w:rsidRPr="00DF0C66">
        <w:rPr>
          <w:rFonts w:ascii="Times New Roman" w:hAnsi="Times New Roman"/>
          <w:spacing w:val="-2"/>
          <w:sz w:val="24"/>
          <w:szCs w:val="24"/>
        </w:rPr>
        <w:softHyphen/>
        <w:t>том комбинированного ха</w:t>
      </w:r>
      <w:r w:rsidRPr="00DF0C66">
        <w:rPr>
          <w:rFonts w:ascii="Times New Roman" w:hAnsi="Times New Roman"/>
          <w:spacing w:val="-2"/>
          <w:sz w:val="24"/>
          <w:szCs w:val="24"/>
        </w:rPr>
        <w:softHyphen/>
      </w:r>
      <w:r w:rsidRPr="00DF0C66">
        <w:rPr>
          <w:rFonts w:ascii="Times New Roman" w:hAnsi="Times New Roman"/>
          <w:spacing w:val="-3"/>
          <w:sz w:val="24"/>
          <w:szCs w:val="24"/>
        </w:rPr>
        <w:t>рактера, со</w:t>
      </w:r>
      <w:r w:rsidRPr="00DF0C66">
        <w:rPr>
          <w:rFonts w:ascii="Times New Roman" w:hAnsi="Times New Roman"/>
          <w:spacing w:val="-3"/>
          <w:sz w:val="24"/>
          <w:szCs w:val="24"/>
        </w:rPr>
        <w:softHyphen/>
        <w:t>че</w:t>
      </w:r>
      <w:r w:rsidRPr="00DF0C66">
        <w:rPr>
          <w:rFonts w:ascii="Times New Roman" w:hAnsi="Times New Roman"/>
          <w:spacing w:val="-3"/>
          <w:sz w:val="24"/>
          <w:szCs w:val="24"/>
        </w:rPr>
        <w:softHyphen/>
        <w:t>тающего элементы экономического и административного воздей</w:t>
      </w:r>
      <w:r w:rsidRPr="00DF0C66">
        <w:rPr>
          <w:rFonts w:ascii="Times New Roman" w:hAnsi="Times New Roman"/>
          <w:spacing w:val="-3"/>
          <w:sz w:val="24"/>
          <w:szCs w:val="24"/>
        </w:rPr>
        <w:softHyphen/>
        <w:t>ствия. Тариф</w:t>
      </w:r>
      <w:r w:rsidRPr="00DF0C66">
        <w:rPr>
          <w:rFonts w:ascii="Times New Roman" w:hAnsi="Times New Roman"/>
          <w:spacing w:val="-3"/>
          <w:sz w:val="24"/>
          <w:szCs w:val="24"/>
        </w:rPr>
        <w:softHyphen/>
        <w:t>ное квотирование активно применяется многими странами, напри</w:t>
      </w:r>
      <w:r w:rsidRPr="00DF0C66">
        <w:rPr>
          <w:rFonts w:ascii="Times New Roman" w:hAnsi="Times New Roman"/>
          <w:spacing w:val="-3"/>
          <w:sz w:val="24"/>
          <w:szCs w:val="24"/>
        </w:rPr>
        <w:softHyphen/>
      </w:r>
      <w:r w:rsidRPr="00DF0C66">
        <w:rPr>
          <w:rFonts w:ascii="Times New Roman" w:hAnsi="Times New Roman"/>
          <w:spacing w:val="-6"/>
          <w:sz w:val="24"/>
          <w:szCs w:val="24"/>
        </w:rPr>
        <w:t xml:space="preserve">мер, в ЕС, а также предусмотрено Соглашением по сельскому хозяйству в рамках </w:t>
      </w:r>
      <w:r w:rsidRPr="00DF0C66">
        <w:rPr>
          <w:rFonts w:ascii="Times New Roman" w:hAnsi="Times New Roman"/>
          <w:sz w:val="24"/>
          <w:szCs w:val="24"/>
        </w:rPr>
        <w:t>ВТО.</w:t>
      </w:r>
    </w:p>
    <w:p w:rsidR="00DA663B" w:rsidRPr="00DF0C66" w:rsidRDefault="00DA663B" w:rsidP="00DA663B">
      <w:pPr>
        <w:spacing w:line="240" w:lineRule="auto"/>
        <w:ind w:firstLine="709"/>
        <w:rPr>
          <w:rFonts w:ascii="Times New Roman" w:hAnsi="Times New Roman"/>
          <w:b/>
          <w:sz w:val="24"/>
          <w:szCs w:val="24"/>
        </w:rPr>
      </w:pPr>
    </w:p>
    <w:p w:rsidR="00DA663B" w:rsidRPr="00DF0C66" w:rsidRDefault="00DA663B" w:rsidP="00DA663B">
      <w:pPr>
        <w:spacing w:line="240" w:lineRule="auto"/>
        <w:ind w:firstLine="709"/>
        <w:rPr>
          <w:rFonts w:ascii="Times New Roman" w:hAnsi="Times New Roman"/>
          <w:b/>
          <w:sz w:val="24"/>
          <w:szCs w:val="24"/>
        </w:rPr>
      </w:pPr>
      <w:r w:rsidRPr="00DF0C66">
        <w:rPr>
          <w:rFonts w:ascii="Times New Roman" w:hAnsi="Times New Roman"/>
          <w:b/>
          <w:sz w:val="24"/>
          <w:szCs w:val="24"/>
        </w:rPr>
        <w:t>4. Акциз</w:t>
      </w:r>
    </w:p>
    <w:p w:rsidR="00DA663B" w:rsidRPr="00DF0C66" w:rsidRDefault="00DA663B" w:rsidP="00DA663B">
      <w:pPr>
        <w:spacing w:line="240" w:lineRule="auto"/>
        <w:ind w:firstLine="709"/>
        <w:rPr>
          <w:rFonts w:ascii="Times New Roman" w:hAnsi="Times New Roman"/>
          <w:b/>
          <w:sz w:val="24"/>
          <w:szCs w:val="24"/>
        </w:rPr>
      </w:pP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Акциз уплачивается при ввозе на территорию таможенного союза подакцизных товаров, перечень которых устанавливается соответствующими соглашениями государств-участников таможенного союза и национальным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Как правило, подакцизными товарами являются: спирт гидролизный технический; спиртосодержащие растворы; алкогольная продукция (спирт питьевой, водка, ликероводочные изделия, коньяк, вино и иная алкогольная продукция, за исключением коньячного спирта и виноматериалов); пиво; табачная продукция; нефть сырая; автомобильные бензины, дизельное топливо, иное топливо, используемое в качестве автомобильного, масло для дизельных и (или) карбюраторных (</w:t>
      </w:r>
      <w:proofErr w:type="spellStart"/>
      <w:r w:rsidRPr="00DF0C66">
        <w:rPr>
          <w:rFonts w:ascii="Times New Roman" w:hAnsi="Times New Roman"/>
          <w:sz w:val="24"/>
          <w:szCs w:val="24"/>
        </w:rPr>
        <w:t>инжекторных</w:t>
      </w:r>
      <w:proofErr w:type="spellEnd"/>
      <w:r w:rsidRPr="00DF0C66">
        <w:rPr>
          <w:rFonts w:ascii="Times New Roman" w:hAnsi="Times New Roman"/>
          <w:sz w:val="24"/>
          <w:szCs w:val="24"/>
        </w:rPr>
        <w:t>) двигателей; ювелирные изделия; микроавтобусы и автомобили легковые, в том числе и переоборудованные в грузовые, вне зависимости от рабочего объема двигателя, за исключением легковых автомобилей, предназначенных для профилактики и реабилитации инвалидов.</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 xml:space="preserve">Ставки акцизов устанавливаются соответствующими соглашениями государств-участников таможенного союза и национальным законодательством государств-участников таможенного союза.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При исчислении акцизов, так же, как и таможенной пошлины, применяются адвалорные (в процентах) либо специфические (в установленном размере за единицу измерения товаров) ставки.</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lastRenderedPageBreak/>
        <w:t>Однако, в отличие от исчисления таможенной пошлины, при исчислении акцизов по адвалорным ставкам за основу принимается не просто таможенная стоимость, а таможенная стоимость, увеличенная на подлежащие уплате суммы таможенных сборов за таможенное оформление и таможенной пошлины.</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Исчисление акцизов по товарам, на которые установлены адвалорные  (в процентах  к таможенной стоимости товара), ставки налога, осуществляется по формуле:</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 xml:space="preserve">С = Н*А, где </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сумма акцизов,</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Н – объект налогообложения (таможенная стоимость, увеличенная на подлежащую уплате сумму таможенной пошлины),</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А – ставка акциза.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При исчислении акцизов по твердым (специфическим) ставкам налога, сумма акцизов определяется по формуле:</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А*О, где</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сумма акцизов,</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О – объем продукции в натуральном выражении,</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А – специфическая ставка акциза.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Акциз может уплачиваться как в национальной валюте государств-участников таможенного союза, так и в иностранной валюте.</w:t>
      </w:r>
    </w:p>
    <w:p w:rsidR="00DA663B" w:rsidRPr="00DF0C66" w:rsidRDefault="00DA663B" w:rsidP="00DA663B">
      <w:pPr>
        <w:spacing w:line="240" w:lineRule="auto"/>
        <w:ind w:firstLine="709"/>
        <w:rPr>
          <w:rFonts w:ascii="Times New Roman" w:hAnsi="Times New Roman"/>
          <w:sz w:val="24"/>
          <w:szCs w:val="24"/>
        </w:rPr>
      </w:pPr>
    </w:p>
    <w:p w:rsidR="00DA663B" w:rsidRPr="00DF0C66" w:rsidRDefault="00DA663B" w:rsidP="00DA663B">
      <w:pPr>
        <w:spacing w:line="240" w:lineRule="auto"/>
        <w:ind w:firstLine="709"/>
        <w:rPr>
          <w:rFonts w:ascii="Times New Roman" w:hAnsi="Times New Roman"/>
          <w:b/>
          <w:sz w:val="24"/>
          <w:szCs w:val="24"/>
        </w:rPr>
      </w:pPr>
      <w:r w:rsidRPr="00DF0C66">
        <w:rPr>
          <w:rFonts w:ascii="Times New Roman" w:hAnsi="Times New Roman"/>
          <w:b/>
          <w:sz w:val="24"/>
          <w:szCs w:val="24"/>
        </w:rPr>
        <w:t>5. Налог на добавленную стоимость (НДС)</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Товары, возимые на таможенную территорию таможенного союза, облагаются НДС в соответствии с соответствующими соглашениями государств-участников таможенного союза и национальным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Сумма НДС исчисляется в процентах от суммы таможенной стоимости ввозимых товаров, а также подлежащих уплате таможенных сборов за таможенное оформление, таможенной пошлины и акцизов (в том числе и тех, по уплате которых предоставлена отсрочка либо рассрочка).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Сумма НДС исчисляется в процентах от суммы таможенной стоимости ввозимых товаров, таможенной пошлины и акцизов для подакцизных товаров (в том числе и тех, по уп</w:t>
      </w:r>
      <w:r w:rsidRPr="00DF0C66">
        <w:rPr>
          <w:rFonts w:ascii="Times New Roman" w:hAnsi="Times New Roman"/>
          <w:sz w:val="24"/>
          <w:szCs w:val="24"/>
        </w:rPr>
        <w:softHyphen/>
        <w:t>лате которых предоставлена отсрочка либо рассрочка), по формуле:</w:t>
      </w:r>
    </w:p>
    <w:p w:rsidR="00DA663B" w:rsidRPr="00DF0C66" w:rsidRDefault="00044E99" w:rsidP="00DA663B">
      <w:pPr>
        <w:spacing w:line="240" w:lineRule="auto"/>
        <w:ind w:firstLine="709"/>
        <w:rPr>
          <w:rFonts w:ascii="Times New Roman" w:hAnsi="Times New Roman"/>
          <w:i/>
          <w:sz w:val="24"/>
          <w:szCs w:val="24"/>
        </w:rPr>
      </w:pPr>
      <w:r w:rsidRPr="00DF0C66">
        <w:rPr>
          <w:rFonts w:ascii="Times New Roman" w:hAnsi="Times New Roman"/>
          <w:noProof/>
          <w:sz w:val="24"/>
          <w:szCs w:val="24"/>
        </w:rPr>
        <w:pict>
          <v:group id="_x0000_s1026" style="position:absolute;left:0;text-align:left;margin-left:-711pt;margin-top:.3pt;width:624pt;height:90pt;z-index:251660288" coordorigin="1941,1864" coordsize="7440,1800">
            <v:shapetype id="_x0000_t202" coordsize="21600,21600" o:spt="202" path="m,l,21600r21600,l21600,xe">
              <v:stroke joinstyle="miter"/>
              <v:path gradientshapeok="t" o:connecttype="rect"/>
            </v:shapetype>
            <v:shape id="_x0000_s1027" type="#_x0000_t202" style="position:absolute;left:1941;top:1864;width:960;height:1800">
              <v:textbox style="layout-flow:vertical;mso-layout-flow-alt:bottom-to-top;mso-next-textbox:#_x0000_s1027">
                <w:txbxContent>
                  <w:p w:rsidR="00DA663B" w:rsidRPr="002878A6" w:rsidRDefault="00DA663B" w:rsidP="00DA663B">
                    <w:pPr>
                      <w:jc w:val="center"/>
                    </w:pPr>
                    <w:r>
                      <w:t>Налог на добавленную стоимость</w:t>
                    </w:r>
                  </w:p>
                </w:txbxContent>
              </v:textbox>
            </v:shape>
            <v:shape id="_x0000_s1028" type="#_x0000_t202" style="position:absolute;left:3501;top:1864;width:2640;height:1800">
              <v:textbox style="mso-next-textbox:#_x0000_s1028">
                <w:txbxContent>
                  <w:p w:rsidR="00DA663B" w:rsidRPr="00B87C4D" w:rsidRDefault="00DA663B" w:rsidP="00DA663B">
                    <w:r w:rsidRPr="00B87C4D">
                      <w:t>Таможенная стоимость + таможенная пошлина + сумма акциза (для подакцизных товаров)</w:t>
                    </w:r>
                  </w:p>
                </w:txbxContent>
              </v:textbox>
            </v:shape>
            <v:shape id="_x0000_s1029" type="#_x0000_t202" style="position:absolute;left:8421;top:1864;width:960;height:1800">
              <v:textbox style="mso-next-textbox:#_x0000_s1029">
                <w:txbxContent>
                  <w:p w:rsidR="00DA663B" w:rsidRDefault="00DA663B" w:rsidP="00DA663B"/>
                  <w:p w:rsidR="00DA663B" w:rsidRDefault="00DA663B" w:rsidP="00DA663B"/>
                  <w:p w:rsidR="00DA663B" w:rsidRPr="002878A6" w:rsidRDefault="00DA663B" w:rsidP="00DA663B">
                    <w:r>
                      <w:t>100 %</w:t>
                    </w:r>
                  </w:p>
                </w:txbxContent>
              </v:textbox>
            </v:shape>
            <v:shape id="_x0000_s1030" type="#_x0000_t202" style="position:absolute;left:6741;top:1864;width:960;height:1800">
              <v:textbox style="mso-next-textbox:#_x0000_s1030">
                <w:txbxContent>
                  <w:p w:rsidR="00DA663B" w:rsidRDefault="00DA663B" w:rsidP="00DA663B"/>
                  <w:p w:rsidR="00DA663B" w:rsidRDefault="00DA663B" w:rsidP="00DA663B"/>
                  <w:p w:rsidR="00DA663B" w:rsidRPr="002878A6" w:rsidRDefault="00DA663B" w:rsidP="00DA663B">
                    <w:r>
                      <w:t>Ставка (18 или 10)</w:t>
                    </w:r>
                  </w:p>
                </w:txbxContent>
              </v:textbox>
            </v:shape>
          </v:group>
        </w:pict>
      </w:r>
      <w:r w:rsidR="00DA663B" w:rsidRPr="00DF0C66">
        <w:rPr>
          <w:rFonts w:ascii="Times New Roman" w:hAnsi="Times New Roman"/>
          <w:i/>
          <w:sz w:val="24"/>
          <w:szCs w:val="24"/>
        </w:rPr>
        <w:t>С == Н*А, где</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С – сумма НДС,</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Н – объект налогообложения (таможенная стоимость, увеличенная на подлежащую уплате сумму таможенной пошлины и сумму акциза (для подакцизного товара)),</w:t>
      </w:r>
    </w:p>
    <w:p w:rsidR="00DA663B" w:rsidRPr="00DF0C66" w:rsidRDefault="00DA663B" w:rsidP="00DA663B">
      <w:pPr>
        <w:spacing w:line="240" w:lineRule="auto"/>
        <w:ind w:firstLine="709"/>
        <w:rPr>
          <w:rFonts w:ascii="Times New Roman" w:hAnsi="Times New Roman"/>
          <w:i/>
          <w:sz w:val="24"/>
          <w:szCs w:val="24"/>
        </w:rPr>
      </w:pPr>
      <w:r w:rsidRPr="00DF0C66">
        <w:rPr>
          <w:rFonts w:ascii="Times New Roman" w:hAnsi="Times New Roman"/>
          <w:i/>
          <w:sz w:val="24"/>
          <w:szCs w:val="24"/>
        </w:rPr>
        <w:t>А – ставка НДС.</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НДС может уплачиваться как в национальной, так и в иностранной валюте.</w:t>
      </w:r>
    </w:p>
    <w:p w:rsidR="00DA663B" w:rsidRPr="00DF0C66" w:rsidRDefault="00DA663B" w:rsidP="00DA663B">
      <w:pPr>
        <w:spacing w:line="240" w:lineRule="auto"/>
        <w:ind w:firstLine="709"/>
        <w:rPr>
          <w:rFonts w:ascii="Times New Roman" w:hAnsi="Times New Roman"/>
          <w:sz w:val="24"/>
          <w:szCs w:val="24"/>
        </w:rPr>
      </w:pPr>
    </w:p>
    <w:p w:rsidR="00DA663B" w:rsidRPr="00DF0C66" w:rsidRDefault="00DA663B" w:rsidP="00DA663B">
      <w:pPr>
        <w:spacing w:line="240" w:lineRule="auto"/>
        <w:ind w:firstLine="709"/>
        <w:rPr>
          <w:rFonts w:ascii="Times New Roman" w:hAnsi="Times New Roman"/>
          <w:b/>
          <w:sz w:val="24"/>
          <w:szCs w:val="24"/>
        </w:rPr>
      </w:pPr>
      <w:r w:rsidRPr="00DF0C66">
        <w:rPr>
          <w:rFonts w:ascii="Times New Roman" w:hAnsi="Times New Roman"/>
          <w:b/>
          <w:sz w:val="24"/>
          <w:szCs w:val="24"/>
        </w:rPr>
        <w:t>6. Таможенные сборы</w:t>
      </w:r>
    </w:p>
    <w:p w:rsidR="00DA663B" w:rsidRPr="00DF0C66" w:rsidRDefault="00DA663B" w:rsidP="00DA663B">
      <w:pPr>
        <w:pStyle w:val="HTML"/>
        <w:ind w:firstLine="709"/>
        <w:jc w:val="both"/>
        <w:rPr>
          <w:rFonts w:ascii="Times New Roman" w:hAnsi="Times New Roman" w:cs="Times New Roman"/>
          <w:sz w:val="24"/>
          <w:szCs w:val="24"/>
        </w:rPr>
      </w:pPr>
      <w:r w:rsidRPr="00DF0C66">
        <w:rPr>
          <w:rFonts w:ascii="Times New Roman" w:hAnsi="Times New Roman" w:cs="Times New Roman"/>
          <w:sz w:val="24"/>
          <w:szCs w:val="24"/>
        </w:rPr>
        <w:t>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таможенным кодексом таможенного союза или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Виды и ставки таможенных сборов устанавливаются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lastRenderedPageBreak/>
        <w:t>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таможенным кодексом таможенного союза или законодательством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Если таможенное оформление товаров происходит вне определенных для этого мест и вне времени работы таможенных органов, то таможенные сборы за их таможенное оформление взимаются в двойном размере.</w:t>
      </w:r>
    </w:p>
    <w:p w:rsidR="00DA663B" w:rsidRPr="00DF0C66" w:rsidRDefault="00DA663B" w:rsidP="00DA663B">
      <w:pPr>
        <w:spacing w:line="240" w:lineRule="auto"/>
        <w:ind w:firstLine="709"/>
        <w:rPr>
          <w:rFonts w:ascii="Times New Roman" w:hAnsi="Times New Roman"/>
          <w:b/>
          <w:sz w:val="24"/>
          <w:szCs w:val="24"/>
        </w:rPr>
      </w:pPr>
    </w:p>
    <w:p w:rsidR="00DA663B" w:rsidRPr="00DF0C66" w:rsidRDefault="00DA663B" w:rsidP="00DA663B">
      <w:pPr>
        <w:spacing w:line="240" w:lineRule="auto"/>
        <w:ind w:firstLine="709"/>
        <w:rPr>
          <w:rStyle w:val="s1"/>
          <w:color w:val="auto"/>
          <w:sz w:val="24"/>
          <w:szCs w:val="24"/>
        </w:rPr>
      </w:pPr>
      <w:r w:rsidRPr="00DF0C66">
        <w:rPr>
          <w:rFonts w:ascii="Times New Roman" w:hAnsi="Times New Roman"/>
          <w:b/>
          <w:sz w:val="24"/>
          <w:szCs w:val="24"/>
        </w:rPr>
        <w:t>7.Авансовые платежи и л</w:t>
      </w:r>
      <w:r w:rsidRPr="00DF0C66">
        <w:rPr>
          <w:rStyle w:val="s1"/>
          <w:color w:val="auto"/>
          <w:sz w:val="24"/>
          <w:szCs w:val="24"/>
        </w:rPr>
        <w:t>ьготы по уплате таможенных платежей</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 xml:space="preserve">Денежные средства, уплаченные и не идентифицированные плательщиком в качестве конкретных видов и сумм таможенных платежей в отношении конкретных товаров, если уплата таких платежей предусмотрена законодательством государств-участников таможенного союза называются авансовыми платежами. </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 xml:space="preserve">Авансовые платежи уплачиваются в валюте государства-участника таможенного союза, на территории которого эти платежи предполагается использовать в целях уплаты таможенных платежей и, являются имуществом лица, внесшего авансовые платежи. </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Они не могут рассматриваться в качестве таможенных платежей либо денежных средств в качестве обеспечения уплаты таможенных пошлин, налогов до тех пор, пока лицо не сделает распоряжение об этом таможенному органу, либо таможенный орган не обратит взыскание на авансовые платежи. В качестве распоряжения лица, уплатившего авансовые платежи, рассматриваются представление им или от его имени таможенной декларации, заявления на возврат авансовых платежей либо совершение иных действий, свидетельствующих о намерении этого лица использовать свои денежные средства в качестве таможенных платежей либо обеспечения уплаты таможенных пошлин, налогов.</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Распоряжение невостребованными суммами авансовых платежей производится в соответствии с законодательством государств-участников таможенного союза.</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Под льготами по уплате таможенных платежей понимаются:</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1) тарифные преференции (</w:t>
      </w:r>
      <w:r w:rsidRPr="00DF0C66">
        <w:rPr>
          <w:rFonts w:ascii="Times New Roman" w:hAnsi="Times New Roman"/>
          <w:spacing w:val="-5"/>
          <w:sz w:val="24"/>
          <w:szCs w:val="24"/>
        </w:rPr>
        <w:t>пониженные ставки таможенных пошлин, уста</w:t>
      </w:r>
      <w:r w:rsidRPr="00DF0C66">
        <w:rPr>
          <w:rFonts w:ascii="Times New Roman" w:hAnsi="Times New Roman"/>
          <w:spacing w:val="-5"/>
          <w:sz w:val="24"/>
          <w:szCs w:val="24"/>
        </w:rPr>
        <w:softHyphen/>
        <w:t>нав</w:t>
      </w:r>
      <w:r w:rsidRPr="00DF0C66">
        <w:rPr>
          <w:rFonts w:ascii="Times New Roman" w:hAnsi="Times New Roman"/>
          <w:spacing w:val="-5"/>
          <w:sz w:val="24"/>
          <w:szCs w:val="24"/>
        </w:rPr>
        <w:softHyphen/>
        <w:t>ли</w:t>
      </w:r>
      <w:r w:rsidRPr="00DF0C66">
        <w:rPr>
          <w:rFonts w:ascii="Times New Roman" w:hAnsi="Times New Roman"/>
          <w:spacing w:val="-5"/>
          <w:sz w:val="24"/>
          <w:szCs w:val="24"/>
        </w:rPr>
        <w:softHyphen/>
      </w:r>
      <w:r w:rsidRPr="00DF0C66">
        <w:rPr>
          <w:rFonts w:ascii="Times New Roman" w:hAnsi="Times New Roman"/>
          <w:spacing w:val="-7"/>
          <w:sz w:val="24"/>
          <w:szCs w:val="24"/>
        </w:rPr>
        <w:t>ваемые в отношении товаров, происходящих из разви</w:t>
      </w:r>
      <w:r w:rsidRPr="00DF0C66">
        <w:rPr>
          <w:rFonts w:ascii="Times New Roman" w:hAnsi="Times New Roman"/>
          <w:spacing w:val="-7"/>
          <w:sz w:val="24"/>
          <w:szCs w:val="24"/>
        </w:rPr>
        <w:softHyphen/>
        <w:t>ва</w:t>
      </w:r>
      <w:r w:rsidRPr="00DF0C66">
        <w:rPr>
          <w:rFonts w:ascii="Times New Roman" w:hAnsi="Times New Roman"/>
          <w:spacing w:val="-7"/>
          <w:sz w:val="24"/>
          <w:szCs w:val="24"/>
        </w:rPr>
        <w:softHyphen/>
      </w:r>
      <w:r w:rsidRPr="00DF0C66">
        <w:rPr>
          <w:rFonts w:ascii="Times New Roman" w:hAnsi="Times New Roman"/>
          <w:spacing w:val="-8"/>
          <w:sz w:val="24"/>
          <w:szCs w:val="24"/>
        </w:rPr>
        <w:t>ющихся и наименее развитых стран, в рамках Общей системы преферен</w:t>
      </w:r>
      <w:r w:rsidRPr="00DF0C66">
        <w:rPr>
          <w:rFonts w:ascii="Times New Roman" w:hAnsi="Times New Roman"/>
          <w:spacing w:val="-8"/>
          <w:sz w:val="24"/>
          <w:szCs w:val="24"/>
        </w:rPr>
        <w:softHyphen/>
        <w:t>ций)</w:t>
      </w:r>
      <w:r w:rsidRPr="00DF0C66">
        <w:rPr>
          <w:rStyle w:val="s1"/>
          <w:b w:val="0"/>
          <w:color w:val="auto"/>
          <w:sz w:val="24"/>
          <w:szCs w:val="24"/>
        </w:rPr>
        <w:t>;</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2) тарифные льготы (льготы по уплате таможенных пошлин);</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3) льготы по уплате налогов;</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4) льготы по уплате таможенных сборов.</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Тарифные преференции представляются в соответствии с законодательством или международными договорами государств-участников таможенного союза.</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Виды тарифных льгот, порядок и случаи их предоставления, определяются в соответствии с международными договорами государств-участников таможенного союза.</w:t>
      </w:r>
    </w:p>
    <w:p w:rsidR="00DA663B" w:rsidRPr="00DF0C66" w:rsidRDefault="00DA663B" w:rsidP="00DA663B">
      <w:pPr>
        <w:spacing w:line="240" w:lineRule="auto"/>
        <w:ind w:firstLine="709"/>
        <w:rPr>
          <w:rStyle w:val="s1"/>
          <w:b w:val="0"/>
          <w:color w:val="auto"/>
          <w:sz w:val="24"/>
          <w:szCs w:val="24"/>
        </w:rPr>
      </w:pPr>
      <w:r w:rsidRPr="00DF0C66">
        <w:rPr>
          <w:rStyle w:val="s1"/>
          <w:b w:val="0"/>
          <w:color w:val="auto"/>
          <w:sz w:val="24"/>
          <w:szCs w:val="24"/>
        </w:rPr>
        <w:t>Льготы по уплате налогов и таможенных сборов, определяются законодательством государств-участников таможенного союза.</w:t>
      </w:r>
    </w:p>
    <w:p w:rsidR="00DA663B" w:rsidRPr="00DF0C66" w:rsidRDefault="00DA663B" w:rsidP="00DA663B">
      <w:pPr>
        <w:spacing w:line="240" w:lineRule="auto"/>
        <w:ind w:firstLine="709"/>
        <w:rPr>
          <w:rStyle w:val="s1"/>
          <w:color w:val="auto"/>
          <w:sz w:val="24"/>
          <w:szCs w:val="24"/>
        </w:rPr>
      </w:pPr>
      <w:r w:rsidRPr="00DF0C66">
        <w:rPr>
          <w:rStyle w:val="s1"/>
          <w:color w:val="auto"/>
          <w:sz w:val="24"/>
          <w:szCs w:val="24"/>
        </w:rPr>
        <w:t>8. Исчисление таможенных пошлин, налогов</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Объектом обложения таможенными пошлинами, налогами являются товары, перемещаемые через таможенную границу.</w:t>
      </w:r>
    </w:p>
    <w:p w:rsidR="00DA663B" w:rsidRPr="00DF0C66" w:rsidRDefault="00DA663B" w:rsidP="00DA663B">
      <w:pPr>
        <w:pStyle w:val="a9"/>
        <w:ind w:firstLine="709"/>
        <w:jc w:val="both"/>
        <w:rPr>
          <w:color w:val="auto"/>
        </w:rPr>
      </w:pPr>
      <w:r w:rsidRPr="00DF0C66">
        <w:rPr>
          <w:color w:val="auto"/>
        </w:rPr>
        <w:t xml:space="preserve">Базой для исчисления таможенных пошлин в зависимости от вида товаров и применяемых видов ставок является таможенная стоимость товаров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Налоговая база для исчисления налогов определяется в соответствии с законодательством государств-участников таможенного союза.</w:t>
      </w:r>
    </w:p>
    <w:p w:rsidR="00DA663B" w:rsidRPr="00DF0C66" w:rsidRDefault="00DA663B" w:rsidP="00DA663B">
      <w:pPr>
        <w:pStyle w:val="a9"/>
        <w:ind w:firstLine="709"/>
        <w:jc w:val="both"/>
        <w:rPr>
          <w:color w:val="auto"/>
        </w:rPr>
      </w:pPr>
      <w:r w:rsidRPr="00DF0C66">
        <w:rPr>
          <w:color w:val="auto"/>
        </w:rPr>
        <w:t xml:space="preserve">Таможенные пошлины, налоги исчисляются плательщиками таможенных пошлин, налогов самостоятельно, за исключением случаев, предусмотренных таможенным </w:t>
      </w:r>
      <w:r w:rsidRPr="00DF0C66">
        <w:rPr>
          <w:color w:val="auto"/>
        </w:rPr>
        <w:lastRenderedPageBreak/>
        <w:t>кодексом таможенного союза или международными договорами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При взыскании таможенных пошлин, налогов исчисление подлежащих уплате сумм таможенных пошлин, налогов производится таможенным органом государства-участника таможенного союза, в котором подлежат уплате таможенные пошлины, налоги.</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Исчисление сумм таможенных пошлин, налогов, подлежащих уплате, осуществляется в валюте государства-участника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государств-участников таможенного союза.</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Сумма таможенных пошлин, подлежащих уплате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таможенным кодексом таможенного союза.</w:t>
      </w:r>
    </w:p>
    <w:p w:rsidR="00DA663B" w:rsidRPr="00DF0C66" w:rsidRDefault="00DA663B" w:rsidP="00DA663B">
      <w:pPr>
        <w:spacing w:line="240" w:lineRule="auto"/>
        <w:ind w:firstLine="709"/>
        <w:rPr>
          <w:rFonts w:ascii="Times New Roman" w:hAnsi="Times New Roman"/>
          <w:bCs/>
          <w:sz w:val="24"/>
          <w:szCs w:val="24"/>
        </w:rPr>
      </w:pPr>
      <w:r w:rsidRPr="00DF0C66">
        <w:rPr>
          <w:rFonts w:ascii="Times New Roman" w:hAnsi="Times New Roman"/>
          <w:bCs/>
          <w:sz w:val="24"/>
          <w:szCs w:val="24"/>
        </w:rPr>
        <w:t xml:space="preserve">Сумма налогов, </w:t>
      </w:r>
      <w:r w:rsidRPr="00DF0C66">
        <w:rPr>
          <w:rFonts w:ascii="Times New Roman" w:hAnsi="Times New Roman"/>
          <w:sz w:val="24"/>
          <w:szCs w:val="24"/>
        </w:rPr>
        <w:t>подлежащих уплате и взысканию, определяется в соответствии с законодательством государства-участника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w:t>
      </w:r>
      <w:r w:rsidRPr="00DF0C66">
        <w:rPr>
          <w:rFonts w:ascii="Times New Roman" w:hAnsi="Times New Roman"/>
          <w:bCs/>
          <w:sz w:val="24"/>
          <w:szCs w:val="24"/>
        </w:rPr>
        <w:t xml:space="preserve"> через таможенную границу.</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Для целей исчисления таможенных пошлин, налогов применяются ставки, действующие на день регистрации таможенной декларации таможенным органом, если иное не предусмотрено таможенным кодексом таможенного союза или международными договорами государств-участников таможенного союза.</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 xml:space="preserve">Для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таможенным кодексом таможенного союза или международными договорами государств-участников таможенного союза.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Для целей исчисления вывозных таможенных пошлин применяются ставки, установленные законодательством государств-участников таможенного союза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государств-участников таможенного союза, регулирующими вопросы применения вывозных таможенных пошлинах в отношении третьих стран.</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Для целей исчисления налогов применяются ставки, установленные законодательством государства-участника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w:t>
      </w:r>
      <w:r w:rsidRPr="00DF0C66">
        <w:rPr>
          <w:rFonts w:ascii="Times New Roman" w:hAnsi="Times New Roman"/>
          <w:b/>
          <w:bCs/>
          <w:sz w:val="24"/>
          <w:szCs w:val="24"/>
        </w:rPr>
        <w:t xml:space="preserve"> </w:t>
      </w:r>
      <w:r w:rsidRPr="00DF0C66">
        <w:rPr>
          <w:rFonts w:ascii="Times New Roman" w:hAnsi="Times New Roman"/>
          <w:bCs/>
          <w:sz w:val="24"/>
          <w:szCs w:val="24"/>
        </w:rPr>
        <w:t>через таможенную границу</w:t>
      </w:r>
      <w:r w:rsidRPr="00DF0C66">
        <w:rPr>
          <w:rFonts w:ascii="Times New Roman" w:hAnsi="Times New Roman"/>
          <w:sz w:val="24"/>
          <w:szCs w:val="24"/>
        </w:rPr>
        <w:t xml:space="preserve">, если иное не установлено таможенным кодексом таможенного союза или международными договорами государств-участников таможенного союза. </w:t>
      </w:r>
    </w:p>
    <w:p w:rsidR="00DA663B" w:rsidRPr="00DF0C66" w:rsidRDefault="00DA663B" w:rsidP="00DA663B">
      <w:pPr>
        <w:spacing w:line="240" w:lineRule="auto"/>
        <w:ind w:firstLine="709"/>
        <w:rPr>
          <w:rFonts w:ascii="Times New Roman" w:hAnsi="Times New Roman"/>
          <w:bCs/>
          <w:sz w:val="24"/>
          <w:szCs w:val="24"/>
        </w:rPr>
      </w:pPr>
      <w:r w:rsidRPr="00DF0C66">
        <w:rPr>
          <w:rFonts w:ascii="Times New Roman" w:hAnsi="Times New Roman"/>
          <w:sz w:val="24"/>
          <w:szCs w:val="24"/>
        </w:rPr>
        <w:t>Для целей исчисления налогов в случае, когда будет установлено (подтверждено) в порядке, определенном международным договором государств-участников таможенного союза, что товары, помещенные под процедуру таможенного транзита, находятся на территории другого государства-участника таможенного союза, применяются ставки, установленные законодательством этого государства-участника таможенного союза.</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Если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в валюту государства-участника таможенного союза, в таможенный орган которого подана таможенная декларация, применяется курс валют, устанавливаемый в соответствии с законодательством этого государства-участника таможенного союза и действующий на день регистрации таможенной декларации таможенным органом, если иное не предусмотрено таможенным кодексом таможенного союза или международными договорами государств-участников таможенного союза.</w:t>
      </w:r>
    </w:p>
    <w:p w:rsidR="00DA663B" w:rsidRPr="00DF0C66" w:rsidRDefault="00DA663B" w:rsidP="00DA663B">
      <w:pPr>
        <w:pStyle w:val="a9"/>
        <w:ind w:firstLine="709"/>
        <w:jc w:val="both"/>
        <w:outlineLvl w:val="0"/>
        <w:rPr>
          <w:bCs/>
          <w:iCs/>
          <w:color w:val="auto"/>
        </w:rPr>
      </w:pPr>
      <w:r w:rsidRPr="00DF0C66">
        <w:rPr>
          <w:bCs/>
          <w:iCs/>
          <w:color w:val="auto"/>
        </w:rPr>
        <w:t xml:space="preserve">Плательщиками таможенных пошлин, налогов являются декларант или иные лица, на которых в соответствии с </w:t>
      </w:r>
      <w:r w:rsidRPr="00DF0C66">
        <w:rPr>
          <w:color w:val="auto"/>
        </w:rPr>
        <w:t xml:space="preserve">таможенным кодексом таможенного союза или </w:t>
      </w:r>
      <w:r w:rsidRPr="00DF0C66">
        <w:rPr>
          <w:color w:val="auto"/>
        </w:rPr>
        <w:lastRenderedPageBreak/>
        <w:t>международными договорами государств-участников таможенного союза</w:t>
      </w:r>
      <w:r w:rsidRPr="00DF0C66">
        <w:rPr>
          <w:bCs/>
          <w:iCs/>
          <w:color w:val="auto"/>
        </w:rPr>
        <w:t xml:space="preserve"> или </w:t>
      </w:r>
      <w:r w:rsidRPr="00DF0C66">
        <w:rPr>
          <w:color w:val="auto"/>
        </w:rPr>
        <w:t>законодательством государств-участников таможенного союза</w:t>
      </w:r>
      <w:r w:rsidRPr="00DF0C66">
        <w:rPr>
          <w:bCs/>
          <w:iCs/>
          <w:color w:val="auto"/>
        </w:rPr>
        <w:t xml:space="preserve"> возложена обязанность по уплате таможенных пошлин, налогов.</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Обязанность по уплате ввозных таможенных пошлин, налогов при перемещении товаров через таможенную границу возникает при ввозе товаров на таможенную территорию таможенного союза.</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Обязанность по уплате вывозных таможенных пошлин при перемещении товаров через таможенную границу возникает при вывозе товаров таможенного союза с таможенной территории.</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При перемещении товаров через таможенную границу сроком уплаты таможенных пошлин, налогов считается день пересечения товарами таможенной границы.</w:t>
      </w:r>
    </w:p>
    <w:p w:rsidR="00DA663B" w:rsidRPr="00DF0C66" w:rsidRDefault="00DA663B" w:rsidP="00DA663B">
      <w:pPr>
        <w:pStyle w:val="ab"/>
        <w:ind w:firstLine="709"/>
        <w:jc w:val="both"/>
        <w:rPr>
          <w:color w:val="auto"/>
        </w:rPr>
      </w:pPr>
      <w:r w:rsidRPr="00DF0C66">
        <w:rPr>
          <w:color w:val="auto"/>
        </w:rPr>
        <w:t>Изменение срока уплаты таможенных пошлин, налогов производится в форме отсрочки или рассрочки.</w:t>
      </w:r>
    </w:p>
    <w:p w:rsidR="00DA663B" w:rsidRPr="00DF0C66" w:rsidRDefault="00DA663B" w:rsidP="00DA663B">
      <w:pPr>
        <w:pStyle w:val="ab"/>
        <w:ind w:firstLine="709"/>
        <w:jc w:val="both"/>
        <w:rPr>
          <w:color w:val="auto"/>
        </w:rPr>
      </w:pPr>
      <w:r w:rsidRPr="00DF0C66">
        <w:rPr>
          <w:color w:val="auto"/>
        </w:rPr>
        <w:t>Основания, условия и порядок изменения срока уплаты таможенных пошлин, налогов определяются международным договором государств-участников таможенного союза и законодательством государства-участника таможенного союза, в бюджет которого подлежат уплате налоги.</w:t>
      </w:r>
    </w:p>
    <w:p w:rsidR="00DA663B" w:rsidRPr="00DF0C66" w:rsidRDefault="00DA663B" w:rsidP="00DA663B">
      <w:pPr>
        <w:pStyle w:val="ab"/>
        <w:ind w:firstLine="709"/>
        <w:jc w:val="both"/>
        <w:rPr>
          <w:b/>
          <w:bCs/>
          <w:color w:val="auto"/>
        </w:rPr>
      </w:pPr>
      <w:r w:rsidRPr="00DF0C66">
        <w:rPr>
          <w:b/>
          <w:bCs/>
          <w:color w:val="auto"/>
        </w:rPr>
        <w:t>5.8. Порядок уплаты таможенных пошлин, налогов</w:t>
      </w:r>
    </w:p>
    <w:p w:rsidR="00DA663B" w:rsidRPr="00DF0C66" w:rsidRDefault="00DA663B" w:rsidP="00DA663B">
      <w:pPr>
        <w:spacing w:line="240" w:lineRule="auto"/>
        <w:ind w:firstLine="709"/>
        <w:rPr>
          <w:rFonts w:ascii="Times New Roman" w:hAnsi="Times New Roman"/>
          <w:bCs/>
          <w:sz w:val="24"/>
          <w:szCs w:val="24"/>
        </w:rPr>
      </w:pPr>
      <w:r w:rsidRPr="00DF0C66">
        <w:rPr>
          <w:rFonts w:ascii="Times New Roman" w:hAnsi="Times New Roman"/>
          <w:sz w:val="24"/>
          <w:szCs w:val="24"/>
        </w:rPr>
        <w:t>Таможенные пошлины, налоги уплачиваются (взыскиваются) в государстве-участнике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w:t>
      </w:r>
      <w:r w:rsidRPr="00DF0C66">
        <w:rPr>
          <w:rFonts w:ascii="Times New Roman" w:hAnsi="Times New Roman"/>
          <w:b/>
          <w:bCs/>
          <w:sz w:val="24"/>
          <w:szCs w:val="24"/>
        </w:rPr>
        <w:t xml:space="preserve"> </w:t>
      </w:r>
      <w:r w:rsidRPr="00DF0C66">
        <w:rPr>
          <w:rFonts w:ascii="Times New Roman" w:hAnsi="Times New Roman"/>
          <w:bCs/>
          <w:sz w:val="24"/>
          <w:szCs w:val="24"/>
        </w:rPr>
        <w:t>через таможенную границу.</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 xml:space="preserve">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государстве-участнике таможенного союза, таможенный орган которого выпустил товары в соответствии с таможенной процедурой таможенного транзита. Когда будет установлено (подтверждено), в порядке определенном международным договором государств-участников таможенного союза, что товары, помещенные под процедуру таможенного транзита, находятся на территории другого государства-участника таможенного союза, таможенные пошлины, налоги подлежат уплате в этом государстве-участнике таможенного союза. </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Таможенные пошлины, налоги уплачиваются в валюте государства-участника таможенного союза, в котором подлежат уплате таможенные пошлины, налоги.</w:t>
      </w:r>
    </w:p>
    <w:p w:rsidR="00DA663B" w:rsidRPr="00DF0C66" w:rsidRDefault="00DA663B" w:rsidP="00DA663B">
      <w:pPr>
        <w:pStyle w:val="ab"/>
        <w:ind w:firstLine="709"/>
        <w:jc w:val="both"/>
        <w:rPr>
          <w:color w:val="auto"/>
        </w:rPr>
      </w:pPr>
      <w:r w:rsidRPr="00DF0C66">
        <w:rPr>
          <w:color w:val="auto"/>
        </w:rPr>
        <w:t>Уплаченные (взысканные) суммы ввозных таможенных пошлин подлежат зачислению и распределению между государствами-участниками таможенного союза в порядке, установленном международным договором государств-участников таможенного союза.</w:t>
      </w:r>
    </w:p>
    <w:p w:rsidR="00DA663B" w:rsidRPr="00DF0C66" w:rsidRDefault="00DA663B" w:rsidP="00DA663B">
      <w:pPr>
        <w:pStyle w:val="ab"/>
        <w:ind w:firstLine="709"/>
        <w:jc w:val="both"/>
        <w:rPr>
          <w:color w:val="auto"/>
        </w:rPr>
      </w:pPr>
      <w:r w:rsidRPr="00DF0C66">
        <w:rPr>
          <w:color w:val="auto"/>
        </w:rPr>
        <w:t>Порядок уплаты вывозных таможенных пошлин устанавливается международным договором государств-участников таможенного союза.</w:t>
      </w:r>
    </w:p>
    <w:p w:rsidR="00DA663B" w:rsidRPr="00DF0C66" w:rsidRDefault="00DA663B" w:rsidP="00DA663B">
      <w:pPr>
        <w:pStyle w:val="ab"/>
        <w:ind w:firstLine="709"/>
        <w:jc w:val="both"/>
        <w:rPr>
          <w:b/>
          <w:bCs/>
          <w:color w:val="auto"/>
        </w:rPr>
      </w:pPr>
      <w:r w:rsidRPr="00DF0C66">
        <w:rPr>
          <w:color w:val="auto"/>
        </w:rPr>
        <w:t>При наличии денежных средств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p>
    <w:p w:rsidR="00DA663B" w:rsidRPr="00DF0C66" w:rsidRDefault="00DA663B" w:rsidP="00DA663B">
      <w:pPr>
        <w:pStyle w:val="ab"/>
        <w:ind w:firstLine="709"/>
        <w:jc w:val="both"/>
        <w:rPr>
          <w:color w:val="auto"/>
        </w:rPr>
      </w:pPr>
      <w:r w:rsidRPr="00DF0C66">
        <w:rPr>
          <w:color w:val="auto"/>
        </w:rPr>
        <w:t>Особенности исполнения обязанности по уплате таможенных пошлин, налогов при ликвидации или реорганизации юридического лица, устанавливаются законодательством государств-участников таможенного союза.</w:t>
      </w:r>
    </w:p>
    <w:p w:rsidR="00DA663B" w:rsidRPr="00DF0C66" w:rsidRDefault="00DA663B" w:rsidP="00DA663B">
      <w:pPr>
        <w:pStyle w:val="ab"/>
        <w:ind w:firstLine="709"/>
        <w:jc w:val="both"/>
        <w:rPr>
          <w:color w:val="auto"/>
        </w:rPr>
      </w:pPr>
    </w:p>
    <w:p w:rsidR="00DA663B" w:rsidRPr="00DF0C66" w:rsidRDefault="00DA663B" w:rsidP="00DA663B">
      <w:pPr>
        <w:pStyle w:val="ab"/>
        <w:ind w:firstLine="709"/>
        <w:jc w:val="both"/>
        <w:outlineLvl w:val="0"/>
        <w:rPr>
          <w:b/>
          <w:bCs/>
          <w:color w:val="auto"/>
        </w:rPr>
      </w:pPr>
      <w:r w:rsidRPr="00DF0C66">
        <w:rPr>
          <w:b/>
          <w:bCs/>
          <w:color w:val="auto"/>
        </w:rPr>
        <w:t>9. Обеспечение и способы обеспечения уплаты таможенных пошлин, налогов</w:t>
      </w:r>
    </w:p>
    <w:p w:rsidR="00DA663B" w:rsidRPr="00DF0C66" w:rsidRDefault="00DA663B" w:rsidP="00DA663B">
      <w:pPr>
        <w:pStyle w:val="ab"/>
        <w:ind w:firstLine="709"/>
        <w:jc w:val="both"/>
        <w:rPr>
          <w:color w:val="auto"/>
        </w:rPr>
      </w:pPr>
      <w:r w:rsidRPr="00DF0C66">
        <w:rPr>
          <w:color w:val="auto"/>
        </w:rPr>
        <w:t>Исполнение обязанности по уплате таможенных пошлин, налогов обеспечивается</w:t>
      </w:r>
      <w:r w:rsidRPr="00DF0C66">
        <w:rPr>
          <w:bCs/>
          <w:iCs/>
          <w:color w:val="auto"/>
        </w:rPr>
        <w:t xml:space="preserve"> в следующих случаях</w:t>
      </w:r>
      <w:r w:rsidRPr="00DF0C66">
        <w:rPr>
          <w:color w:val="auto"/>
        </w:rPr>
        <w:t>:</w:t>
      </w:r>
    </w:p>
    <w:p w:rsidR="00DA663B" w:rsidRPr="00DF0C66" w:rsidRDefault="00DA663B" w:rsidP="00DA663B">
      <w:pPr>
        <w:pStyle w:val="a7"/>
        <w:ind w:firstLine="709"/>
        <w:jc w:val="both"/>
        <w:rPr>
          <w:i/>
          <w:strike/>
        </w:rPr>
      </w:pPr>
      <w:r w:rsidRPr="00DF0C66">
        <w:t>1) перевозки товаров в соответствии с таможенной процедурой таможенного транзита;</w:t>
      </w:r>
    </w:p>
    <w:p w:rsidR="00DA663B" w:rsidRPr="00DF0C66" w:rsidRDefault="00DA663B" w:rsidP="00DA663B">
      <w:pPr>
        <w:pStyle w:val="ab"/>
        <w:ind w:firstLine="709"/>
        <w:jc w:val="both"/>
        <w:rPr>
          <w:color w:val="auto"/>
        </w:rPr>
      </w:pPr>
      <w:r w:rsidRPr="00DF0C66">
        <w:rPr>
          <w:color w:val="auto"/>
        </w:rPr>
        <w:lastRenderedPageBreak/>
        <w:t>2) изменения сроков уплаты таможенных пошлин, налогов, если это предусмотрено международными договорами или законодательством государств-участников таможенного союза;</w:t>
      </w:r>
    </w:p>
    <w:p w:rsidR="00DA663B" w:rsidRPr="00DF0C66" w:rsidRDefault="00DA663B" w:rsidP="00DA663B">
      <w:pPr>
        <w:pStyle w:val="ab"/>
        <w:ind w:firstLine="709"/>
        <w:jc w:val="both"/>
        <w:rPr>
          <w:color w:val="auto"/>
          <w:u w:val="single"/>
        </w:rPr>
      </w:pPr>
      <w:r w:rsidRPr="00DF0C66">
        <w:rPr>
          <w:color w:val="auto"/>
        </w:rPr>
        <w:t>3) помещения товаров под таможенную процедуру переработки товаров вне таможенной территории;</w:t>
      </w:r>
    </w:p>
    <w:p w:rsidR="00DA663B" w:rsidRPr="00DF0C66" w:rsidRDefault="00DA663B" w:rsidP="00DA663B">
      <w:pPr>
        <w:spacing w:line="240" w:lineRule="auto"/>
        <w:ind w:firstLine="709"/>
        <w:rPr>
          <w:rFonts w:ascii="Times New Roman" w:hAnsi="Times New Roman"/>
          <w:sz w:val="24"/>
          <w:szCs w:val="24"/>
        </w:rPr>
      </w:pPr>
      <w:r w:rsidRPr="00DF0C66">
        <w:rPr>
          <w:rFonts w:ascii="Times New Roman" w:hAnsi="Times New Roman"/>
          <w:sz w:val="24"/>
          <w:szCs w:val="24"/>
        </w:rPr>
        <w:t xml:space="preserve">4) при выпуске товаров при необходимости исследования документов, проб и образцов товаров, либо получения заключения эксперта; </w:t>
      </w:r>
    </w:p>
    <w:p w:rsidR="00DA663B" w:rsidRPr="00DF0C66" w:rsidRDefault="00DA663B" w:rsidP="00DA663B">
      <w:pPr>
        <w:pStyle w:val="ab"/>
        <w:ind w:firstLine="709"/>
        <w:jc w:val="both"/>
        <w:rPr>
          <w:color w:val="auto"/>
        </w:rPr>
      </w:pPr>
      <w:r w:rsidRPr="00DF0C66">
        <w:rPr>
          <w:color w:val="auto"/>
        </w:rPr>
        <w:t>5) иных случаях, предусмотренных таможенным кодексом таможенного союза, международными договорами и законодательством государств-участников таможенного союза.</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Обеспечение уплаты таможенных пошлин, налогов не предоставляется:</w:t>
      </w:r>
    </w:p>
    <w:p w:rsidR="00DA663B" w:rsidRPr="00DF0C66" w:rsidRDefault="00DA663B" w:rsidP="00DA663B">
      <w:pPr>
        <w:pStyle w:val="ConsPlusNormal"/>
        <w:widowControl/>
        <w:ind w:firstLine="709"/>
        <w:jc w:val="both"/>
        <w:rPr>
          <w:rFonts w:ascii="Times New Roman" w:hAnsi="Times New Roman" w:cs="Times New Roman"/>
          <w:sz w:val="24"/>
          <w:szCs w:val="24"/>
          <w:u w:val="single"/>
        </w:rPr>
      </w:pPr>
      <w:r w:rsidRPr="00DF0C66">
        <w:rPr>
          <w:rFonts w:ascii="Times New Roman" w:hAnsi="Times New Roman" w:cs="Times New Roman"/>
          <w:sz w:val="24"/>
          <w:szCs w:val="24"/>
        </w:rPr>
        <w:t xml:space="preserve">если сумма подлежащих уплате таможенных пошлин, налогов и процентов не превышает сумму эквивалентную пятистам евро по курсу валют, устанавливаемому в соответствии с законодательством государства-участника таможенного союза, в котором подлежат уплате таможенные пошлины, налоги, действующему на день регистрации таможенной декларации, а если таможенная декларация не представляется – на день принятия решения о </w:t>
      </w:r>
      <w:proofErr w:type="spellStart"/>
      <w:r w:rsidRPr="00DF0C66">
        <w:rPr>
          <w:rFonts w:ascii="Times New Roman" w:hAnsi="Times New Roman" w:cs="Times New Roman"/>
          <w:sz w:val="24"/>
          <w:szCs w:val="24"/>
        </w:rPr>
        <w:t>непредоставлении</w:t>
      </w:r>
      <w:proofErr w:type="spellEnd"/>
      <w:r w:rsidRPr="00DF0C66">
        <w:rPr>
          <w:rFonts w:ascii="Times New Roman" w:hAnsi="Times New Roman" w:cs="Times New Roman"/>
          <w:sz w:val="24"/>
          <w:szCs w:val="24"/>
        </w:rPr>
        <w:t xml:space="preserve"> обеспечения;</w:t>
      </w:r>
      <w:r w:rsidRPr="00DF0C66">
        <w:rPr>
          <w:rFonts w:ascii="Times New Roman" w:hAnsi="Times New Roman" w:cs="Times New Roman"/>
          <w:sz w:val="24"/>
          <w:szCs w:val="24"/>
          <w:u w:val="single"/>
        </w:rPr>
        <w:t xml:space="preserve"> </w:t>
      </w:r>
    </w:p>
    <w:p w:rsidR="00DA663B" w:rsidRPr="00DF0C66" w:rsidRDefault="00DA663B" w:rsidP="00DA663B">
      <w:pPr>
        <w:pStyle w:val="ab"/>
        <w:ind w:firstLine="709"/>
        <w:jc w:val="both"/>
        <w:rPr>
          <w:color w:val="auto"/>
        </w:rPr>
      </w:pPr>
      <w:r w:rsidRPr="00DF0C66">
        <w:rPr>
          <w:color w:val="auto"/>
        </w:rPr>
        <w:t>в иных случаях, предусмотренных таможенным кодексом таможенного союза, международными договорами и законодательством государств-участников таможенного союза.</w:t>
      </w:r>
    </w:p>
    <w:p w:rsidR="00DA663B" w:rsidRPr="00DF0C66" w:rsidRDefault="00DA663B" w:rsidP="00DA663B">
      <w:pPr>
        <w:pStyle w:val="ab"/>
        <w:ind w:firstLine="709"/>
        <w:jc w:val="both"/>
        <w:rPr>
          <w:color w:val="auto"/>
        </w:rPr>
      </w:pPr>
      <w:r w:rsidRPr="00DF0C66">
        <w:rPr>
          <w:color w:val="auto"/>
        </w:rPr>
        <w:t xml:space="preserve">Обеспечение уплаты таможенных пошлин, налогов производится </w:t>
      </w:r>
      <w:r w:rsidRPr="00DF0C66">
        <w:rPr>
          <w:bCs/>
          <w:iCs/>
          <w:color w:val="auto"/>
        </w:rPr>
        <w:t xml:space="preserve">плательщиком, а при перевозке товаров в соответствии с таможенной процедурой таможенного транзита, также и </w:t>
      </w:r>
      <w:r w:rsidRPr="00DF0C66">
        <w:rPr>
          <w:color w:val="auto"/>
        </w:rPr>
        <w:t>иным лицом за плательщика, если это лицо вправе владеть, пользоваться и распоряжаться товарами, в отношении которых производится обеспечение уплаты таможенных пошлин, налогов, если иное не установлено таможенным кодексом таможенного союза, международными договорами и законодательством государств-участников таможенного союза.</w:t>
      </w:r>
    </w:p>
    <w:p w:rsidR="00DA663B" w:rsidRPr="00DF0C66" w:rsidRDefault="00DA663B" w:rsidP="00DA663B">
      <w:pPr>
        <w:pStyle w:val="ab"/>
        <w:ind w:firstLine="709"/>
        <w:jc w:val="both"/>
        <w:rPr>
          <w:color w:val="auto"/>
        </w:rPr>
      </w:pPr>
      <w:r w:rsidRPr="00DF0C66">
        <w:rPr>
          <w:color w:val="auto"/>
        </w:rPr>
        <w:t xml:space="preserve">Обеспечение уплаты таможенных пошлин, налогов предоставляется таможенному органу, осуществляющему выпуск товаров, или таможенному органу отправления либо таможенному органу назначения. </w:t>
      </w:r>
    </w:p>
    <w:p w:rsidR="00DA663B" w:rsidRPr="00DF0C66" w:rsidRDefault="00DA663B" w:rsidP="00DA663B">
      <w:pPr>
        <w:pStyle w:val="ab"/>
        <w:ind w:firstLine="709"/>
        <w:jc w:val="both"/>
        <w:rPr>
          <w:color w:val="auto"/>
        </w:rPr>
      </w:pPr>
      <w:r w:rsidRPr="00DF0C66">
        <w:rPr>
          <w:color w:val="auto"/>
        </w:rPr>
        <w:t>Таможенные органы взаимно признают выданный таможенным органом, принявшим обеспечение уплаты таможенных пошлин, налогов, документ, подтверждающий принятие такого обеспечения. Порядок предоставления и форма такого документа, а также срок его действия, определяются международным договором государств-участников таможенного союза.</w:t>
      </w:r>
    </w:p>
    <w:p w:rsidR="00DA663B" w:rsidRPr="00DF0C66" w:rsidRDefault="00DA663B" w:rsidP="00DA663B">
      <w:pPr>
        <w:pStyle w:val="ab"/>
        <w:ind w:firstLine="709"/>
        <w:jc w:val="both"/>
        <w:rPr>
          <w:color w:val="auto"/>
        </w:rPr>
      </w:pPr>
      <w:r w:rsidRPr="00DF0C66">
        <w:rPr>
          <w:color w:val="auto"/>
        </w:rPr>
        <w:t>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p w:rsidR="00DA663B" w:rsidRPr="00DF0C66" w:rsidRDefault="00DA663B" w:rsidP="00DA663B">
      <w:pPr>
        <w:pStyle w:val="ab"/>
        <w:ind w:firstLine="709"/>
        <w:jc w:val="both"/>
        <w:rPr>
          <w:color w:val="auto"/>
        </w:rPr>
      </w:pPr>
      <w:r w:rsidRPr="00DF0C66">
        <w:rPr>
          <w:color w:val="auto"/>
        </w:rPr>
        <w:t>Уплата таможенных пошлин, налогов обеспечивается следующими способами:</w:t>
      </w:r>
    </w:p>
    <w:p w:rsidR="00DA663B" w:rsidRPr="00DF0C66" w:rsidRDefault="00DA663B" w:rsidP="00DA663B">
      <w:pPr>
        <w:pStyle w:val="ab"/>
        <w:ind w:firstLine="709"/>
        <w:jc w:val="both"/>
        <w:rPr>
          <w:color w:val="auto"/>
        </w:rPr>
      </w:pPr>
      <w:r w:rsidRPr="00DF0C66">
        <w:rPr>
          <w:color w:val="auto"/>
        </w:rPr>
        <w:t>1) денежными средствами (деньгами);</w:t>
      </w:r>
    </w:p>
    <w:p w:rsidR="00DA663B" w:rsidRPr="00DF0C66" w:rsidRDefault="00DA663B" w:rsidP="00DA663B">
      <w:pPr>
        <w:pStyle w:val="ab"/>
        <w:ind w:firstLine="709"/>
        <w:jc w:val="both"/>
        <w:rPr>
          <w:color w:val="auto"/>
        </w:rPr>
      </w:pPr>
      <w:r w:rsidRPr="00DF0C66">
        <w:rPr>
          <w:color w:val="auto"/>
        </w:rPr>
        <w:t>2) банковской гарантией;</w:t>
      </w:r>
    </w:p>
    <w:p w:rsidR="00DA663B" w:rsidRPr="00DF0C66" w:rsidRDefault="00DA663B" w:rsidP="00DA663B">
      <w:pPr>
        <w:pStyle w:val="ab"/>
        <w:ind w:firstLine="709"/>
        <w:jc w:val="both"/>
        <w:rPr>
          <w:color w:val="auto"/>
        </w:rPr>
      </w:pPr>
      <w:r w:rsidRPr="00DF0C66">
        <w:rPr>
          <w:bCs/>
          <w:iCs/>
          <w:color w:val="auto"/>
        </w:rPr>
        <w:t>3) </w:t>
      </w:r>
      <w:r w:rsidRPr="00DF0C66">
        <w:rPr>
          <w:color w:val="auto"/>
        </w:rPr>
        <w:t>поручительством;</w:t>
      </w:r>
    </w:p>
    <w:p w:rsidR="00DA663B" w:rsidRPr="00DF0C66" w:rsidRDefault="00DA663B" w:rsidP="00DA663B">
      <w:pPr>
        <w:pStyle w:val="ab"/>
        <w:ind w:firstLine="709"/>
        <w:jc w:val="both"/>
        <w:rPr>
          <w:color w:val="auto"/>
        </w:rPr>
      </w:pPr>
      <w:r w:rsidRPr="00DF0C66">
        <w:rPr>
          <w:color w:val="auto"/>
        </w:rPr>
        <w:t xml:space="preserve">4) залогом </w:t>
      </w:r>
      <w:r w:rsidRPr="00DF0C66">
        <w:rPr>
          <w:bCs/>
          <w:iCs/>
          <w:color w:val="auto"/>
        </w:rPr>
        <w:t>имущества.</w:t>
      </w:r>
    </w:p>
    <w:p w:rsidR="00DA663B" w:rsidRPr="00DF0C66" w:rsidRDefault="00DA663B" w:rsidP="00DA663B">
      <w:pPr>
        <w:pStyle w:val="ab"/>
        <w:ind w:firstLine="709"/>
        <w:jc w:val="both"/>
        <w:rPr>
          <w:color w:val="auto"/>
        </w:rPr>
      </w:pPr>
      <w:r w:rsidRPr="00DF0C66">
        <w:rPr>
          <w:color w:val="auto"/>
        </w:rPr>
        <w:t>Законодательством государств-участников таможенного союза могут быть предусмотрены иные способы обеспечения уплаты таможенных пошлин, налогов.</w:t>
      </w:r>
    </w:p>
    <w:p w:rsidR="00DA663B" w:rsidRPr="00DF0C66" w:rsidRDefault="00DA663B" w:rsidP="00DA663B">
      <w:pPr>
        <w:pStyle w:val="ab"/>
        <w:ind w:firstLine="709"/>
        <w:jc w:val="both"/>
        <w:rPr>
          <w:color w:val="auto"/>
        </w:rPr>
      </w:pPr>
      <w:r w:rsidRPr="00DF0C66">
        <w:rPr>
          <w:color w:val="auto"/>
        </w:rPr>
        <w:t>Плательщик вправе выбрать любой из способов обеспечения уплаты таможенных пошлин, налогов.</w:t>
      </w:r>
    </w:p>
    <w:p w:rsidR="00DA663B" w:rsidRPr="00DF0C66" w:rsidRDefault="00DA663B" w:rsidP="00DA663B">
      <w:pPr>
        <w:pStyle w:val="ab"/>
        <w:ind w:firstLine="709"/>
        <w:jc w:val="both"/>
        <w:rPr>
          <w:b/>
          <w:bCs/>
          <w:color w:val="auto"/>
        </w:rPr>
      </w:pPr>
      <w:r w:rsidRPr="00DF0C66">
        <w:rPr>
          <w:color w:val="auto"/>
        </w:rPr>
        <w:t xml:space="preserve">Срок действия предоставляемого обеспечения уплаты таможенных пошлин, налогов должен быть достаточным для </w:t>
      </w:r>
      <w:r w:rsidRPr="00DF0C66">
        <w:rPr>
          <w:bCs/>
          <w:iCs/>
          <w:color w:val="auto"/>
        </w:rPr>
        <w:t>своевременного направления таможенным органом требования об исполнении обязательства, принятого перед этим таможенным органом.</w:t>
      </w:r>
    </w:p>
    <w:p w:rsidR="00DA663B" w:rsidRPr="00DF0C66" w:rsidRDefault="00DA663B" w:rsidP="00DA663B">
      <w:pPr>
        <w:pStyle w:val="ab"/>
        <w:ind w:firstLine="709"/>
        <w:jc w:val="both"/>
        <w:rPr>
          <w:color w:val="auto"/>
        </w:rPr>
      </w:pPr>
      <w:r w:rsidRPr="00DF0C66">
        <w:rPr>
          <w:bCs/>
          <w:color w:val="auto"/>
        </w:rPr>
        <w:t xml:space="preserve">Порядок применения способов обеспечения уплаты таможенных пошлин, налогов, а также валюта, в которой вносится сумма такого обеспечения, определяются </w:t>
      </w:r>
      <w:r w:rsidRPr="00DF0C66">
        <w:rPr>
          <w:bCs/>
          <w:color w:val="auto"/>
        </w:rPr>
        <w:lastRenderedPageBreak/>
        <w:t xml:space="preserve">законодательством </w:t>
      </w:r>
      <w:r w:rsidRPr="00DF0C66">
        <w:rPr>
          <w:color w:val="auto"/>
        </w:rPr>
        <w:t>государства-участника таможенного союза, в таможенный орган которого предоставляется обеспечение.</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 xml:space="preserve">Если одним и тем же лицом на территории одного из государств-участников таможенного союза совершается несколько таможенных операций в определенный срок, таможенному органу такого государства-участника таможенного союза может быть предоставлено обеспечение уплаты таможенных пошлин, налогов для совершения всех таких операций (генеральное обеспечение). </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Таможенные органы принимают генеральное обеспечение уплаты таможенных пошлин, налогов для совершения на территории одного из государств-участников таможенного союза таможенных операций в нескольких таможенных органах этого государства, если такое обеспечение может быть использовано любым из этих таможенных органов в случае нарушения обязательств, обеспеченных этим генеральным обеспечением.</w:t>
      </w:r>
    </w:p>
    <w:p w:rsidR="00DA663B" w:rsidRPr="00DF0C66" w:rsidRDefault="00DA663B" w:rsidP="00DA663B">
      <w:pPr>
        <w:pStyle w:val="ab"/>
        <w:ind w:firstLine="709"/>
        <w:jc w:val="both"/>
        <w:rPr>
          <w:color w:val="auto"/>
        </w:rPr>
      </w:pPr>
      <w:r w:rsidRPr="00DF0C66">
        <w:rPr>
          <w:color w:val="auto"/>
        </w:rPr>
        <w:t>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государстве–участнике таможенного союза, таможенный орган которого производит выпуск товаров, за исключением случаев, установленных таможенным кодексом таможенного союза.</w:t>
      </w:r>
    </w:p>
    <w:p w:rsidR="00DA663B" w:rsidRPr="00DF0C66" w:rsidRDefault="00DA663B" w:rsidP="00DA663B">
      <w:pPr>
        <w:pStyle w:val="ab"/>
        <w:ind w:firstLine="709"/>
        <w:jc w:val="both"/>
        <w:rPr>
          <w:color w:val="auto"/>
        </w:rPr>
      </w:pPr>
      <w:r w:rsidRPr="00DF0C66">
        <w:rPr>
          <w:color w:val="auto"/>
        </w:rPr>
        <w:t>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государстве–участнике таможенного союза, таможенный орган которого производит выпуск товаров, но не менее сумм таможенных пошлин, налогов, которые бы подлежали уплате в других государствах–участниках таможенного союза, как если бы товар помещался на территориях этих государств–участников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государства-участника таможенного союза, таможенный орган которого производит выпуск товаров в соответствии с таможенной процедурой таможенного транзита.</w:t>
      </w:r>
    </w:p>
    <w:p w:rsidR="00DA663B" w:rsidRPr="00DF0C66" w:rsidRDefault="00DA663B" w:rsidP="00DA663B">
      <w:pPr>
        <w:pStyle w:val="ab"/>
        <w:ind w:firstLine="709"/>
        <w:jc w:val="both"/>
        <w:rPr>
          <w:color w:val="auto"/>
        </w:rPr>
      </w:pPr>
      <w:r w:rsidRPr="00DF0C66">
        <w:rPr>
          <w:color w:val="auto"/>
        </w:rPr>
        <w:t>Законодательством государств-участников таможенного союза может предусматриваться включение в сумму обеспечения сумм таможенных сборов, процентов.</w:t>
      </w:r>
    </w:p>
    <w:p w:rsidR="00DA663B" w:rsidRPr="00DF0C66" w:rsidRDefault="00DA663B" w:rsidP="00DA663B">
      <w:pPr>
        <w:pStyle w:val="ConsPlusNormal"/>
        <w:widowControl/>
        <w:ind w:firstLine="709"/>
        <w:jc w:val="both"/>
        <w:rPr>
          <w:rFonts w:ascii="Times New Roman" w:hAnsi="Times New Roman" w:cs="Times New Roman"/>
          <w:sz w:val="24"/>
          <w:szCs w:val="24"/>
        </w:rPr>
      </w:pPr>
      <w:r w:rsidRPr="00DF0C66">
        <w:rPr>
          <w:rFonts w:ascii="Times New Roman" w:hAnsi="Times New Roman" w:cs="Times New Roman"/>
          <w:sz w:val="24"/>
          <w:szCs w:val="24"/>
        </w:rPr>
        <w:t>В отношении отдельных видов товаров могут быть установлены фиксированные суммы обеспечения уплаты таможенных пошлин, налогов.</w:t>
      </w:r>
    </w:p>
    <w:p w:rsidR="00DA663B" w:rsidRPr="00DF0C66" w:rsidRDefault="00DA663B" w:rsidP="00DA663B">
      <w:pPr>
        <w:pStyle w:val="ab"/>
        <w:ind w:firstLine="709"/>
        <w:jc w:val="both"/>
        <w:rPr>
          <w:bCs/>
          <w:i/>
          <w:color w:val="auto"/>
        </w:rPr>
      </w:pPr>
      <w:r w:rsidRPr="00DF0C66">
        <w:rPr>
          <w:color w:val="auto"/>
        </w:rPr>
        <w:t>Уплаченные или взысканные в качестве таможенных пошлин, налогов суммы денежных средств, размер которых превышает суммы, подлежащие уплате в соответствии с таможенным кодексом таможенного союза или законодательством государств-участников таможенного союза, и идентифицированные в качестве конкретных видов и сумм таможенных пошлин, налогов в отношении конкретных товаров возвращаются</w:t>
      </w:r>
      <w:r w:rsidRPr="00DF0C66">
        <w:rPr>
          <w:bCs/>
          <w:color w:val="auto"/>
        </w:rPr>
        <w:t xml:space="preserve"> в случаях и в порядке, установленных законодательством государства-участника таможенного союза, в котором произведена уплата или взыскание таможенных пошлин, налогов, сумм авансовых платежей, либо таможенному органу которого представлено обеспечение уплаты таможенных пошлин, налогов.</w:t>
      </w:r>
    </w:p>
    <w:p w:rsidR="00DA663B" w:rsidRPr="00DF0C66" w:rsidRDefault="00DA663B" w:rsidP="00DA663B">
      <w:pPr>
        <w:pStyle w:val="ab"/>
        <w:tabs>
          <w:tab w:val="left" w:pos="3000"/>
        </w:tabs>
        <w:ind w:firstLine="709"/>
        <w:jc w:val="both"/>
        <w:rPr>
          <w:color w:val="auto"/>
        </w:rPr>
      </w:pPr>
      <w:r w:rsidRPr="00DF0C66">
        <w:rPr>
          <w:color w:val="auto"/>
        </w:rPr>
        <w:t>В случае неуплаты или неполной уплаты таможенных пошлин, налогов в установленные сроки таможенные органы взыскивают таможенные пошлины, налоги принудительно за счет денежных средств или иного имущества плательщика, в том числе за счет излишне уплаченных таможенных пошлин, налогов или сумм авансовых платежей, а также за счет обеспечения уплаты таможенных пошлин, налогов.</w:t>
      </w:r>
    </w:p>
    <w:p w:rsidR="00DA663B" w:rsidRPr="00DF0C66" w:rsidRDefault="00DA663B" w:rsidP="00DA663B">
      <w:pPr>
        <w:pStyle w:val="ab"/>
        <w:tabs>
          <w:tab w:val="left" w:pos="3000"/>
        </w:tabs>
        <w:ind w:firstLine="709"/>
        <w:jc w:val="both"/>
        <w:rPr>
          <w:bCs/>
          <w:iCs/>
          <w:color w:val="auto"/>
        </w:rPr>
      </w:pPr>
      <w:r w:rsidRPr="00DF0C66">
        <w:rPr>
          <w:bCs/>
          <w:iCs/>
          <w:color w:val="auto"/>
        </w:rPr>
        <w:lastRenderedPageBreak/>
        <w:t>Взыскание неуплаченных таможенных пошлин, налогов осуществляется в порядке, предусмотренном законодательством государства-участника таможенного союза, таможенным органом которого осуществляется взыскание таможенных пошлин, налогов.</w:t>
      </w:r>
    </w:p>
    <w:p w:rsidR="00DA663B" w:rsidRPr="00DF0C66" w:rsidRDefault="00DA663B" w:rsidP="00DA663B">
      <w:pPr>
        <w:pStyle w:val="ConsPlusNormal"/>
        <w:ind w:firstLine="709"/>
        <w:jc w:val="both"/>
        <w:rPr>
          <w:rFonts w:ascii="Times New Roman" w:hAnsi="Times New Roman" w:cs="Times New Roman"/>
          <w:b/>
          <w:sz w:val="24"/>
          <w:szCs w:val="24"/>
        </w:rPr>
      </w:pPr>
      <w:r w:rsidRPr="00DF0C66">
        <w:rPr>
          <w:rFonts w:ascii="Times New Roman" w:hAnsi="Times New Roman" w:cs="Times New Roman"/>
          <w:sz w:val="24"/>
          <w:szCs w:val="24"/>
        </w:rPr>
        <w:t xml:space="preserve">При неуплате или неполной уплате плательщиком в установленный срок таможенных пошлин, налогов, уплачиваются пени. </w:t>
      </w:r>
    </w:p>
    <w:p w:rsidR="00DA663B" w:rsidRPr="00DF0C66" w:rsidRDefault="00DA663B" w:rsidP="00DA663B">
      <w:pPr>
        <w:pStyle w:val="ab"/>
        <w:ind w:firstLine="709"/>
        <w:jc w:val="both"/>
        <w:rPr>
          <w:bCs/>
          <w:color w:val="auto"/>
        </w:rPr>
      </w:pPr>
      <w:r w:rsidRPr="00DF0C66">
        <w:rPr>
          <w:color w:val="auto"/>
        </w:rPr>
        <w:t>Таможенные пошлины, налоги взыскиваются таможенным органом, которым произведен выпуск товаров, а в отношении товаров, незаконно перемещенных через таможенную границу, - таможенным органом государства-участника таможенного союза, на территории которого выявлен факт незаконного перемещения товаров</w:t>
      </w:r>
      <w:r w:rsidRPr="00DF0C66">
        <w:rPr>
          <w:b/>
          <w:bCs/>
          <w:color w:val="auto"/>
        </w:rPr>
        <w:t xml:space="preserve"> </w:t>
      </w:r>
      <w:r w:rsidRPr="00DF0C66">
        <w:rPr>
          <w:bCs/>
          <w:color w:val="auto"/>
        </w:rPr>
        <w:t>через таможенную границу.</w:t>
      </w:r>
    </w:p>
    <w:p w:rsidR="00DA663B" w:rsidRPr="00DF0C66" w:rsidRDefault="00DA663B" w:rsidP="00DA663B">
      <w:pPr>
        <w:pStyle w:val="ab"/>
        <w:ind w:firstLine="709"/>
        <w:jc w:val="both"/>
        <w:rPr>
          <w:bCs/>
          <w:iCs/>
          <w:color w:val="auto"/>
        </w:rPr>
      </w:pPr>
      <w:r w:rsidRPr="00DF0C66">
        <w:rPr>
          <w:bCs/>
          <w:iCs/>
          <w:color w:val="auto"/>
        </w:rPr>
        <w:t>Таможенные пошлины, налоги, не уплаченные в сроки, взыскиваются за счет обеспечения уплаты таможенных пошлин, налогов, таможенным органом государства-участника таможенного союза, таможенному органу которого предоставлено такое обеспечение.</w:t>
      </w:r>
    </w:p>
    <w:p w:rsidR="00DA663B" w:rsidRPr="00DF0C66" w:rsidRDefault="00DA663B" w:rsidP="00DA663B">
      <w:pPr>
        <w:tabs>
          <w:tab w:val="left" w:pos="0"/>
        </w:tabs>
        <w:spacing w:line="240" w:lineRule="auto"/>
        <w:ind w:firstLine="709"/>
        <w:rPr>
          <w:rFonts w:ascii="Times New Roman" w:hAnsi="Times New Roman"/>
          <w:sz w:val="24"/>
          <w:szCs w:val="24"/>
        </w:rPr>
      </w:pPr>
      <w:r w:rsidRPr="00DF0C66">
        <w:rPr>
          <w:rFonts w:ascii="Times New Roman" w:hAnsi="Times New Roman"/>
          <w:bCs/>
          <w:iCs/>
          <w:sz w:val="24"/>
          <w:szCs w:val="24"/>
        </w:rPr>
        <w:t xml:space="preserve">Таможенные пошлины, налоги, не уплаченные в сроки, подлежащие уплате таможенным перевозчиком, взыскиваются таможенным органом </w:t>
      </w:r>
      <w:r w:rsidRPr="00DF0C66">
        <w:rPr>
          <w:rFonts w:ascii="Times New Roman" w:hAnsi="Times New Roman"/>
          <w:sz w:val="24"/>
          <w:szCs w:val="24"/>
        </w:rPr>
        <w:t>государства-участника таможенного союза, в соответствии с законодательством которого лицо признано в качестве таможенного перевозчика.</w:t>
      </w:r>
    </w:p>
    <w:p w:rsidR="00DA663B" w:rsidRPr="00DF0C66" w:rsidRDefault="00DA663B" w:rsidP="00DA663B">
      <w:pPr>
        <w:spacing w:line="240" w:lineRule="auto"/>
        <w:ind w:firstLine="709"/>
        <w:contextualSpacing/>
        <w:rPr>
          <w:rFonts w:ascii="Times New Roman" w:hAnsi="Times New Roman"/>
          <w:b/>
          <w:sz w:val="24"/>
          <w:szCs w:val="24"/>
        </w:rPr>
      </w:pPr>
    </w:p>
    <w:p w:rsidR="00DA663B" w:rsidRPr="00DF0C66" w:rsidRDefault="00DA663B" w:rsidP="00DA663B">
      <w:pPr>
        <w:shd w:val="clear" w:color="auto" w:fill="FFFFFF"/>
        <w:spacing w:line="240" w:lineRule="auto"/>
        <w:ind w:firstLine="709"/>
        <w:contextualSpacing/>
        <w:rPr>
          <w:rFonts w:ascii="Times New Roman" w:hAnsi="Times New Roman"/>
          <w:b/>
          <w:i/>
          <w:sz w:val="24"/>
          <w:szCs w:val="24"/>
          <w:u w:val="single"/>
        </w:rPr>
      </w:pPr>
    </w:p>
    <w:p w:rsidR="008C7498" w:rsidRPr="00DF0C66" w:rsidRDefault="008C7498">
      <w:pPr>
        <w:rPr>
          <w:sz w:val="24"/>
          <w:szCs w:val="24"/>
        </w:rPr>
      </w:pPr>
    </w:p>
    <w:sectPr w:rsidR="008C7498" w:rsidRPr="00DF0C66" w:rsidSect="008C7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26E"/>
    <w:multiLevelType w:val="hybridMultilevel"/>
    <w:tmpl w:val="BF607088"/>
    <w:lvl w:ilvl="0" w:tplc="9D44B7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F3A28"/>
    <w:multiLevelType w:val="singleLevel"/>
    <w:tmpl w:val="AFCCBED0"/>
    <w:lvl w:ilvl="0">
      <w:start w:val="1"/>
      <w:numFmt w:val="decimal"/>
      <w:lvlText w:val="%1)"/>
      <w:legacy w:legacy="1" w:legacySpace="0" w:legacyIndent="266"/>
      <w:lvlJc w:val="left"/>
      <w:rPr>
        <w:rFonts w:ascii="Times New Roman" w:hAnsi="Times New Roman" w:cs="Times New Roman" w:hint="default"/>
      </w:rPr>
    </w:lvl>
  </w:abstractNum>
  <w:abstractNum w:abstractNumId="2">
    <w:nsid w:val="4598166D"/>
    <w:multiLevelType w:val="hybridMultilevel"/>
    <w:tmpl w:val="EFB6CE9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BCF5339"/>
    <w:multiLevelType w:val="hybridMultilevel"/>
    <w:tmpl w:val="CC5441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C061F43"/>
    <w:multiLevelType w:val="hybridMultilevel"/>
    <w:tmpl w:val="E7EA7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A356C"/>
    <w:multiLevelType w:val="hybridMultilevel"/>
    <w:tmpl w:val="6AA49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4812C7"/>
    <w:multiLevelType w:val="hybridMultilevel"/>
    <w:tmpl w:val="C548E50A"/>
    <w:lvl w:ilvl="0" w:tplc="7734954C">
      <w:start w:val="1"/>
      <w:numFmt w:val="decimal"/>
      <w:lvlText w:val="%1)"/>
      <w:lvlJc w:val="left"/>
      <w:pPr>
        <w:ind w:left="36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663B"/>
    <w:rsid w:val="00044E99"/>
    <w:rsid w:val="004A0E89"/>
    <w:rsid w:val="008C7498"/>
    <w:rsid w:val="00DA663B"/>
    <w:rsid w:val="00DF0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4"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A663B"/>
    <w:pPr>
      <w:spacing w:after="120" w:line="240" w:lineRule="auto"/>
      <w:ind w:left="283" w:firstLine="0"/>
      <w:jc w:val="left"/>
    </w:pPr>
    <w:rPr>
      <w:rFonts w:ascii="Calibri" w:eastAsia="Times New Roman" w:hAnsi="Calibri" w:cs="Calibri"/>
      <w:sz w:val="24"/>
      <w:szCs w:val="24"/>
      <w:lang w:eastAsia="ru-RU"/>
    </w:rPr>
  </w:style>
  <w:style w:type="character" w:customStyle="1" w:styleId="a4">
    <w:name w:val="Основной текст с отступом Знак"/>
    <w:basedOn w:val="a0"/>
    <w:link w:val="a3"/>
    <w:uiPriority w:val="99"/>
    <w:rsid w:val="00DA663B"/>
    <w:rPr>
      <w:rFonts w:ascii="Calibri" w:eastAsia="Times New Roman" w:hAnsi="Calibri" w:cs="Calibri"/>
      <w:sz w:val="24"/>
      <w:szCs w:val="24"/>
      <w:lang w:eastAsia="ru-RU"/>
    </w:rPr>
  </w:style>
  <w:style w:type="paragraph" w:styleId="a5">
    <w:name w:val="List Paragraph"/>
    <w:basedOn w:val="a"/>
    <w:qFormat/>
    <w:rsid w:val="00DA663B"/>
    <w:pPr>
      <w:spacing w:after="160" w:line="288" w:lineRule="auto"/>
      <w:ind w:left="720" w:firstLine="0"/>
      <w:contextualSpacing/>
      <w:jc w:val="left"/>
    </w:pPr>
    <w:rPr>
      <w:rFonts w:ascii="Calibri" w:eastAsia="Calibri" w:hAnsi="Calibri" w:cs="Times New Roman"/>
      <w:color w:val="5A5A5A"/>
      <w:sz w:val="20"/>
      <w:szCs w:val="20"/>
      <w:lang w:val="en-US" w:bidi="en-US"/>
    </w:rPr>
  </w:style>
  <w:style w:type="paragraph" w:customStyle="1" w:styleId="Style3">
    <w:name w:val="Style3"/>
    <w:basedOn w:val="a"/>
    <w:rsid w:val="00DA663B"/>
    <w:pPr>
      <w:widowControl w:val="0"/>
      <w:autoSpaceDE w:val="0"/>
      <w:autoSpaceDN w:val="0"/>
      <w:adjustRightInd w:val="0"/>
      <w:spacing w:line="239" w:lineRule="exact"/>
      <w:ind w:firstLine="331"/>
    </w:pPr>
    <w:rPr>
      <w:rFonts w:ascii="Century Schoolbook" w:eastAsia="Times New Roman" w:hAnsi="Century Schoolbook" w:cs="Times New Roman"/>
      <w:sz w:val="24"/>
      <w:szCs w:val="24"/>
      <w:lang w:eastAsia="ru-RU"/>
    </w:rPr>
  </w:style>
  <w:style w:type="character" w:customStyle="1" w:styleId="FontStyle22">
    <w:name w:val="Font Style22"/>
    <w:basedOn w:val="a0"/>
    <w:rsid w:val="00DA663B"/>
    <w:rPr>
      <w:rFonts w:ascii="Century Schoolbook" w:hAnsi="Century Schoolbook" w:cs="Century Schoolbook"/>
      <w:sz w:val="20"/>
      <w:szCs w:val="20"/>
    </w:rPr>
  </w:style>
  <w:style w:type="paragraph" w:customStyle="1" w:styleId="ConsPlusNormal">
    <w:name w:val="ConsPlusNormal"/>
    <w:rsid w:val="00DA663B"/>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s1">
    <w:name w:val="s1"/>
    <w:basedOn w:val="a0"/>
    <w:rsid w:val="00DA663B"/>
    <w:rPr>
      <w:rFonts w:ascii="Times New Roman" w:hAnsi="Times New Roman" w:cs="Times New Roman" w:hint="default"/>
      <w:b/>
      <w:bCs/>
      <w:i w:val="0"/>
      <w:iCs w:val="0"/>
      <w:strike w:val="0"/>
      <w:dstrike w:val="0"/>
      <w:color w:val="000000"/>
      <w:sz w:val="20"/>
      <w:szCs w:val="20"/>
      <w:u w:val="none"/>
      <w:effect w:val="none"/>
    </w:rPr>
  </w:style>
  <w:style w:type="paragraph" w:styleId="a6">
    <w:name w:val="Normal (Web)"/>
    <w:aliases w:val="Обычный (Web),Обычный (веб)1"/>
    <w:basedOn w:val="a"/>
    <w:rsid w:val="00DA663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7">
    <w:name w:val="Без интервала Знак Знак"/>
    <w:link w:val="a8"/>
    <w:qFormat/>
    <w:rsid w:val="00DA663B"/>
    <w:pPr>
      <w:spacing w:line="240" w:lineRule="auto"/>
      <w:ind w:firstLine="0"/>
      <w:jc w:val="left"/>
    </w:pPr>
    <w:rPr>
      <w:rFonts w:ascii="Times New Roman" w:eastAsia="Times New Roman" w:hAnsi="Times New Roman" w:cs="Times New Roman"/>
      <w:sz w:val="24"/>
      <w:szCs w:val="24"/>
      <w:lang w:eastAsia="ru-RU"/>
    </w:rPr>
  </w:style>
  <w:style w:type="character" w:customStyle="1" w:styleId="a8">
    <w:name w:val="Без интервала Знак Знак Знак"/>
    <w:basedOn w:val="a0"/>
    <w:link w:val="a7"/>
    <w:rsid w:val="00DA663B"/>
    <w:rPr>
      <w:rFonts w:ascii="Times New Roman" w:eastAsia="Times New Roman" w:hAnsi="Times New Roman" w:cs="Times New Roman"/>
      <w:sz w:val="24"/>
      <w:szCs w:val="24"/>
      <w:lang w:eastAsia="ru-RU"/>
    </w:rPr>
  </w:style>
  <w:style w:type="paragraph" w:customStyle="1" w:styleId="a9">
    <w:name w:val="Без интервала Знак Знак Знак Знак Знак Знак Знак Знак"/>
    <w:link w:val="aa"/>
    <w:qFormat/>
    <w:rsid w:val="00DA663B"/>
    <w:pPr>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aa">
    <w:name w:val="Без интервала Знак Знак Знак Знак Знак Знак Знак Знак Знак"/>
    <w:basedOn w:val="a0"/>
    <w:link w:val="a9"/>
    <w:rsid w:val="00DA663B"/>
    <w:rPr>
      <w:rFonts w:ascii="Times New Roman" w:eastAsia="Times New Roman" w:hAnsi="Times New Roman" w:cs="Times New Roman"/>
      <w:color w:val="000000"/>
      <w:sz w:val="24"/>
      <w:szCs w:val="24"/>
      <w:lang w:eastAsia="ru-RU"/>
    </w:rPr>
  </w:style>
  <w:style w:type="paragraph" w:customStyle="1" w:styleId="ab">
    <w:name w:val="Без интервала Знак Знак Знак Знак Знак Знак Знак"/>
    <w:qFormat/>
    <w:rsid w:val="00DA663B"/>
    <w:pPr>
      <w:spacing w:line="240" w:lineRule="auto"/>
      <w:ind w:firstLine="0"/>
      <w:jc w:val="left"/>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DA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15"/>
      <w:szCs w:val="15"/>
      <w:lang w:eastAsia="ru-RU"/>
    </w:rPr>
  </w:style>
  <w:style w:type="character" w:customStyle="1" w:styleId="HTML0">
    <w:name w:val="Стандартный HTML Знак"/>
    <w:basedOn w:val="a0"/>
    <w:link w:val="HTML"/>
    <w:rsid w:val="00DA663B"/>
    <w:rPr>
      <w:rFonts w:ascii="Courier New" w:eastAsia="Times New Roman" w:hAnsi="Courier New" w:cs="Courier New"/>
      <w:sz w:val="15"/>
      <w:szCs w:val="15"/>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5998</Words>
  <Characters>34189</Characters>
  <Application>Microsoft Office Word</Application>
  <DocSecurity>0</DocSecurity>
  <Lines>284</Lines>
  <Paragraphs>80</Paragraphs>
  <ScaleCrop>false</ScaleCrop>
  <Company>MultiDVD Team</Company>
  <LinksUpToDate>false</LinksUpToDate>
  <CharactersWithSpaces>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2014-06-29T21:33:00Z</dcterms:created>
  <dcterms:modified xsi:type="dcterms:W3CDTF">2014-06-29T21:51:00Z</dcterms:modified>
</cp:coreProperties>
</file>