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D2" w:rsidRPr="004F6041" w:rsidRDefault="003338D2" w:rsidP="003338D2">
      <w:pPr>
        <w:pStyle w:val="a5"/>
        <w:rPr>
          <w:b/>
          <w:bCs/>
        </w:rPr>
      </w:pPr>
      <w:r w:rsidRPr="004F6041">
        <w:rPr>
          <w:b/>
          <w:bCs/>
        </w:rPr>
        <w:t>Министерство образования РБ</w:t>
      </w:r>
    </w:p>
    <w:p w:rsidR="003338D2" w:rsidRPr="004F6041" w:rsidRDefault="003338D2" w:rsidP="003338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6041">
        <w:rPr>
          <w:rFonts w:ascii="Times New Roman" w:hAnsi="Times New Roman"/>
          <w:sz w:val="28"/>
          <w:szCs w:val="28"/>
        </w:rPr>
        <w:t>УО «Полоцкий государственный университет»</w:t>
      </w:r>
    </w:p>
    <w:p w:rsidR="003338D2" w:rsidRPr="004F6041" w:rsidRDefault="003338D2" w:rsidP="003338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38D2" w:rsidRPr="004F6041" w:rsidRDefault="003338D2" w:rsidP="003338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38D2" w:rsidRPr="004F6041" w:rsidRDefault="003338D2" w:rsidP="003338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38D2" w:rsidRPr="004F6041" w:rsidRDefault="003338D2" w:rsidP="003338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38D2" w:rsidRDefault="003338D2" w:rsidP="003338D2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338D2" w:rsidRDefault="003338D2" w:rsidP="003338D2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 УО «ПГУ»</w:t>
      </w:r>
    </w:p>
    <w:p w:rsidR="003338D2" w:rsidRDefault="003338D2" w:rsidP="003338D2">
      <w:pPr>
        <w:shd w:val="clear" w:color="auto" w:fill="FFFFFF"/>
        <w:tabs>
          <w:tab w:val="left" w:leader="underscore" w:pos="661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Д.Н. </w:t>
      </w:r>
      <w:proofErr w:type="spellStart"/>
      <w:r>
        <w:rPr>
          <w:rFonts w:ascii="Times New Roman" w:hAnsi="Times New Roman"/>
          <w:sz w:val="28"/>
          <w:szCs w:val="28"/>
        </w:rPr>
        <w:t>Лазовский</w:t>
      </w:r>
      <w:proofErr w:type="spellEnd"/>
    </w:p>
    <w:p w:rsidR="003338D2" w:rsidRDefault="003338D2" w:rsidP="003338D2">
      <w:pPr>
        <w:shd w:val="clear" w:color="auto" w:fill="FFFFFF"/>
        <w:tabs>
          <w:tab w:val="left" w:leader="underscore" w:pos="5534"/>
          <w:tab w:val="left" w:leader="underscore" w:pos="6917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ab/>
        <w:t>»</w:t>
      </w:r>
      <w:r>
        <w:rPr>
          <w:rFonts w:ascii="Times New Roman" w:hAnsi="Times New Roman"/>
          <w:sz w:val="28"/>
          <w:szCs w:val="28"/>
        </w:rPr>
        <w:tab/>
        <w:t>2012 г.</w:t>
      </w:r>
    </w:p>
    <w:p w:rsidR="003338D2" w:rsidRDefault="003338D2" w:rsidP="003338D2">
      <w:pPr>
        <w:shd w:val="clear" w:color="auto" w:fill="FFFFFF"/>
        <w:tabs>
          <w:tab w:val="left" w:leader="underscore" w:pos="8486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 УД - _______/раб.</w:t>
      </w:r>
    </w:p>
    <w:p w:rsidR="003338D2" w:rsidRDefault="003338D2" w:rsidP="003338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38D2" w:rsidRPr="00160C96" w:rsidRDefault="003338D2" w:rsidP="003338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38D2" w:rsidRPr="004F6041" w:rsidRDefault="003338D2" w:rsidP="003338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38D2" w:rsidRPr="004F6041" w:rsidRDefault="003338D2" w:rsidP="00333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D2" w:rsidRPr="003338D2" w:rsidRDefault="003338D2" w:rsidP="003338D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338D2">
        <w:rPr>
          <w:rFonts w:ascii="Times New Roman" w:hAnsi="Times New Roman"/>
          <w:i w:val="0"/>
        </w:rPr>
        <w:t>Рабочая программа</w:t>
      </w:r>
    </w:p>
    <w:p w:rsidR="003338D2" w:rsidRPr="003338D2" w:rsidRDefault="003338D2" w:rsidP="0033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8D2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3338D2">
        <w:rPr>
          <w:rFonts w:ascii="Times New Roman" w:hAnsi="Times New Roman" w:cs="Times New Roman"/>
          <w:b/>
          <w:bCs/>
          <w:sz w:val="28"/>
          <w:szCs w:val="28"/>
        </w:rPr>
        <w:t>«Оценка машин, оборудования и нематериальных активов»</w:t>
      </w:r>
    </w:p>
    <w:p w:rsidR="003338D2" w:rsidRPr="003338D2" w:rsidRDefault="003338D2" w:rsidP="003338D2">
      <w:pPr>
        <w:shd w:val="clear" w:color="auto" w:fill="FFFFFF"/>
        <w:spacing w:after="0" w:line="240" w:lineRule="auto"/>
        <w:ind w:firstLine="278"/>
        <w:jc w:val="center"/>
        <w:rPr>
          <w:rFonts w:ascii="Times New Roman" w:hAnsi="Times New Roman" w:cs="Times New Roman"/>
          <w:sz w:val="28"/>
          <w:szCs w:val="28"/>
        </w:rPr>
      </w:pPr>
      <w:r w:rsidRPr="003338D2">
        <w:rPr>
          <w:rFonts w:ascii="Times New Roman" w:hAnsi="Times New Roman" w:cs="Times New Roman"/>
          <w:sz w:val="28"/>
          <w:szCs w:val="28"/>
        </w:rPr>
        <w:t xml:space="preserve">для специальности 1-70 02 </w:t>
      </w:r>
      <w:proofErr w:type="spellStart"/>
      <w:r w:rsidRPr="003338D2">
        <w:rPr>
          <w:rFonts w:ascii="Times New Roman" w:hAnsi="Times New Roman" w:cs="Times New Roman"/>
          <w:sz w:val="28"/>
          <w:szCs w:val="28"/>
        </w:rPr>
        <w:t>02</w:t>
      </w:r>
      <w:proofErr w:type="spellEnd"/>
      <w:r w:rsidRPr="003338D2">
        <w:rPr>
          <w:rFonts w:ascii="Times New Roman" w:hAnsi="Times New Roman" w:cs="Times New Roman"/>
          <w:sz w:val="28"/>
          <w:szCs w:val="28"/>
        </w:rPr>
        <w:t xml:space="preserve"> «Экспертиза и управление недвижимостью» инженерно-строительного факультета</w:t>
      </w:r>
    </w:p>
    <w:p w:rsidR="003338D2" w:rsidRPr="00160C96" w:rsidRDefault="003338D2" w:rsidP="00333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D2" w:rsidRPr="00160C96" w:rsidRDefault="003338D2" w:rsidP="00333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C96">
        <w:rPr>
          <w:rFonts w:ascii="Times New Roman" w:hAnsi="Times New Roman"/>
          <w:sz w:val="28"/>
          <w:szCs w:val="28"/>
        </w:rPr>
        <w:t>Факультет финансово-экономический</w:t>
      </w:r>
    </w:p>
    <w:p w:rsidR="003338D2" w:rsidRPr="00160C96" w:rsidRDefault="003338D2" w:rsidP="00333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C96">
        <w:rPr>
          <w:rFonts w:ascii="Times New Roman" w:hAnsi="Times New Roman"/>
          <w:sz w:val="28"/>
          <w:szCs w:val="28"/>
        </w:rPr>
        <w:t xml:space="preserve">Кафедра </w:t>
      </w:r>
      <w:r w:rsidR="006946C3">
        <w:rPr>
          <w:rFonts w:ascii="Times New Roman" w:hAnsi="Times New Roman"/>
          <w:sz w:val="28"/>
          <w:szCs w:val="28"/>
        </w:rPr>
        <w:t>экономики и организации производства</w:t>
      </w:r>
    </w:p>
    <w:p w:rsidR="003338D2" w:rsidRPr="00160C96" w:rsidRDefault="003338D2" w:rsidP="00333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6C3" w:rsidRPr="006946C3" w:rsidRDefault="006946C3" w:rsidP="0069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C3">
        <w:rPr>
          <w:rFonts w:ascii="Times New Roman" w:hAnsi="Times New Roman" w:cs="Times New Roman"/>
          <w:sz w:val="28"/>
          <w:szCs w:val="28"/>
        </w:rPr>
        <w:t xml:space="preserve">Курс: 5 </w:t>
      </w:r>
    </w:p>
    <w:p w:rsidR="006946C3" w:rsidRPr="006946C3" w:rsidRDefault="006946C3" w:rsidP="0069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C3">
        <w:rPr>
          <w:rFonts w:ascii="Times New Roman" w:hAnsi="Times New Roman" w:cs="Times New Roman"/>
          <w:sz w:val="28"/>
          <w:szCs w:val="28"/>
        </w:rPr>
        <w:t xml:space="preserve">Семестры: 9 </w:t>
      </w:r>
    </w:p>
    <w:p w:rsidR="006946C3" w:rsidRPr="006946C3" w:rsidRDefault="006946C3" w:rsidP="0069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C3">
        <w:rPr>
          <w:rFonts w:ascii="Times New Roman" w:hAnsi="Times New Roman" w:cs="Times New Roman"/>
          <w:sz w:val="28"/>
          <w:szCs w:val="28"/>
        </w:rPr>
        <w:t xml:space="preserve">Лекции: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94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C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946C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946C3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6946C3">
        <w:rPr>
          <w:rFonts w:ascii="Times New Roman" w:hAnsi="Times New Roman" w:cs="Times New Roman"/>
          <w:sz w:val="28"/>
          <w:szCs w:val="28"/>
        </w:rPr>
        <w:t>.</w:t>
      </w:r>
    </w:p>
    <w:p w:rsidR="006946C3" w:rsidRDefault="006946C3" w:rsidP="006946C3">
      <w:pPr>
        <w:spacing w:after="0"/>
        <w:rPr>
          <w:rFonts w:ascii="Times New Roman" w:hAnsi="Times New Roman"/>
          <w:sz w:val="28"/>
          <w:szCs w:val="28"/>
        </w:rPr>
      </w:pPr>
      <w:r w:rsidRPr="00160C96">
        <w:rPr>
          <w:rFonts w:ascii="Times New Roman" w:hAnsi="Times New Roman"/>
          <w:sz w:val="28"/>
          <w:szCs w:val="28"/>
        </w:rPr>
        <w:t>Практические занятия:</w:t>
      </w:r>
      <w:r>
        <w:rPr>
          <w:rFonts w:ascii="Times New Roman" w:hAnsi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46C3" w:rsidRPr="00160C96" w:rsidRDefault="006946C3" w:rsidP="00694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аудиторных занятий: 32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38D2" w:rsidRPr="00160C96" w:rsidRDefault="003338D2" w:rsidP="00333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C96">
        <w:rPr>
          <w:rFonts w:ascii="Times New Roman" w:hAnsi="Times New Roman"/>
          <w:sz w:val="28"/>
          <w:szCs w:val="28"/>
        </w:rPr>
        <w:t xml:space="preserve">Всего часов по дисциплине: </w:t>
      </w:r>
      <w:r w:rsidR="006946C3">
        <w:rPr>
          <w:rFonts w:ascii="Times New Roman" w:hAnsi="Times New Roman"/>
          <w:sz w:val="28"/>
          <w:szCs w:val="28"/>
        </w:rPr>
        <w:t>82 часа в т.ч. самостоятельная работа 50 часов</w:t>
      </w:r>
    </w:p>
    <w:p w:rsidR="003338D2" w:rsidRPr="00160C96" w:rsidRDefault="003338D2" w:rsidP="00333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D2" w:rsidRPr="00160C96" w:rsidRDefault="003338D2" w:rsidP="00333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D2" w:rsidRPr="004F3D4A" w:rsidRDefault="003338D2" w:rsidP="00333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D2" w:rsidRPr="00B63F0B" w:rsidRDefault="003338D2" w:rsidP="00333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D2" w:rsidRDefault="003338D2" w:rsidP="003338D2">
      <w:pPr>
        <w:pStyle w:val="a3"/>
        <w:ind w:firstLine="0"/>
        <w:rPr>
          <w:b/>
          <w:bCs/>
          <w:szCs w:val="28"/>
        </w:rPr>
      </w:pPr>
    </w:p>
    <w:p w:rsidR="006946C3" w:rsidRDefault="006946C3" w:rsidP="003338D2">
      <w:pPr>
        <w:pStyle w:val="a3"/>
        <w:ind w:firstLine="0"/>
        <w:rPr>
          <w:b/>
          <w:bCs/>
          <w:szCs w:val="28"/>
        </w:rPr>
      </w:pPr>
    </w:p>
    <w:p w:rsidR="006946C3" w:rsidRDefault="006946C3" w:rsidP="003338D2">
      <w:pPr>
        <w:pStyle w:val="a3"/>
        <w:ind w:firstLine="0"/>
        <w:rPr>
          <w:b/>
          <w:bCs/>
          <w:szCs w:val="28"/>
        </w:rPr>
      </w:pPr>
    </w:p>
    <w:p w:rsidR="006946C3" w:rsidRDefault="006946C3" w:rsidP="003338D2">
      <w:pPr>
        <w:pStyle w:val="a3"/>
        <w:ind w:firstLine="0"/>
        <w:rPr>
          <w:b/>
          <w:bCs/>
          <w:szCs w:val="28"/>
        </w:rPr>
      </w:pPr>
    </w:p>
    <w:p w:rsidR="006946C3" w:rsidRDefault="006946C3" w:rsidP="003338D2">
      <w:pPr>
        <w:pStyle w:val="a3"/>
        <w:ind w:firstLine="0"/>
        <w:rPr>
          <w:b/>
          <w:bCs/>
          <w:szCs w:val="28"/>
        </w:rPr>
      </w:pPr>
    </w:p>
    <w:p w:rsidR="006946C3" w:rsidRDefault="006946C3" w:rsidP="003338D2">
      <w:pPr>
        <w:pStyle w:val="a3"/>
        <w:ind w:firstLine="0"/>
        <w:rPr>
          <w:b/>
          <w:bCs/>
          <w:szCs w:val="28"/>
        </w:rPr>
      </w:pPr>
    </w:p>
    <w:p w:rsidR="006946C3" w:rsidRDefault="006946C3" w:rsidP="003338D2">
      <w:pPr>
        <w:pStyle w:val="a3"/>
        <w:ind w:firstLine="0"/>
        <w:rPr>
          <w:b/>
          <w:bCs/>
          <w:szCs w:val="28"/>
        </w:rPr>
      </w:pPr>
    </w:p>
    <w:p w:rsidR="006946C3" w:rsidRDefault="006946C3" w:rsidP="003338D2">
      <w:pPr>
        <w:pStyle w:val="a3"/>
        <w:ind w:firstLine="0"/>
        <w:rPr>
          <w:b/>
          <w:bCs/>
          <w:szCs w:val="28"/>
        </w:rPr>
      </w:pPr>
    </w:p>
    <w:p w:rsidR="006946C3" w:rsidRPr="001750BA" w:rsidRDefault="006946C3" w:rsidP="003338D2">
      <w:pPr>
        <w:pStyle w:val="a3"/>
        <w:ind w:firstLine="0"/>
        <w:rPr>
          <w:b/>
          <w:bCs/>
          <w:szCs w:val="28"/>
        </w:rPr>
      </w:pPr>
    </w:p>
    <w:p w:rsidR="003338D2" w:rsidRDefault="003338D2" w:rsidP="003338D2">
      <w:pPr>
        <w:pStyle w:val="a3"/>
        <w:ind w:firstLine="0"/>
        <w:jc w:val="center"/>
        <w:rPr>
          <w:bCs/>
          <w:szCs w:val="28"/>
        </w:rPr>
      </w:pPr>
      <w:r w:rsidRPr="004F3D4A">
        <w:rPr>
          <w:bCs/>
          <w:szCs w:val="28"/>
        </w:rPr>
        <w:t>20</w:t>
      </w:r>
      <w:r w:rsidRPr="00BE14A2">
        <w:rPr>
          <w:bCs/>
          <w:szCs w:val="28"/>
        </w:rPr>
        <w:t>1</w:t>
      </w:r>
      <w:r w:rsidR="006946C3">
        <w:rPr>
          <w:bCs/>
          <w:szCs w:val="28"/>
        </w:rPr>
        <w:t>2</w:t>
      </w:r>
      <w:r w:rsidRPr="004F3D4A">
        <w:rPr>
          <w:bCs/>
          <w:szCs w:val="28"/>
        </w:rPr>
        <w:t>г.</w:t>
      </w:r>
    </w:p>
    <w:p w:rsidR="00943A38" w:rsidRDefault="00943A38" w:rsidP="003338D2">
      <w:pPr>
        <w:pStyle w:val="a3"/>
        <w:ind w:firstLine="0"/>
        <w:jc w:val="center"/>
        <w:rPr>
          <w:bCs/>
          <w:szCs w:val="28"/>
        </w:rPr>
      </w:pPr>
    </w:p>
    <w:p w:rsidR="00943A38" w:rsidRPr="00943A38" w:rsidRDefault="00943A38" w:rsidP="00943A3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lang w:val="en-US"/>
        </w:rPr>
      </w:pPr>
      <w:r w:rsidRPr="00943A38">
        <w:rPr>
          <w:rFonts w:ascii="Times New Roman" w:hAnsi="Times New Roman" w:cs="Times New Roman"/>
          <w:sz w:val="28"/>
          <w:szCs w:val="28"/>
        </w:rPr>
        <w:lastRenderedPageBreak/>
        <w:t>Рабочая программа разработана:</w:t>
      </w:r>
    </w:p>
    <w:p w:rsidR="00943A38" w:rsidRPr="00943A38" w:rsidRDefault="00943A38" w:rsidP="00943A38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lang w:val="en-US"/>
        </w:rPr>
      </w:pPr>
    </w:p>
    <w:p w:rsidR="00943A38" w:rsidRPr="00943A38" w:rsidRDefault="00943A38" w:rsidP="00943A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A38">
        <w:rPr>
          <w:rFonts w:ascii="Times New Roman" w:hAnsi="Times New Roman" w:cs="Times New Roman"/>
          <w:sz w:val="28"/>
          <w:szCs w:val="28"/>
        </w:rPr>
        <w:t>согласно образовательному стандарту РБ «Высшее образование. Первая ступень. Цикл социально-гуманитарных дисциплин»</w:t>
      </w:r>
      <w:r w:rsidRPr="00943A38">
        <w:rPr>
          <w:rFonts w:ascii="Times New Roman" w:hAnsi="Times New Roman" w:cs="Times New Roman"/>
          <w:spacing w:val="-2"/>
          <w:sz w:val="28"/>
          <w:szCs w:val="28"/>
        </w:rPr>
        <w:t xml:space="preserve"> РД РБ 02100.5.227-2006</w:t>
      </w:r>
      <w:r w:rsidRPr="00943A38">
        <w:rPr>
          <w:rFonts w:ascii="Times New Roman" w:hAnsi="Times New Roman" w:cs="Times New Roman"/>
          <w:sz w:val="28"/>
          <w:szCs w:val="28"/>
        </w:rPr>
        <w:t xml:space="preserve"> Беларусь и ОС РБ 1-70 02 02-2007;</w:t>
      </w:r>
    </w:p>
    <w:p w:rsidR="00943A38" w:rsidRPr="00943A38" w:rsidRDefault="00943A38" w:rsidP="00943A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43A38">
        <w:rPr>
          <w:rFonts w:ascii="Times New Roman" w:hAnsi="Times New Roman" w:cs="Times New Roman"/>
          <w:sz w:val="28"/>
          <w:szCs w:val="28"/>
          <w:highlight w:val="yellow"/>
        </w:rPr>
        <w:t xml:space="preserve">на основе учебной (базовой) программы дисциплины «Оценка машин, оборудования и нематериальных активов» 1-70 02 </w:t>
      </w:r>
      <w:proofErr w:type="spellStart"/>
      <w:r w:rsidRPr="00943A38">
        <w:rPr>
          <w:rFonts w:ascii="Times New Roman" w:hAnsi="Times New Roman" w:cs="Times New Roman"/>
          <w:sz w:val="28"/>
          <w:szCs w:val="28"/>
          <w:highlight w:val="yellow"/>
        </w:rPr>
        <w:t>02</w:t>
      </w:r>
      <w:proofErr w:type="spellEnd"/>
      <w:r w:rsidRPr="00943A38">
        <w:rPr>
          <w:rFonts w:ascii="Times New Roman" w:hAnsi="Times New Roman" w:cs="Times New Roman"/>
          <w:sz w:val="28"/>
          <w:szCs w:val="28"/>
          <w:highlight w:val="yellow"/>
        </w:rPr>
        <w:t xml:space="preserve"> «Экспертиза и управление недвижимостью», </w:t>
      </w:r>
      <w:proofErr w:type="spellStart"/>
      <w:r w:rsidRPr="00943A38">
        <w:rPr>
          <w:rFonts w:ascii="Times New Roman" w:hAnsi="Times New Roman" w:cs="Times New Roman"/>
          <w:sz w:val="28"/>
          <w:szCs w:val="28"/>
          <w:highlight w:val="yellow"/>
        </w:rPr>
        <w:t>рег.№</w:t>
      </w:r>
      <w:proofErr w:type="spellEnd"/>
      <w:r w:rsidRPr="00943A38">
        <w:rPr>
          <w:rFonts w:ascii="Times New Roman" w:hAnsi="Times New Roman" w:cs="Times New Roman"/>
          <w:sz w:val="28"/>
          <w:szCs w:val="28"/>
          <w:highlight w:val="yellow"/>
        </w:rPr>
        <w:t xml:space="preserve"> 1-70 02 </w:t>
      </w:r>
      <w:proofErr w:type="spellStart"/>
      <w:r w:rsidRPr="00943A38">
        <w:rPr>
          <w:rFonts w:ascii="Times New Roman" w:hAnsi="Times New Roman" w:cs="Times New Roman"/>
          <w:sz w:val="28"/>
          <w:szCs w:val="28"/>
          <w:highlight w:val="yellow"/>
        </w:rPr>
        <w:t>02</w:t>
      </w:r>
      <w:proofErr w:type="spellEnd"/>
      <w:r w:rsidRPr="00943A38">
        <w:rPr>
          <w:rFonts w:ascii="Times New Roman" w:hAnsi="Times New Roman" w:cs="Times New Roman"/>
          <w:sz w:val="28"/>
          <w:szCs w:val="28"/>
          <w:highlight w:val="yellow"/>
        </w:rPr>
        <w:t xml:space="preserve"> _____________________;</w:t>
      </w:r>
    </w:p>
    <w:p w:rsidR="00943A38" w:rsidRPr="00943A38" w:rsidRDefault="00943A38" w:rsidP="00943A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3A38" w:rsidRDefault="00943A38" w:rsidP="00943A38">
      <w:pPr>
        <w:pStyle w:val="a9"/>
        <w:tabs>
          <w:tab w:val="left" w:pos="708"/>
        </w:tabs>
        <w:rPr>
          <w:szCs w:val="28"/>
        </w:rPr>
      </w:pPr>
      <w:r w:rsidRPr="00943A38">
        <w:rPr>
          <w:szCs w:val="28"/>
        </w:rPr>
        <w:tab/>
        <w:t xml:space="preserve">Программа обсуждена, рассмотрена и рекомендована к утверждению на заседании кафедры </w:t>
      </w:r>
      <w:r>
        <w:rPr>
          <w:szCs w:val="28"/>
        </w:rPr>
        <w:t xml:space="preserve">экономики и организации производства </w:t>
      </w:r>
    </w:p>
    <w:p w:rsidR="00943A38" w:rsidRPr="00943A38" w:rsidRDefault="00943A38" w:rsidP="00943A38">
      <w:pPr>
        <w:pStyle w:val="a9"/>
        <w:tabs>
          <w:tab w:val="left" w:pos="708"/>
        </w:tabs>
        <w:rPr>
          <w:szCs w:val="28"/>
          <w:lang w:val="be-BY"/>
        </w:rPr>
      </w:pPr>
      <w:r w:rsidRPr="00943A38">
        <w:rPr>
          <w:szCs w:val="28"/>
        </w:rPr>
        <w:t>______________</w:t>
      </w:r>
      <w:r w:rsidRPr="00943A38">
        <w:rPr>
          <w:szCs w:val="28"/>
          <w:lang w:val="be-BY"/>
        </w:rPr>
        <w:t xml:space="preserve"> (дата, номер протокола)</w:t>
      </w:r>
    </w:p>
    <w:p w:rsidR="00943A38" w:rsidRPr="00943A38" w:rsidRDefault="00943A38" w:rsidP="00943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43A38" w:rsidRPr="00943A38" w:rsidRDefault="00943A38" w:rsidP="00943A3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bookmarkStart w:id="0" w:name="_Toc130870301"/>
      <w:bookmarkStart w:id="1" w:name="_Toc132174229"/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  <w:t>Заведующий кафедрой</w:t>
      </w:r>
      <w:bookmarkEnd w:id="0"/>
      <w:bookmarkEnd w:id="1"/>
    </w:p>
    <w:p w:rsidR="00943A38" w:rsidRPr="00943A38" w:rsidRDefault="00943A38" w:rsidP="00943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</w:r>
      <w:r w:rsidRPr="00943A38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A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Ельшина</w:t>
      </w:r>
      <w:proofErr w:type="spellEnd"/>
    </w:p>
    <w:p w:rsidR="00943A38" w:rsidRDefault="00943A38" w:rsidP="00943A38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943A38" w:rsidRPr="00943A38" w:rsidRDefault="00943A38" w:rsidP="00943A38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3A38" w:rsidRPr="00943A38" w:rsidRDefault="00943A38" w:rsidP="00943A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943A38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943A38">
        <w:rPr>
          <w:rFonts w:ascii="Times New Roman" w:hAnsi="Times New Roman" w:cs="Times New Roman"/>
          <w:sz w:val="28"/>
          <w:szCs w:val="28"/>
        </w:rPr>
        <w:t xml:space="preserve"> и рекомендована к утверждению методической комиссией инженерно-строительного факультета.</w:t>
      </w:r>
      <w:r w:rsidRPr="00943A38">
        <w:rPr>
          <w:rFonts w:ascii="Times New Roman" w:hAnsi="Times New Roman" w:cs="Times New Roman"/>
          <w:sz w:val="28"/>
          <w:szCs w:val="28"/>
          <w:lang w:val="be-BY"/>
        </w:rPr>
        <w:t>____________________</w:t>
      </w:r>
    </w:p>
    <w:p w:rsidR="00943A38" w:rsidRPr="00943A38" w:rsidRDefault="00943A38" w:rsidP="00943A38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  <w:lang w:val="be-BY"/>
        </w:rPr>
      </w:pPr>
      <w:r w:rsidRPr="00943A38">
        <w:rPr>
          <w:rFonts w:ascii="Times New Roman" w:hAnsi="Times New Roman" w:cs="Times New Roman"/>
          <w:sz w:val="28"/>
          <w:szCs w:val="28"/>
          <w:lang w:val="be-BY"/>
        </w:rPr>
        <w:t>(дата, номер протокола)</w:t>
      </w:r>
    </w:p>
    <w:p w:rsidR="00943A38" w:rsidRDefault="00943A38" w:rsidP="00943A3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43A38" w:rsidRDefault="00943A38" w:rsidP="00943A3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43A38" w:rsidRPr="00943A38" w:rsidRDefault="00943A38" w:rsidP="00943A3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43A38" w:rsidRDefault="00943A38" w:rsidP="00943A3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_Toc130870302"/>
      <w:bookmarkStart w:id="3" w:name="_Toc132174230"/>
      <w:r w:rsidRPr="00943A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_________</w:t>
      </w:r>
      <w:r w:rsidRPr="00943A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943A38" w:rsidRPr="00943A38" w:rsidRDefault="00943A38" w:rsidP="00943A38">
      <w:pPr>
        <w:spacing w:after="0" w:line="240" w:lineRule="auto"/>
        <w:ind w:left="5664" w:firstLine="708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943A38">
        <w:rPr>
          <w:rFonts w:ascii="Times New Roman" w:hAnsi="Times New Roman" w:cs="Times New Roman"/>
          <w:sz w:val="28"/>
          <w:szCs w:val="28"/>
        </w:rPr>
        <w:t>(подпись)</w:t>
      </w:r>
      <w:r w:rsidRPr="00943A3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(И.О.Фамилия)</w:t>
      </w:r>
    </w:p>
    <w:p w:rsidR="00943A38" w:rsidRPr="00943A38" w:rsidRDefault="00943A38" w:rsidP="00943A38">
      <w:pPr>
        <w:pStyle w:val="a9"/>
        <w:tabs>
          <w:tab w:val="left" w:pos="708"/>
        </w:tabs>
        <w:rPr>
          <w:szCs w:val="28"/>
        </w:rPr>
      </w:pPr>
    </w:p>
    <w:p w:rsidR="00943A38" w:rsidRPr="00943A38" w:rsidRDefault="00943A38" w:rsidP="00943A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43A38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943A38">
        <w:rPr>
          <w:rFonts w:ascii="Times New Roman" w:hAnsi="Times New Roman" w:cs="Times New Roman"/>
          <w:sz w:val="28"/>
          <w:szCs w:val="28"/>
        </w:rPr>
        <w:t xml:space="preserve"> и рекомендована к утверждению Научно-методическим советом</w:t>
      </w:r>
    </w:p>
    <w:p w:rsidR="00943A38" w:rsidRPr="00943A38" w:rsidRDefault="00943A38" w:rsidP="00943A38">
      <w:pPr>
        <w:spacing w:after="0" w:line="240" w:lineRule="auto"/>
        <w:ind w:firstLine="708"/>
        <w:rPr>
          <w:rFonts w:ascii="Times New Roman" w:hAnsi="Times New Roman" w:cs="Times New Roman"/>
          <w:caps/>
          <w:sz w:val="28"/>
          <w:szCs w:val="28"/>
        </w:rPr>
      </w:pPr>
      <w:r w:rsidRPr="00943A38">
        <w:rPr>
          <w:rFonts w:ascii="Times New Roman" w:hAnsi="Times New Roman" w:cs="Times New Roman"/>
          <w:sz w:val="28"/>
          <w:szCs w:val="28"/>
        </w:rPr>
        <w:t xml:space="preserve"> УО «ПГУ»</w:t>
      </w:r>
      <w:r w:rsidRPr="00943A38">
        <w:rPr>
          <w:rFonts w:ascii="Times New Roman" w:hAnsi="Times New Roman" w:cs="Times New Roman"/>
          <w:caps/>
          <w:sz w:val="28"/>
          <w:szCs w:val="28"/>
        </w:rPr>
        <w:t>____________________</w:t>
      </w:r>
    </w:p>
    <w:p w:rsidR="00943A38" w:rsidRDefault="00943A38" w:rsidP="00943A38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943A38">
        <w:rPr>
          <w:rFonts w:ascii="Times New Roman" w:hAnsi="Times New Roman" w:cs="Times New Roman"/>
          <w:sz w:val="28"/>
          <w:szCs w:val="28"/>
          <w:lang w:val="be-BY"/>
        </w:rPr>
        <w:t>(дата, номер протокола)</w:t>
      </w:r>
    </w:p>
    <w:p w:rsidR="00943A38" w:rsidRDefault="00943A38" w:rsidP="00943A38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943A38" w:rsidRDefault="00943A38" w:rsidP="00943A38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943A38" w:rsidRPr="00943A38" w:rsidRDefault="00943A38" w:rsidP="00943A38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943A38" w:rsidRPr="006F69E5" w:rsidRDefault="006F69E5" w:rsidP="006F69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3A38" w:rsidRPr="00943A38">
        <w:rPr>
          <w:rFonts w:ascii="Times New Roman" w:hAnsi="Times New Roman" w:cs="Times New Roman"/>
          <w:sz w:val="28"/>
          <w:szCs w:val="28"/>
        </w:rPr>
        <w:tab/>
      </w:r>
      <w:r w:rsidR="00943A38" w:rsidRPr="00943A38">
        <w:rPr>
          <w:rFonts w:ascii="Times New Roman" w:hAnsi="Times New Roman" w:cs="Times New Roman"/>
          <w:sz w:val="28"/>
          <w:szCs w:val="28"/>
        </w:rPr>
        <w:tab/>
        <w:t xml:space="preserve">Председатель 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3A38" w:rsidRPr="00943A38">
        <w:rPr>
          <w:rFonts w:ascii="Times New Roman" w:hAnsi="Times New Roman" w:cs="Times New Roman"/>
          <w:sz w:val="28"/>
          <w:szCs w:val="28"/>
        </w:rPr>
        <w:t xml:space="preserve"> </w:t>
      </w:r>
      <w:r w:rsidR="00943A38" w:rsidRPr="00943A38">
        <w:rPr>
          <w:rFonts w:ascii="Times New Roman" w:hAnsi="Times New Roman" w:cs="Times New Roman"/>
          <w:sz w:val="28"/>
          <w:szCs w:val="28"/>
          <w:u w:val="single"/>
        </w:rPr>
        <w:t xml:space="preserve">В.В. </w:t>
      </w:r>
      <w:proofErr w:type="spellStart"/>
      <w:r w:rsidR="00943A38" w:rsidRPr="00943A38">
        <w:rPr>
          <w:rFonts w:ascii="Times New Roman" w:hAnsi="Times New Roman" w:cs="Times New Roman"/>
          <w:sz w:val="28"/>
          <w:szCs w:val="28"/>
          <w:u w:val="single"/>
        </w:rPr>
        <w:t>Булах</w:t>
      </w:r>
      <w:proofErr w:type="spellEnd"/>
    </w:p>
    <w:p w:rsidR="00943A38" w:rsidRPr="00943A38" w:rsidRDefault="00943A38" w:rsidP="006F69E5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943A38">
        <w:rPr>
          <w:rFonts w:ascii="Times New Roman" w:hAnsi="Times New Roman" w:cs="Times New Roman"/>
          <w:sz w:val="28"/>
          <w:szCs w:val="28"/>
        </w:rPr>
        <w:t>(подпись)</w:t>
      </w:r>
      <w:r w:rsidR="006F69E5">
        <w:rPr>
          <w:rFonts w:ascii="Times New Roman" w:hAnsi="Times New Roman" w:cs="Times New Roman"/>
          <w:sz w:val="28"/>
          <w:szCs w:val="28"/>
        </w:rPr>
        <w:t xml:space="preserve"> (И.О.Фамилия)</w:t>
      </w:r>
    </w:p>
    <w:p w:rsidR="00943A38" w:rsidRDefault="00943A38" w:rsidP="00943A38">
      <w:pPr>
        <w:pStyle w:val="a9"/>
        <w:tabs>
          <w:tab w:val="clear" w:pos="4153"/>
          <w:tab w:val="left" w:pos="560"/>
          <w:tab w:val="left" w:pos="5103"/>
        </w:tabs>
        <w:rPr>
          <w:szCs w:val="28"/>
        </w:rPr>
      </w:pPr>
    </w:p>
    <w:p w:rsidR="006F69E5" w:rsidRDefault="006F69E5" w:rsidP="00943A38">
      <w:pPr>
        <w:pStyle w:val="a9"/>
        <w:tabs>
          <w:tab w:val="clear" w:pos="4153"/>
          <w:tab w:val="left" w:pos="560"/>
          <w:tab w:val="left" w:pos="5103"/>
        </w:tabs>
        <w:rPr>
          <w:szCs w:val="28"/>
        </w:rPr>
      </w:pPr>
    </w:p>
    <w:p w:rsidR="006F69E5" w:rsidRDefault="006F69E5" w:rsidP="00943A38">
      <w:pPr>
        <w:pStyle w:val="a9"/>
        <w:tabs>
          <w:tab w:val="clear" w:pos="4153"/>
          <w:tab w:val="left" w:pos="560"/>
          <w:tab w:val="left" w:pos="5103"/>
        </w:tabs>
        <w:rPr>
          <w:szCs w:val="28"/>
        </w:rPr>
      </w:pPr>
    </w:p>
    <w:p w:rsidR="006F69E5" w:rsidRDefault="006F69E5" w:rsidP="00943A38">
      <w:pPr>
        <w:pStyle w:val="a9"/>
        <w:tabs>
          <w:tab w:val="clear" w:pos="4153"/>
          <w:tab w:val="left" w:pos="560"/>
          <w:tab w:val="left" w:pos="5103"/>
        </w:tabs>
        <w:rPr>
          <w:szCs w:val="28"/>
        </w:rPr>
      </w:pPr>
    </w:p>
    <w:p w:rsidR="006F69E5" w:rsidRDefault="006F69E5" w:rsidP="00943A38">
      <w:pPr>
        <w:pStyle w:val="a9"/>
        <w:tabs>
          <w:tab w:val="clear" w:pos="4153"/>
          <w:tab w:val="left" w:pos="560"/>
          <w:tab w:val="left" w:pos="5103"/>
        </w:tabs>
        <w:rPr>
          <w:szCs w:val="28"/>
        </w:rPr>
      </w:pPr>
    </w:p>
    <w:p w:rsidR="006F69E5" w:rsidRPr="00943A38" w:rsidRDefault="006F69E5" w:rsidP="00943A38">
      <w:pPr>
        <w:pStyle w:val="a9"/>
        <w:tabs>
          <w:tab w:val="clear" w:pos="4153"/>
          <w:tab w:val="left" w:pos="560"/>
          <w:tab w:val="left" w:pos="5103"/>
        </w:tabs>
        <w:rPr>
          <w:szCs w:val="28"/>
        </w:rPr>
      </w:pPr>
    </w:p>
    <w:p w:rsidR="00943A38" w:rsidRPr="00943A38" w:rsidRDefault="00943A38" w:rsidP="00943A38">
      <w:pPr>
        <w:pStyle w:val="a9"/>
        <w:tabs>
          <w:tab w:val="clear" w:pos="4153"/>
          <w:tab w:val="left" w:pos="560"/>
          <w:tab w:val="left" w:pos="5103"/>
        </w:tabs>
        <w:rPr>
          <w:szCs w:val="28"/>
        </w:rPr>
      </w:pPr>
      <w:r w:rsidRPr="00943A38">
        <w:rPr>
          <w:szCs w:val="28"/>
        </w:rPr>
        <w:t xml:space="preserve">Составитель рабочей программы </w:t>
      </w:r>
      <w:proofErr w:type="spellStart"/>
      <w:r w:rsidRPr="00943A38">
        <w:rPr>
          <w:szCs w:val="28"/>
        </w:rPr>
        <w:t>В.Н.Стахейко</w:t>
      </w:r>
      <w:proofErr w:type="spellEnd"/>
      <w:r w:rsidRPr="00943A38">
        <w:rPr>
          <w:szCs w:val="28"/>
        </w:rPr>
        <w:t>, ст</w:t>
      </w:r>
      <w:proofErr w:type="gramStart"/>
      <w:r w:rsidRPr="00943A38">
        <w:rPr>
          <w:szCs w:val="28"/>
        </w:rPr>
        <w:t>.п</w:t>
      </w:r>
      <w:proofErr w:type="gramEnd"/>
      <w:r w:rsidRPr="00943A38">
        <w:rPr>
          <w:szCs w:val="28"/>
        </w:rPr>
        <w:t>реподаватель</w:t>
      </w:r>
    </w:p>
    <w:p w:rsidR="00943A38" w:rsidRPr="00943A38" w:rsidRDefault="00943A38" w:rsidP="0094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A3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3A38" w:rsidRPr="00064B13" w:rsidRDefault="00943A38" w:rsidP="00064B13">
      <w:pPr>
        <w:pStyle w:val="a3"/>
        <w:spacing w:line="276" w:lineRule="auto"/>
        <w:jc w:val="center"/>
        <w:rPr>
          <w:b/>
          <w:bCs/>
          <w:szCs w:val="28"/>
        </w:rPr>
      </w:pPr>
      <w:r w:rsidRPr="00064B13">
        <w:rPr>
          <w:b/>
          <w:bCs/>
          <w:szCs w:val="28"/>
        </w:rPr>
        <w:lastRenderedPageBreak/>
        <w:t>ПОЯСНИТЕЛЬНАЯ ЗАПИСКА</w:t>
      </w:r>
    </w:p>
    <w:p w:rsidR="00943A38" w:rsidRPr="00064B13" w:rsidRDefault="00943A38" w:rsidP="00064B13">
      <w:pPr>
        <w:pStyle w:val="a3"/>
        <w:spacing w:line="276" w:lineRule="auto"/>
        <w:jc w:val="center"/>
        <w:rPr>
          <w:bCs/>
          <w:szCs w:val="28"/>
        </w:rPr>
      </w:pPr>
    </w:p>
    <w:p w:rsidR="00943A38" w:rsidRPr="00064B13" w:rsidRDefault="00943A38" w:rsidP="00064B13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bCs/>
          <w:sz w:val="28"/>
          <w:szCs w:val="28"/>
        </w:rPr>
        <w:t>Дисциплина «Оценка машин, оборудования и нематериальных активов»</w:t>
      </w:r>
      <w:r w:rsidRPr="00064B13">
        <w:rPr>
          <w:rFonts w:ascii="Times New Roman" w:hAnsi="Times New Roman" w:cs="Times New Roman"/>
          <w:sz w:val="28"/>
          <w:szCs w:val="28"/>
        </w:rPr>
        <w:t xml:space="preserve"> является специальной дисциплиной, формирующей профессиональные знания, навыки, умения и компетенции инженера-специалиста по недвижимости специальности 1-70 02 </w:t>
      </w:r>
      <w:proofErr w:type="spellStart"/>
      <w:r w:rsidRPr="00064B13">
        <w:rPr>
          <w:rFonts w:ascii="Times New Roman" w:hAnsi="Times New Roman" w:cs="Times New Roman"/>
          <w:sz w:val="28"/>
          <w:szCs w:val="28"/>
        </w:rPr>
        <w:t>02</w:t>
      </w:r>
      <w:proofErr w:type="spellEnd"/>
      <w:r w:rsidRPr="00064B13">
        <w:rPr>
          <w:rFonts w:ascii="Times New Roman" w:hAnsi="Times New Roman" w:cs="Times New Roman"/>
          <w:sz w:val="28"/>
          <w:szCs w:val="28"/>
        </w:rPr>
        <w:t xml:space="preserve"> «Экспертиза и управление недвижимостью».</w:t>
      </w:r>
    </w:p>
    <w:p w:rsidR="00943A38" w:rsidRPr="00064B13" w:rsidRDefault="00943A38" w:rsidP="00064B13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Данная дисциплина представляют собой совокупность научно-технических методов, способов и приемов, позволяющих производить выбор рациональных управленческих решений при разработке проектов оценки таких составляющих бизнеса как машины, механизмы</w:t>
      </w:r>
      <w:r w:rsidR="00064B13">
        <w:rPr>
          <w:rFonts w:ascii="Times New Roman" w:hAnsi="Times New Roman" w:cs="Times New Roman"/>
          <w:sz w:val="28"/>
          <w:szCs w:val="28"/>
        </w:rPr>
        <w:t>, оборудование</w:t>
      </w:r>
      <w:r w:rsidRPr="00064B13">
        <w:rPr>
          <w:rFonts w:ascii="Times New Roman" w:hAnsi="Times New Roman" w:cs="Times New Roman"/>
          <w:sz w:val="28"/>
          <w:szCs w:val="28"/>
        </w:rPr>
        <w:t xml:space="preserve"> и нематериальные активы. Особое внимание при изучении данной дисциплины уделено методам (подходам) и способам оценки составляющих стоимости имущественного комплекса предприятия.</w:t>
      </w:r>
    </w:p>
    <w:p w:rsidR="00943A38" w:rsidRPr="00064B13" w:rsidRDefault="00943A38" w:rsidP="00064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A38" w:rsidRPr="00064B13" w:rsidRDefault="00943A38" w:rsidP="00064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A38" w:rsidRPr="00064B13" w:rsidRDefault="00943A38" w:rsidP="00064B13">
      <w:pPr>
        <w:pStyle w:val="a9"/>
        <w:numPr>
          <w:ilvl w:val="0"/>
          <w:numId w:val="2"/>
        </w:numPr>
        <w:tabs>
          <w:tab w:val="clear" w:pos="4153"/>
          <w:tab w:val="left" w:pos="1080"/>
          <w:tab w:val="left" w:pos="5103"/>
        </w:tabs>
        <w:ind w:left="0" w:firstLine="720"/>
        <w:jc w:val="both"/>
        <w:rPr>
          <w:b/>
          <w:bCs/>
          <w:szCs w:val="28"/>
        </w:rPr>
      </w:pPr>
      <w:r w:rsidRPr="00064B13">
        <w:rPr>
          <w:b/>
          <w:bCs/>
          <w:szCs w:val="28"/>
        </w:rPr>
        <w:t>ЦЕЛИ И ЗАДАЧИ ДИСЦИПЛИНЫ, ДИАГНОСТИКА КОМПЕТЕНЦИИ СТУДЕНТОВ</w:t>
      </w:r>
    </w:p>
    <w:p w:rsidR="00943A38" w:rsidRPr="00064B13" w:rsidRDefault="00943A38" w:rsidP="00064B13">
      <w:pPr>
        <w:pStyle w:val="a9"/>
        <w:tabs>
          <w:tab w:val="clear" w:pos="4153"/>
          <w:tab w:val="left" w:pos="900"/>
          <w:tab w:val="left" w:pos="5103"/>
        </w:tabs>
        <w:ind w:firstLine="720"/>
        <w:jc w:val="both"/>
        <w:rPr>
          <w:b/>
          <w:bCs/>
          <w:szCs w:val="28"/>
        </w:rPr>
      </w:pPr>
    </w:p>
    <w:p w:rsidR="00943A38" w:rsidRPr="00064B13" w:rsidRDefault="00943A38" w:rsidP="006F751E">
      <w:pPr>
        <w:pStyle w:val="a9"/>
        <w:numPr>
          <w:ilvl w:val="1"/>
          <w:numId w:val="2"/>
        </w:numPr>
        <w:tabs>
          <w:tab w:val="clear" w:pos="4153"/>
          <w:tab w:val="clear" w:pos="8306"/>
        </w:tabs>
        <w:ind w:left="0" w:firstLine="720"/>
        <w:rPr>
          <w:b/>
          <w:bCs/>
          <w:szCs w:val="28"/>
        </w:rPr>
      </w:pPr>
      <w:r w:rsidRPr="00064B13">
        <w:rPr>
          <w:b/>
          <w:bCs/>
          <w:szCs w:val="28"/>
        </w:rPr>
        <w:t>Цели преподавания дисциплины</w:t>
      </w:r>
    </w:p>
    <w:p w:rsidR="00943A38" w:rsidRPr="00064B13" w:rsidRDefault="00943A38" w:rsidP="00064B13">
      <w:pPr>
        <w:pStyle w:val="a9"/>
        <w:tabs>
          <w:tab w:val="clear" w:pos="4153"/>
          <w:tab w:val="left" w:pos="426"/>
          <w:tab w:val="left" w:pos="5103"/>
        </w:tabs>
        <w:jc w:val="both"/>
        <w:rPr>
          <w:b/>
          <w:bCs/>
          <w:szCs w:val="28"/>
        </w:rPr>
      </w:pPr>
    </w:p>
    <w:p w:rsidR="00943A38" w:rsidRPr="00064B13" w:rsidRDefault="00943A38" w:rsidP="00064B13">
      <w:pPr>
        <w:pStyle w:val="a9"/>
        <w:tabs>
          <w:tab w:val="clear" w:pos="4153"/>
          <w:tab w:val="clear" w:pos="8306"/>
        </w:tabs>
        <w:ind w:firstLine="720"/>
        <w:jc w:val="both"/>
        <w:rPr>
          <w:szCs w:val="28"/>
        </w:rPr>
      </w:pPr>
      <w:r w:rsidRPr="00064B13">
        <w:rPr>
          <w:szCs w:val="28"/>
        </w:rPr>
        <w:t>Современные подходы деятельности оценочных организаций, их тесное сотрудничество с заказчиками услуг, с разработчиками программных комплексов, с научно-исследовательскими и другими структурами предъявляют возросшие требования к качеству выполнения этой деятельности. От инженера-специалиста по недвижимости требуются глубокие знания и навыки по прикладной экономике, по постановке и решению сложных производственных задач, по принятию эффективных управляющих воздействий и воплощению в жизнь наиболее прогрессивных достижений науки и техники.</w:t>
      </w:r>
    </w:p>
    <w:p w:rsidR="00943A38" w:rsidRPr="00064B13" w:rsidRDefault="00943A38" w:rsidP="00064B13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064B13">
        <w:rPr>
          <w:rFonts w:ascii="Times New Roman" w:hAnsi="Times New Roman" w:cs="Times New Roman"/>
          <w:bCs/>
          <w:sz w:val="28"/>
          <w:szCs w:val="28"/>
        </w:rPr>
        <w:t>целью</w:t>
      </w:r>
      <w:r w:rsidRPr="00064B13">
        <w:rPr>
          <w:rFonts w:ascii="Times New Roman" w:hAnsi="Times New Roman" w:cs="Times New Roman"/>
          <w:sz w:val="28"/>
          <w:szCs w:val="28"/>
        </w:rPr>
        <w:t xml:space="preserve"> изучения данной дисциплины является реализация задач образовательного стандарта ОС РБ 1- 70 0</w:t>
      </w:r>
      <w:r w:rsidR="006F751E">
        <w:rPr>
          <w:rFonts w:ascii="Times New Roman" w:hAnsi="Times New Roman" w:cs="Times New Roman"/>
          <w:sz w:val="28"/>
          <w:szCs w:val="28"/>
        </w:rPr>
        <w:t>2</w:t>
      </w:r>
      <w:r w:rsidRPr="00064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B13">
        <w:rPr>
          <w:rFonts w:ascii="Times New Roman" w:hAnsi="Times New Roman" w:cs="Times New Roman"/>
          <w:sz w:val="28"/>
          <w:szCs w:val="28"/>
        </w:rPr>
        <w:t>02</w:t>
      </w:r>
      <w:proofErr w:type="spellEnd"/>
      <w:r w:rsidRPr="00064B13">
        <w:rPr>
          <w:rFonts w:ascii="Times New Roman" w:hAnsi="Times New Roman" w:cs="Times New Roman"/>
          <w:sz w:val="28"/>
          <w:szCs w:val="28"/>
        </w:rPr>
        <w:t xml:space="preserve"> – 2007, т.е. обучение студентов современным методам и приемам расчета, анализа и оценки объектов движимого и недвижимого имущества, нематериальных активов предприятий и организаций различных форм собственности, а также физических лиц. Полученные знания позволят молодым специалистам производить работы в кратчайшие сроки, с минимальными затратами трудовых, материально-технических и энергетических ресурсов, с высоким качеством работ и с высокой отдачей.</w:t>
      </w:r>
    </w:p>
    <w:p w:rsidR="00943A38" w:rsidRPr="00064B13" w:rsidRDefault="00943A38" w:rsidP="00064B13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 xml:space="preserve">При чтении лекционного материала, при проведении практических занятий сделан упор на применение современного инструментария по анализу информации оцениваемого объекта, по расчету стоимости и принятию управляющих решений. В качестве такого инструментария выступают: общие методы оценки машин, оборудования и нематериальных ресурсов, методы определения стоимости этих </w:t>
      </w:r>
      <w:r w:rsidRPr="00064B13">
        <w:rPr>
          <w:rFonts w:ascii="Times New Roman" w:hAnsi="Times New Roman" w:cs="Times New Roman"/>
          <w:sz w:val="28"/>
          <w:szCs w:val="28"/>
        </w:rPr>
        <w:lastRenderedPageBreak/>
        <w:t>составляющих бизнеса предприятия, новые методы начисления амортизации по машинам, оборудованию и нематериальным активам и др.</w:t>
      </w:r>
    </w:p>
    <w:p w:rsidR="00943A38" w:rsidRPr="00064B13" w:rsidRDefault="00943A38" w:rsidP="00064B13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A38" w:rsidRPr="00064B13" w:rsidRDefault="00943A38" w:rsidP="00064B13">
      <w:pPr>
        <w:pStyle w:val="a9"/>
        <w:numPr>
          <w:ilvl w:val="1"/>
          <w:numId w:val="2"/>
        </w:numPr>
        <w:tabs>
          <w:tab w:val="clear" w:pos="4153"/>
          <w:tab w:val="clear" w:pos="8306"/>
        </w:tabs>
        <w:ind w:left="0" w:firstLine="720"/>
        <w:rPr>
          <w:b/>
          <w:bCs/>
          <w:szCs w:val="28"/>
        </w:rPr>
      </w:pPr>
      <w:r w:rsidRPr="00064B13">
        <w:rPr>
          <w:b/>
          <w:bCs/>
          <w:szCs w:val="28"/>
        </w:rPr>
        <w:t>Задачи изучения дисциплины</w:t>
      </w:r>
    </w:p>
    <w:p w:rsidR="00943A38" w:rsidRPr="00064B13" w:rsidRDefault="00943A38" w:rsidP="00064B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b/>
          <w:bCs/>
          <w:sz w:val="28"/>
          <w:szCs w:val="28"/>
        </w:rPr>
        <w:t>Задачи дисциплины</w:t>
      </w:r>
      <w:r w:rsidRPr="00064B13">
        <w:rPr>
          <w:rFonts w:ascii="Times New Roman" w:hAnsi="Times New Roman" w:cs="Times New Roman"/>
          <w:sz w:val="28"/>
          <w:szCs w:val="28"/>
        </w:rPr>
        <w:t xml:space="preserve"> – обучение приемам и методам проведения оценочной деятельности, доведение и привитие экономических знаний, умений и навыков студентам-выпускникам.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студент-выпускник должен </w:t>
      </w:r>
      <w:r w:rsidRPr="00064B13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064B13">
        <w:rPr>
          <w:rFonts w:ascii="Times New Roman" w:hAnsi="Times New Roman" w:cs="Times New Roman"/>
          <w:sz w:val="28"/>
          <w:szCs w:val="28"/>
        </w:rPr>
        <w:t>: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- особенности современного этапа развития экономики страны и отрасли;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 xml:space="preserve">- сущность основных экономических категорий (производительность труда, себестоимость продукции и производства, прибыль, рентабельность, </w:t>
      </w:r>
      <w:proofErr w:type="spellStart"/>
      <w:r w:rsidRPr="00064B13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064B13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- методы технико-экономического обоснования и оптимизации принимаемых решений;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- методы изыскания резервов, повышения производительности труда и эффективности производства;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 xml:space="preserve">- методы </w:t>
      </w:r>
      <w:proofErr w:type="gramStart"/>
      <w:r w:rsidRPr="00064B13">
        <w:rPr>
          <w:rFonts w:ascii="Times New Roman" w:hAnsi="Times New Roman" w:cs="Times New Roman"/>
          <w:sz w:val="28"/>
          <w:szCs w:val="28"/>
        </w:rPr>
        <w:t>оценки стоимости разнообразных составляющих имущественного комплекса субъекта хозяйствования</w:t>
      </w:r>
      <w:proofErr w:type="gramEnd"/>
      <w:r w:rsidRPr="00064B13">
        <w:rPr>
          <w:rFonts w:ascii="Times New Roman" w:hAnsi="Times New Roman" w:cs="Times New Roman"/>
          <w:sz w:val="28"/>
          <w:szCs w:val="28"/>
        </w:rPr>
        <w:t xml:space="preserve"> и возможности их применения в различных условиях осуществления оценочной деятельности;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- методы оценки эффективности инвестиционных, инновационных и капитальных вложений;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- способы экономического анализа производственно-хозяйственной деятельности предприятия и др.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 xml:space="preserve">Студент-выпускник должен </w:t>
      </w:r>
      <w:r w:rsidRPr="00064B13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64B13">
        <w:rPr>
          <w:rFonts w:ascii="Times New Roman" w:hAnsi="Times New Roman" w:cs="Times New Roman"/>
          <w:sz w:val="28"/>
          <w:szCs w:val="28"/>
        </w:rPr>
        <w:t>: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- производить технико-экономический анализ, обоснование и выбор научных, технических и организационных решений на основе экономических критериев в рамках будущей профессиональной деятельности;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- выполнять технико-экономические расчеты; разрабатывать и осуществлять меры по повышению эффективности производства и рациональному использованию ресурсов;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- выполнять расчеты экономической эффективности новой техники, технологии, организации и управления производством;</w:t>
      </w:r>
    </w:p>
    <w:p w:rsidR="00943A38" w:rsidRPr="00064B13" w:rsidRDefault="00943A38" w:rsidP="00064B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- применять в расчетах математические методы и современную многофункциональную технику.</w:t>
      </w:r>
    </w:p>
    <w:p w:rsidR="00943A38" w:rsidRPr="00064B13" w:rsidRDefault="00943A38" w:rsidP="00064B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Большое внимание при изучении дисциплины уделяется формированию будущего специалиста в рамках академических, социально-личностных и профессиональных компетенций.</w:t>
      </w:r>
    </w:p>
    <w:p w:rsidR="00943A38" w:rsidRPr="00064B13" w:rsidRDefault="00943A38" w:rsidP="00064B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 xml:space="preserve">Студент-выпускник должен обладать следующими </w:t>
      </w:r>
      <w:r w:rsidRPr="00064B13">
        <w:rPr>
          <w:rFonts w:ascii="Times New Roman" w:hAnsi="Times New Roman" w:cs="Times New Roman"/>
          <w:b/>
          <w:bCs/>
          <w:sz w:val="28"/>
          <w:szCs w:val="28"/>
        </w:rPr>
        <w:t>академическими компетенциями:</w:t>
      </w:r>
    </w:p>
    <w:p w:rsidR="00943A38" w:rsidRPr="00064B13" w:rsidRDefault="00943A38" w:rsidP="00064B13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владеть и применять на практике базовые научно-теоретические знания </w:t>
      </w:r>
      <w:r w:rsidRPr="00064B13">
        <w:rPr>
          <w:rFonts w:ascii="Times New Roman" w:hAnsi="Times New Roman" w:cs="Times New Roman"/>
          <w:sz w:val="28"/>
          <w:szCs w:val="28"/>
        </w:rPr>
        <w:t>для решения теоретических и практических задач экономической деятельности предприятия;</w:t>
      </w:r>
    </w:p>
    <w:p w:rsidR="00943A38" w:rsidRPr="00064B13" w:rsidRDefault="00943A38" w:rsidP="00064B13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pacing w:val="-1"/>
          <w:sz w:val="28"/>
          <w:szCs w:val="28"/>
        </w:rPr>
        <w:t>уметь работать самостоятельно, выдвигать новые идеи, методы их претворения в жизнь</w:t>
      </w:r>
      <w:r w:rsidRPr="00064B13">
        <w:rPr>
          <w:rFonts w:ascii="Times New Roman" w:hAnsi="Times New Roman" w:cs="Times New Roman"/>
          <w:sz w:val="28"/>
          <w:szCs w:val="28"/>
        </w:rPr>
        <w:t>;</w:t>
      </w:r>
    </w:p>
    <w:p w:rsidR="00943A38" w:rsidRPr="00064B13" w:rsidRDefault="00943A38" w:rsidP="00064B13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уметь учиться, повышать свою квалификацию в течение всей профессиональной деятельности;</w:t>
      </w:r>
    </w:p>
    <w:p w:rsidR="00943A38" w:rsidRPr="00064B13" w:rsidRDefault="00943A38" w:rsidP="00064B13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 xml:space="preserve">иметь навыки, связанные с использованием технических устройств, </w:t>
      </w:r>
      <w:r w:rsidRPr="00064B13">
        <w:rPr>
          <w:rFonts w:ascii="Times New Roman" w:hAnsi="Times New Roman" w:cs="Times New Roman"/>
          <w:spacing w:val="-1"/>
          <w:sz w:val="28"/>
          <w:szCs w:val="28"/>
        </w:rPr>
        <w:t xml:space="preserve">управлением информацией и работой с компьютером с использованием </w:t>
      </w:r>
      <w:r w:rsidRPr="00064B13">
        <w:rPr>
          <w:rFonts w:ascii="Times New Roman" w:hAnsi="Times New Roman" w:cs="Times New Roman"/>
          <w:sz w:val="28"/>
          <w:szCs w:val="28"/>
        </w:rPr>
        <w:t>профессиональных пакетов прикладных программ.</w:t>
      </w:r>
    </w:p>
    <w:p w:rsidR="00943A38" w:rsidRPr="00064B13" w:rsidRDefault="00943A38" w:rsidP="00064B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 xml:space="preserve">Студент-выпускник должен иметь следующие </w:t>
      </w:r>
      <w:r w:rsidRPr="00064B13">
        <w:rPr>
          <w:rFonts w:ascii="Times New Roman" w:hAnsi="Times New Roman" w:cs="Times New Roman"/>
          <w:b/>
          <w:bCs/>
          <w:sz w:val="28"/>
          <w:szCs w:val="28"/>
        </w:rPr>
        <w:t>социально</w:t>
      </w:r>
      <w:r w:rsidRPr="00064B13">
        <w:rPr>
          <w:rFonts w:ascii="Times New Roman" w:hAnsi="Times New Roman" w:cs="Times New Roman"/>
          <w:b/>
          <w:sz w:val="28"/>
          <w:szCs w:val="28"/>
        </w:rPr>
        <w:t>–</w:t>
      </w:r>
      <w:r w:rsidRPr="00064B13">
        <w:rPr>
          <w:rFonts w:ascii="Times New Roman" w:hAnsi="Times New Roman" w:cs="Times New Roman"/>
          <w:b/>
          <w:bCs/>
          <w:sz w:val="28"/>
          <w:szCs w:val="28"/>
        </w:rPr>
        <w:t>личностные и профессиональные компетенции:</w:t>
      </w:r>
    </w:p>
    <w:p w:rsidR="00943A38" w:rsidRPr="00064B13" w:rsidRDefault="00943A38" w:rsidP="00064B13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pacing w:val="-1"/>
          <w:sz w:val="28"/>
          <w:szCs w:val="28"/>
        </w:rPr>
        <w:t>быть способным к социальному взаимодействию;</w:t>
      </w:r>
    </w:p>
    <w:p w:rsidR="00943A38" w:rsidRPr="00064B13" w:rsidRDefault="00943A38" w:rsidP="00064B13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pacing w:val="-1"/>
          <w:sz w:val="28"/>
          <w:szCs w:val="28"/>
        </w:rPr>
        <w:t>обладать способностью к межличностным коммуникациям;</w:t>
      </w:r>
    </w:p>
    <w:p w:rsidR="00943A38" w:rsidRPr="00064B13" w:rsidRDefault="00943A38" w:rsidP="00064B13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pacing w:val="-2"/>
          <w:sz w:val="28"/>
          <w:szCs w:val="28"/>
        </w:rPr>
        <w:t>быть способным к критике и самокритике;</w:t>
      </w:r>
    </w:p>
    <w:p w:rsidR="00943A38" w:rsidRPr="00064B13" w:rsidRDefault="00943A38" w:rsidP="00064B13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pacing w:val="-2"/>
          <w:sz w:val="28"/>
          <w:szCs w:val="28"/>
        </w:rPr>
        <w:t xml:space="preserve">уметь работать в команде и глубоко осознавать общегражданские цели своей </w:t>
      </w:r>
      <w:r w:rsidRPr="00064B13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943A38" w:rsidRPr="00064B13" w:rsidRDefault="00943A38" w:rsidP="00064B13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A38" w:rsidRPr="00064B13" w:rsidRDefault="00943A38" w:rsidP="00064B1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64B13">
        <w:rPr>
          <w:rFonts w:ascii="Times New Roman" w:hAnsi="Times New Roman" w:cs="Times New Roman"/>
          <w:b/>
          <w:spacing w:val="-2"/>
          <w:sz w:val="28"/>
          <w:szCs w:val="28"/>
        </w:rPr>
        <w:t>Диагностика компетенции студентов</w:t>
      </w:r>
    </w:p>
    <w:p w:rsidR="00943A38" w:rsidRPr="00064B13" w:rsidRDefault="00943A38" w:rsidP="00064B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43A38" w:rsidRPr="00064B13" w:rsidRDefault="00943A38" w:rsidP="00064B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64B13">
        <w:rPr>
          <w:rFonts w:ascii="Times New Roman" w:hAnsi="Times New Roman" w:cs="Times New Roman"/>
          <w:b/>
          <w:spacing w:val="-2"/>
          <w:sz w:val="28"/>
          <w:szCs w:val="28"/>
        </w:rPr>
        <w:t>Диагностика компетенции студентов:</w:t>
      </w:r>
    </w:p>
    <w:p w:rsidR="00943A38" w:rsidRPr="00064B13" w:rsidRDefault="00943A38" w:rsidP="00064B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4B13">
        <w:rPr>
          <w:rFonts w:ascii="Times New Roman" w:hAnsi="Times New Roman" w:cs="Times New Roman"/>
          <w:spacing w:val="-2"/>
          <w:sz w:val="28"/>
          <w:szCs w:val="28"/>
        </w:rPr>
        <w:t xml:space="preserve">Для мониторинга качества изучения дисциплины и диагностики компетенции студентов используется следующий диагностический инструментарий: тесты и тестовые задания, </w:t>
      </w:r>
      <w:proofErr w:type="spellStart"/>
      <w:proofErr w:type="gramStart"/>
      <w:r w:rsidRPr="00064B13">
        <w:rPr>
          <w:rFonts w:ascii="Times New Roman" w:hAnsi="Times New Roman" w:cs="Times New Roman"/>
          <w:spacing w:val="-2"/>
          <w:sz w:val="28"/>
          <w:szCs w:val="28"/>
        </w:rPr>
        <w:t>мини-контрольные</w:t>
      </w:r>
      <w:proofErr w:type="spellEnd"/>
      <w:proofErr w:type="gramEnd"/>
      <w:r w:rsidRPr="00064B13">
        <w:rPr>
          <w:rFonts w:ascii="Times New Roman" w:hAnsi="Times New Roman" w:cs="Times New Roman"/>
          <w:spacing w:val="-2"/>
          <w:sz w:val="28"/>
          <w:szCs w:val="28"/>
        </w:rPr>
        <w:t>, устный опрос во время занятий, письменный опрос, круглый стол.</w:t>
      </w:r>
    </w:p>
    <w:p w:rsidR="00943A38" w:rsidRPr="00064B13" w:rsidRDefault="00943A38" w:rsidP="00064B13">
      <w:pPr>
        <w:shd w:val="clear" w:color="auto" w:fill="FFFFFF"/>
        <w:spacing w:after="0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b/>
          <w:sz w:val="28"/>
          <w:szCs w:val="28"/>
        </w:rPr>
        <w:t>Методы (технологии) обучения</w:t>
      </w:r>
      <w:r w:rsidRPr="00064B13">
        <w:rPr>
          <w:rFonts w:ascii="Times New Roman" w:hAnsi="Times New Roman" w:cs="Times New Roman"/>
          <w:sz w:val="28"/>
          <w:szCs w:val="28"/>
        </w:rPr>
        <w:t>. При изучении дисциплины применяются следующие эффективные методики и технологии:</w:t>
      </w:r>
    </w:p>
    <w:p w:rsidR="00943A38" w:rsidRPr="00064B13" w:rsidRDefault="00943A38" w:rsidP="006F751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технология учебно-исследовательской деятельности;</w:t>
      </w:r>
    </w:p>
    <w:p w:rsidR="00943A38" w:rsidRPr="00064B13" w:rsidRDefault="00943A38" w:rsidP="006F751E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коммуникативные технологии (дискуссии, производственные ситуации, круглые столы и другие методы активного обучения);</w:t>
      </w:r>
    </w:p>
    <w:p w:rsidR="00943A38" w:rsidRPr="00064B13" w:rsidRDefault="00943A38" w:rsidP="006F751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информационные технологии в форме презентаций;</w:t>
      </w:r>
    </w:p>
    <w:p w:rsidR="00943A38" w:rsidRPr="00064B13" w:rsidRDefault="00943A38" w:rsidP="006F751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тестирование с применением компьютерных технологий, а также решение тематических задач.</w:t>
      </w:r>
    </w:p>
    <w:p w:rsidR="00943A38" w:rsidRPr="00064B13" w:rsidRDefault="00943A38" w:rsidP="00064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>Практические занятия представляют собой задания определенного типа, предназначенные для закрепления пройденного материала. Выполнение упражнений способствует, во-первых, закреплению пройденного материала, во-вторых, изучению методик расчета и использования различных показателей, в-третьих, развитию у студентов творческого подхода к разрешению различного рода проблем, возникающих в ходе деятельности предприятия и отрасли.</w:t>
      </w:r>
    </w:p>
    <w:p w:rsidR="00943A38" w:rsidRPr="00064B13" w:rsidRDefault="00943A38" w:rsidP="00064B1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 xml:space="preserve">Выполнение домашних заданий в дополнение к практическим занятиям поможет обучающимся развить навыки эффективной письменной коммуникации и привить, такие важные для любого специалиста качества, как обязательность и самоконтроль. Вместе с тем для подготовки домашних заданий студент должен </w:t>
      </w:r>
      <w:r w:rsidRPr="00064B13">
        <w:rPr>
          <w:rFonts w:ascii="Times New Roman" w:hAnsi="Times New Roman" w:cs="Times New Roman"/>
          <w:sz w:val="28"/>
          <w:szCs w:val="28"/>
        </w:rPr>
        <w:lastRenderedPageBreak/>
        <w:t>владеть теоретическим материалом, умениями и навыками, которые вырабатываются во время выполнения практических занятий.</w:t>
      </w:r>
    </w:p>
    <w:p w:rsidR="00943A38" w:rsidRPr="00064B13" w:rsidRDefault="00943A38" w:rsidP="00064B13">
      <w:pPr>
        <w:pStyle w:val="a3"/>
        <w:ind w:firstLine="720"/>
        <w:rPr>
          <w:spacing w:val="-2"/>
          <w:szCs w:val="28"/>
        </w:rPr>
      </w:pPr>
      <w:r w:rsidRPr="00064B13">
        <w:rPr>
          <w:szCs w:val="28"/>
        </w:rPr>
        <w:t>Полученные знания, умения и навыки закрепляются в ходе выполнения соответствующего раздела дипломного проекта.</w:t>
      </w:r>
    </w:p>
    <w:p w:rsidR="00943A38" w:rsidRPr="00064B13" w:rsidRDefault="00943A38" w:rsidP="00064B1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B13">
        <w:rPr>
          <w:rFonts w:ascii="Times New Roman" w:hAnsi="Times New Roman" w:cs="Times New Roman"/>
          <w:sz w:val="28"/>
          <w:szCs w:val="28"/>
        </w:rPr>
        <w:t xml:space="preserve">Всего по дисциплине дневной формы обучения предусмотрено </w:t>
      </w:r>
      <w:r w:rsidR="00064B13">
        <w:rPr>
          <w:rFonts w:ascii="Times New Roman" w:hAnsi="Times New Roman" w:cs="Times New Roman"/>
          <w:sz w:val="28"/>
          <w:szCs w:val="28"/>
        </w:rPr>
        <w:t>82</w:t>
      </w:r>
      <w:r w:rsidRPr="00064B13">
        <w:rPr>
          <w:rFonts w:ascii="Times New Roman" w:hAnsi="Times New Roman" w:cs="Times New Roman"/>
          <w:sz w:val="28"/>
          <w:szCs w:val="28"/>
        </w:rPr>
        <w:t xml:space="preserve"> учебных часов в 9 семестре, из них всего аудиторных </w:t>
      </w:r>
      <w:r w:rsidR="00064B13">
        <w:rPr>
          <w:rFonts w:ascii="Times New Roman" w:hAnsi="Times New Roman" w:cs="Times New Roman"/>
          <w:sz w:val="28"/>
          <w:szCs w:val="28"/>
        </w:rPr>
        <w:t>32</w:t>
      </w:r>
      <w:r w:rsidRPr="00064B13">
        <w:rPr>
          <w:rFonts w:ascii="Times New Roman" w:hAnsi="Times New Roman" w:cs="Times New Roman"/>
          <w:sz w:val="28"/>
          <w:szCs w:val="28"/>
        </w:rPr>
        <w:t xml:space="preserve"> часов, в том числе </w:t>
      </w:r>
      <w:r w:rsidR="00064B13">
        <w:rPr>
          <w:rFonts w:ascii="Times New Roman" w:hAnsi="Times New Roman" w:cs="Times New Roman"/>
          <w:sz w:val="28"/>
          <w:szCs w:val="28"/>
        </w:rPr>
        <w:t>16</w:t>
      </w:r>
      <w:r w:rsidRPr="00064B13">
        <w:rPr>
          <w:rFonts w:ascii="Times New Roman" w:hAnsi="Times New Roman" w:cs="Times New Roman"/>
          <w:sz w:val="28"/>
          <w:szCs w:val="28"/>
        </w:rPr>
        <w:t xml:space="preserve"> час</w:t>
      </w:r>
      <w:r w:rsidR="00064B13">
        <w:rPr>
          <w:rFonts w:ascii="Times New Roman" w:hAnsi="Times New Roman" w:cs="Times New Roman"/>
          <w:sz w:val="28"/>
          <w:szCs w:val="28"/>
        </w:rPr>
        <w:t xml:space="preserve">ов - </w:t>
      </w:r>
      <w:r w:rsidRPr="00064B13">
        <w:rPr>
          <w:rFonts w:ascii="Times New Roman" w:hAnsi="Times New Roman" w:cs="Times New Roman"/>
          <w:sz w:val="28"/>
          <w:szCs w:val="28"/>
        </w:rPr>
        <w:t>лекции, 16 часов - практические занятия.</w:t>
      </w:r>
    </w:p>
    <w:p w:rsidR="00943A38" w:rsidRPr="00064B13" w:rsidRDefault="00943A38" w:rsidP="00064B1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A38" w:rsidRPr="00064B13" w:rsidRDefault="00943A38" w:rsidP="00064B1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A38" w:rsidRPr="00064B13" w:rsidRDefault="006F751E" w:rsidP="006F751E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3A38" w:rsidRPr="00064B13">
        <w:rPr>
          <w:rFonts w:ascii="Times New Roman" w:hAnsi="Times New Roman" w:cs="Times New Roman"/>
          <w:b/>
          <w:bCs/>
          <w:sz w:val="28"/>
          <w:szCs w:val="28"/>
        </w:rPr>
        <w:t>Перечень дисциплин, с указанием разделов /тем/, усвоение которых студентами необходимо для изучения данной дисциплины</w:t>
      </w:r>
    </w:p>
    <w:p w:rsidR="00943A38" w:rsidRPr="00064B13" w:rsidRDefault="00943A38" w:rsidP="00064B1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4B13"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94"/>
        <w:gridCol w:w="6061"/>
      </w:tblGrid>
      <w:tr w:rsidR="00943A38" w:rsidRPr="00064B13" w:rsidTr="00610665">
        <w:trPr>
          <w:trHeight w:val="740"/>
        </w:trPr>
        <w:tc>
          <w:tcPr>
            <w:tcW w:w="959" w:type="dxa"/>
          </w:tcPr>
          <w:p w:rsidR="00943A38" w:rsidRPr="00064B13" w:rsidRDefault="00943A38" w:rsidP="00064B1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64B13">
              <w:rPr>
                <w:rFonts w:ascii="Times New Roman" w:hAnsi="Times New Roman" w:cs="Times New Roman"/>
                <w:szCs w:val="28"/>
              </w:rPr>
              <w:t>№</w:t>
            </w:r>
          </w:p>
          <w:p w:rsidR="00943A38" w:rsidRPr="00064B13" w:rsidRDefault="00943A38" w:rsidP="00064B1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064B1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064B13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064B1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3294" w:type="dxa"/>
          </w:tcPr>
          <w:p w:rsidR="00943A38" w:rsidRPr="00064B13" w:rsidRDefault="00943A38" w:rsidP="006106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4B1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6061" w:type="dxa"/>
          </w:tcPr>
          <w:p w:rsidR="00943A38" w:rsidRPr="00064B13" w:rsidRDefault="00943A38" w:rsidP="006F751E">
            <w:pPr>
              <w:pStyle w:val="2"/>
              <w:ind w:firstLine="0"/>
              <w:jc w:val="center"/>
              <w:rPr>
                <w:rFonts w:ascii="Times New Roman" w:hAnsi="Times New Roman"/>
                <w:i w:val="0"/>
              </w:rPr>
            </w:pPr>
            <w:r w:rsidRPr="00064B13">
              <w:rPr>
                <w:rFonts w:ascii="Times New Roman" w:hAnsi="Times New Roman"/>
                <w:i w:val="0"/>
              </w:rPr>
              <w:t>Раздел, тема</w:t>
            </w:r>
          </w:p>
        </w:tc>
      </w:tr>
      <w:tr w:rsidR="00943A38" w:rsidRPr="00064B13" w:rsidTr="00610665">
        <w:tc>
          <w:tcPr>
            <w:tcW w:w="959" w:type="dxa"/>
          </w:tcPr>
          <w:p w:rsidR="00943A38" w:rsidRPr="00064B13" w:rsidRDefault="00943A38" w:rsidP="00064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43A38" w:rsidRPr="00064B13" w:rsidRDefault="00943A38" w:rsidP="00064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43A38" w:rsidRPr="00064B13" w:rsidRDefault="00943A38" w:rsidP="00064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38" w:rsidRPr="00064B13" w:rsidRDefault="00943A38" w:rsidP="00064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943A38" w:rsidRPr="00064B13" w:rsidRDefault="00943A38" w:rsidP="006F751E">
            <w:pPr>
              <w:pStyle w:val="a3"/>
              <w:ind w:firstLine="459"/>
              <w:rPr>
                <w:sz w:val="24"/>
              </w:rPr>
            </w:pPr>
            <w:r w:rsidRPr="00064B13">
              <w:rPr>
                <w:sz w:val="24"/>
              </w:rPr>
              <w:t>Физика</w:t>
            </w:r>
          </w:p>
          <w:p w:rsidR="00943A38" w:rsidRPr="00064B13" w:rsidRDefault="00943A38" w:rsidP="006F751E">
            <w:pPr>
              <w:pStyle w:val="a3"/>
              <w:ind w:firstLine="459"/>
              <w:rPr>
                <w:sz w:val="24"/>
              </w:rPr>
            </w:pPr>
            <w:r w:rsidRPr="00064B13">
              <w:rPr>
                <w:sz w:val="24"/>
              </w:rPr>
              <w:t>Высшая математика</w:t>
            </w:r>
          </w:p>
          <w:p w:rsidR="00943A38" w:rsidRPr="00064B13" w:rsidRDefault="00943A38" w:rsidP="006F751E">
            <w:pPr>
              <w:pStyle w:val="a3"/>
              <w:ind w:firstLine="459"/>
              <w:rPr>
                <w:sz w:val="24"/>
              </w:rPr>
            </w:pPr>
          </w:p>
          <w:p w:rsidR="00943A38" w:rsidRPr="00064B13" w:rsidRDefault="00943A38" w:rsidP="006F751E">
            <w:pPr>
              <w:pStyle w:val="a3"/>
              <w:ind w:firstLine="459"/>
              <w:rPr>
                <w:sz w:val="24"/>
              </w:rPr>
            </w:pPr>
            <w:r w:rsidRPr="00064B13">
              <w:rPr>
                <w:sz w:val="24"/>
              </w:rPr>
              <w:t>Охрана труда</w:t>
            </w:r>
          </w:p>
        </w:tc>
        <w:tc>
          <w:tcPr>
            <w:tcW w:w="6061" w:type="dxa"/>
          </w:tcPr>
          <w:p w:rsidR="00943A38" w:rsidRPr="00064B13" w:rsidRDefault="00943A38" w:rsidP="00610665">
            <w:pPr>
              <w:pStyle w:val="a3"/>
              <w:ind w:left="425" w:firstLine="0"/>
              <w:rPr>
                <w:sz w:val="24"/>
              </w:rPr>
            </w:pPr>
            <w:r w:rsidRPr="00064B13">
              <w:rPr>
                <w:sz w:val="24"/>
              </w:rPr>
              <w:t>Системы единиц измерения физических величин.</w:t>
            </w:r>
          </w:p>
          <w:p w:rsidR="00943A38" w:rsidRPr="00064B13" w:rsidRDefault="00943A38" w:rsidP="00610665">
            <w:pPr>
              <w:pStyle w:val="a3"/>
              <w:ind w:left="425" w:firstLine="0"/>
              <w:rPr>
                <w:sz w:val="24"/>
              </w:rPr>
            </w:pPr>
            <w:r w:rsidRPr="00064B13">
              <w:rPr>
                <w:sz w:val="24"/>
              </w:rPr>
              <w:t>Дифференциальные уравнения, методы линейного программирования, матрицы.</w:t>
            </w:r>
          </w:p>
          <w:p w:rsidR="00943A38" w:rsidRPr="00064B13" w:rsidRDefault="00943A38" w:rsidP="00610665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64B13">
              <w:rPr>
                <w:rFonts w:ascii="Times New Roman" w:hAnsi="Times New Roman" w:cs="Times New Roman"/>
                <w:sz w:val="24"/>
                <w:szCs w:val="24"/>
              </w:rPr>
              <w:t>Охрана труда в строительстве.</w:t>
            </w:r>
          </w:p>
        </w:tc>
      </w:tr>
    </w:tbl>
    <w:p w:rsidR="00943A38" w:rsidRPr="006F751E" w:rsidRDefault="00943A38" w:rsidP="006F751E">
      <w:pPr>
        <w:pStyle w:val="a7"/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43A38" w:rsidRPr="006F751E" w:rsidRDefault="00943A38" w:rsidP="006F751E">
      <w:pPr>
        <w:pStyle w:val="a7"/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43A38" w:rsidRPr="006F751E" w:rsidRDefault="00943A38" w:rsidP="006F751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51E">
        <w:rPr>
          <w:rFonts w:ascii="Times New Roman" w:hAnsi="Times New Roman" w:cs="Times New Roman"/>
          <w:b/>
          <w:sz w:val="28"/>
          <w:szCs w:val="28"/>
        </w:rPr>
        <w:t>ВИДЫ ЗАНЯТИЙ И ФОРМЫ КОНТРОЛЯ ЗНАНИЙ</w:t>
      </w:r>
    </w:p>
    <w:p w:rsidR="00943A38" w:rsidRPr="006F751E" w:rsidRDefault="00943A38" w:rsidP="006F751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A38" w:rsidRPr="006F751E" w:rsidRDefault="00943A38" w:rsidP="006F75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751E">
        <w:rPr>
          <w:rFonts w:ascii="Times New Roman" w:hAnsi="Times New Roman" w:cs="Times New Roman"/>
          <w:sz w:val="28"/>
          <w:szCs w:val="28"/>
        </w:rPr>
        <w:t>Содержание видов занятий по дисциплине и формы контроля знаний представлены вводной лекцией, 6-ю модулями, 8-ю темами и приведены в таблицах 2 – 4.</w:t>
      </w:r>
    </w:p>
    <w:p w:rsidR="00943A38" w:rsidRPr="006F751E" w:rsidRDefault="00943A38" w:rsidP="006F75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751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8"/>
        <w:gridCol w:w="1567"/>
        <w:gridCol w:w="1559"/>
      </w:tblGrid>
      <w:tr w:rsidR="00943A38" w:rsidRPr="006F751E" w:rsidTr="00610665">
        <w:trPr>
          <w:cantSplit/>
        </w:trPr>
        <w:tc>
          <w:tcPr>
            <w:tcW w:w="7188" w:type="dxa"/>
            <w:vMerge w:val="restart"/>
            <w:vAlign w:val="center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Виды занятий, формы контроля знаний</w:t>
            </w:r>
          </w:p>
        </w:tc>
        <w:tc>
          <w:tcPr>
            <w:tcW w:w="3126" w:type="dxa"/>
            <w:gridSpan w:val="2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43A38" w:rsidRPr="006F751E" w:rsidTr="00610665">
        <w:trPr>
          <w:cantSplit/>
        </w:trPr>
        <w:tc>
          <w:tcPr>
            <w:tcW w:w="7188" w:type="dxa"/>
            <w:vMerge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43A38" w:rsidRPr="006F751E" w:rsidRDefault="00943A38" w:rsidP="006F751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vAlign w:val="center"/>
          </w:tcPr>
          <w:p w:rsidR="00943A38" w:rsidRPr="006F751E" w:rsidRDefault="00943A38" w:rsidP="006F751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943A38" w:rsidRPr="006F751E" w:rsidTr="00610665">
        <w:trPr>
          <w:cantSplit/>
        </w:trPr>
        <w:tc>
          <w:tcPr>
            <w:tcW w:w="7188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943A38" w:rsidRPr="006F751E" w:rsidRDefault="00943A38" w:rsidP="006F751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43A38" w:rsidRPr="006F751E" w:rsidRDefault="00943A38" w:rsidP="006F751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567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567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Экзамен (семестр)</w:t>
            </w:r>
          </w:p>
        </w:tc>
        <w:tc>
          <w:tcPr>
            <w:tcW w:w="1567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Зачет (семестр)</w:t>
            </w:r>
          </w:p>
        </w:tc>
        <w:tc>
          <w:tcPr>
            <w:tcW w:w="1567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Лекции, час.</w:t>
            </w:r>
          </w:p>
        </w:tc>
        <w:tc>
          <w:tcPr>
            <w:tcW w:w="1567" w:type="dxa"/>
          </w:tcPr>
          <w:p w:rsidR="00943A38" w:rsidRPr="006F751E" w:rsidRDefault="006F751E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занятия, час.</w:t>
            </w:r>
          </w:p>
        </w:tc>
        <w:tc>
          <w:tcPr>
            <w:tcW w:w="1567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занятия, час.</w:t>
            </w:r>
          </w:p>
        </w:tc>
        <w:tc>
          <w:tcPr>
            <w:tcW w:w="1567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Расчетно-графические работы (семестр)</w:t>
            </w:r>
          </w:p>
        </w:tc>
        <w:tc>
          <w:tcPr>
            <w:tcW w:w="1567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Контрольные работы (семестр/часы)</w:t>
            </w:r>
          </w:p>
        </w:tc>
        <w:tc>
          <w:tcPr>
            <w:tcW w:w="1567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Курсовая работа (семестр/часы)</w:t>
            </w:r>
          </w:p>
        </w:tc>
        <w:tc>
          <w:tcPr>
            <w:tcW w:w="1567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Курсовой проект (семестр/часы)</w:t>
            </w:r>
          </w:p>
        </w:tc>
        <w:tc>
          <w:tcPr>
            <w:tcW w:w="1567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6F751E" w:rsidTr="006F751E">
        <w:tc>
          <w:tcPr>
            <w:tcW w:w="7188" w:type="dxa"/>
          </w:tcPr>
          <w:p w:rsidR="00943A38" w:rsidRPr="006F751E" w:rsidRDefault="00943A38" w:rsidP="006F7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E">
              <w:rPr>
                <w:rFonts w:ascii="Times New Roman" w:hAnsi="Times New Roman" w:cs="Times New Roman"/>
                <w:sz w:val="24"/>
                <w:szCs w:val="24"/>
              </w:rPr>
              <w:t>Управляемая самостоятельная работа (часы)</w:t>
            </w:r>
          </w:p>
        </w:tc>
        <w:tc>
          <w:tcPr>
            <w:tcW w:w="1567" w:type="dxa"/>
          </w:tcPr>
          <w:p w:rsidR="00943A38" w:rsidRPr="006F751E" w:rsidRDefault="006F751E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43A38" w:rsidRPr="006F751E" w:rsidRDefault="00943A38" w:rsidP="006F7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A38" w:rsidRPr="006F751E" w:rsidRDefault="00943A38" w:rsidP="00943A38">
      <w:pPr>
        <w:rPr>
          <w:rFonts w:ascii="Times New Roman" w:hAnsi="Times New Roman" w:cs="Times New Roman"/>
          <w:sz w:val="28"/>
          <w:szCs w:val="28"/>
        </w:rPr>
      </w:pPr>
    </w:p>
    <w:p w:rsidR="00943A38" w:rsidRPr="0057168F" w:rsidRDefault="00943A38" w:rsidP="0057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8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ДИСЦИПЛИНЫ</w:t>
      </w:r>
    </w:p>
    <w:p w:rsidR="00943A38" w:rsidRPr="0057168F" w:rsidRDefault="00943A38" w:rsidP="00571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A38" w:rsidRPr="0057168F" w:rsidRDefault="00943A38" w:rsidP="0057168F">
      <w:pPr>
        <w:pStyle w:val="a3"/>
        <w:rPr>
          <w:b/>
          <w:bCs/>
          <w:szCs w:val="28"/>
        </w:rPr>
      </w:pPr>
      <w:r w:rsidRPr="0057168F">
        <w:rPr>
          <w:b/>
          <w:bCs/>
          <w:szCs w:val="28"/>
        </w:rPr>
        <w:t>3</w:t>
      </w:r>
      <w:r w:rsidRPr="0057168F">
        <w:rPr>
          <w:b/>
          <w:bCs/>
          <w:szCs w:val="28"/>
        </w:rPr>
        <w:tab/>
        <w:t>ЛЕКЦИОННЫЙ КУРС</w:t>
      </w:r>
    </w:p>
    <w:p w:rsidR="00943A38" w:rsidRPr="0057168F" w:rsidRDefault="00943A38" w:rsidP="0057168F">
      <w:pPr>
        <w:pStyle w:val="a3"/>
        <w:jc w:val="center"/>
        <w:rPr>
          <w:b/>
          <w:bCs/>
          <w:szCs w:val="28"/>
        </w:rPr>
      </w:pPr>
    </w:p>
    <w:p w:rsidR="00943A38" w:rsidRPr="0057168F" w:rsidRDefault="00943A38" w:rsidP="0057168F">
      <w:pPr>
        <w:pStyle w:val="a3"/>
        <w:ind w:firstLine="357"/>
        <w:rPr>
          <w:szCs w:val="28"/>
        </w:rPr>
      </w:pPr>
      <w:r w:rsidRPr="0057168F">
        <w:rPr>
          <w:szCs w:val="28"/>
        </w:rPr>
        <w:t>Разделы и темы курса, с указанием количества лекционных часов представлены в виде таблицы 3.</w:t>
      </w:r>
    </w:p>
    <w:p w:rsidR="00943A38" w:rsidRPr="0057168F" w:rsidRDefault="00943A38" w:rsidP="005716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68F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4"/>
        <w:gridCol w:w="1506"/>
        <w:gridCol w:w="805"/>
      </w:tblGrid>
      <w:tr w:rsidR="00943A38" w:rsidRPr="0057168F" w:rsidTr="00610665">
        <w:trPr>
          <w:trHeight w:val="50"/>
        </w:trPr>
        <w:tc>
          <w:tcPr>
            <w:tcW w:w="8054" w:type="dxa"/>
            <w:vMerge w:val="restart"/>
            <w:shd w:val="clear" w:color="auto" w:fill="auto"/>
          </w:tcPr>
          <w:p w:rsidR="00943A38" w:rsidRPr="0057168F" w:rsidRDefault="00943A38" w:rsidP="0057168F">
            <w:pPr>
              <w:pStyle w:val="a3"/>
              <w:jc w:val="center"/>
              <w:rPr>
                <w:b/>
                <w:bCs/>
                <w:sz w:val="24"/>
              </w:rPr>
            </w:pPr>
            <w:r w:rsidRPr="0057168F">
              <w:rPr>
                <w:b/>
                <w:bCs/>
                <w:sz w:val="24"/>
              </w:rPr>
              <w:t>Наименование разделов, тем лекций и их содержание</w:t>
            </w:r>
          </w:p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vMerge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vMerge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</w:rPr>
              <w:t>Введение в предмет «Оценка машин, оборудования и нематериальных ресурсов». Знания, умения, практические навыки и компетенции, получаемые в процессе изучения дисциплины. Литература.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ОЦЕНКИ СТОИМОСТИ МАШИН И ОБОРУДОВАНИЯ.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57168F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</w:rPr>
              <w:t>Тема 1. Классификация машин и оборудования.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</w:rPr>
              <w:t>Тема 2. Понятие оценки машин и оборудования.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57168F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ИЗНОС КАК ПОТЕРЯ СТОИМОСТИ.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57168F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</w:rPr>
              <w:t>Тема 1. Понятие и виды износа.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</w:rPr>
              <w:t>Тема 2. Способы и методы определения износа.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57168F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ЗАТРАТНЫЙ МЕТОД ОЦЕНКИ СТОИМОСТИ МАШИН И ОБОРУДОВАНИЯ.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50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</w:rPr>
              <w:t>Тема 1. Особенности затратного метода оценки машин и оборудования.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74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ДОХОДНЫЙ МЕТОД ОЦЕНКИ СТОИМОСТИ МАШИН И ОБОРУДОВАНИЯ.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74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</w:rPr>
              <w:t>Тема 1. Методы расчета стоимости объектов оценки доходным методом.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74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СРАВНИТЕЛЬНЫЙ МЕТОД ОЦЕНКИ СТОИМОСТИ МАШИН И ОБОРУДОВАНИЯ.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74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</w:rPr>
              <w:t>Тема 1. Особенности сравнительного метода оценки машин и оборудования.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74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ОЦЕНКА НЕМАТЕРИАЛЬНЫХ АКТИВОВ ПРЕДПРИЯТИЯ.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57168F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74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sz w:val="24"/>
                <w:szCs w:val="24"/>
              </w:rPr>
              <w:t>Тема 1. Особенности оценки нематериальных активов.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57168F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38" w:rsidRPr="0057168F" w:rsidTr="00610665">
        <w:trPr>
          <w:trHeight w:val="74"/>
        </w:trPr>
        <w:tc>
          <w:tcPr>
            <w:tcW w:w="8054" w:type="dxa"/>
            <w:shd w:val="clear" w:color="auto" w:fill="auto"/>
          </w:tcPr>
          <w:p w:rsidR="00943A38" w:rsidRPr="0057168F" w:rsidRDefault="00943A38" w:rsidP="005716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1506" w:type="dxa"/>
            <w:shd w:val="clear" w:color="auto" w:fill="auto"/>
          </w:tcPr>
          <w:p w:rsidR="00943A38" w:rsidRPr="0057168F" w:rsidRDefault="0057168F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5" w:type="dxa"/>
            <w:shd w:val="clear" w:color="auto" w:fill="auto"/>
          </w:tcPr>
          <w:p w:rsidR="00943A38" w:rsidRPr="0057168F" w:rsidRDefault="00943A38" w:rsidP="00571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3A38" w:rsidRDefault="00943A38" w:rsidP="00943A38">
      <w:pPr>
        <w:rPr>
          <w:szCs w:val="28"/>
        </w:rPr>
      </w:pPr>
    </w:p>
    <w:p w:rsidR="00943A38" w:rsidRDefault="00943A38" w:rsidP="00943A38">
      <w:pPr>
        <w:rPr>
          <w:szCs w:val="28"/>
        </w:rPr>
      </w:pPr>
    </w:p>
    <w:p w:rsidR="00943A38" w:rsidRDefault="00943A38" w:rsidP="00943A38">
      <w:pPr>
        <w:pStyle w:val="a3"/>
        <w:ind w:firstLine="720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>ПРАКТИЧЕСКИЕ ЗАНЯТИЯ.</w:t>
      </w:r>
    </w:p>
    <w:p w:rsidR="00943A38" w:rsidRDefault="00943A38" w:rsidP="00943A38">
      <w:pPr>
        <w:pStyle w:val="a3"/>
        <w:rPr>
          <w:b/>
          <w:bCs/>
        </w:rPr>
      </w:pPr>
    </w:p>
    <w:p w:rsidR="00943A38" w:rsidRDefault="00943A38" w:rsidP="00943A38">
      <w:pPr>
        <w:pStyle w:val="a3"/>
        <w:ind w:firstLine="357"/>
      </w:pPr>
      <w:r>
        <w:t>Темы практических занятий с указанием количества часов представлены в таблице 4.</w:t>
      </w:r>
    </w:p>
    <w:p w:rsidR="00943A38" w:rsidRDefault="00943A38" w:rsidP="00943A38">
      <w:pPr>
        <w:jc w:val="right"/>
      </w:pPr>
      <w:r>
        <w:t>Таблица 4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6"/>
        <w:gridCol w:w="770"/>
        <w:gridCol w:w="729"/>
      </w:tblGrid>
      <w:tr w:rsidR="00943A38" w:rsidRPr="00B31A91" w:rsidTr="00610665">
        <w:trPr>
          <w:trHeight w:val="50"/>
        </w:trPr>
        <w:tc>
          <w:tcPr>
            <w:tcW w:w="8866" w:type="dxa"/>
            <w:vMerge w:val="restart"/>
            <w:shd w:val="clear" w:color="auto" w:fill="auto"/>
          </w:tcPr>
          <w:p w:rsidR="00943A38" w:rsidRPr="00F57A59" w:rsidRDefault="00943A38" w:rsidP="00610665">
            <w:pPr>
              <w:jc w:val="both"/>
              <w:rPr>
                <w:b/>
              </w:rPr>
            </w:pPr>
            <w:r w:rsidRPr="00391F13">
              <w:rPr>
                <w:b/>
                <w:bCs/>
                <w:sz w:val="24"/>
              </w:rPr>
              <w:t>Наименование тем практических занятий и их содержание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943A38" w:rsidRPr="00391F13" w:rsidRDefault="00943A38" w:rsidP="00610665">
            <w:pPr>
              <w:pStyle w:val="a3"/>
              <w:jc w:val="center"/>
              <w:rPr>
                <w:b/>
                <w:bCs/>
                <w:sz w:val="24"/>
              </w:rPr>
            </w:pPr>
            <w:r w:rsidRPr="00391F13">
              <w:rPr>
                <w:b/>
                <w:bCs/>
                <w:sz w:val="24"/>
              </w:rPr>
              <w:t xml:space="preserve">Количество </w:t>
            </w:r>
            <w:r w:rsidRPr="00391F13">
              <w:rPr>
                <w:b/>
                <w:bCs/>
                <w:sz w:val="24"/>
              </w:rPr>
              <w:lastRenderedPageBreak/>
              <w:t>часов</w:t>
            </w:r>
          </w:p>
        </w:tc>
      </w:tr>
      <w:tr w:rsidR="00943A38" w:rsidRPr="00B31A91" w:rsidTr="00610665">
        <w:trPr>
          <w:trHeight w:val="50"/>
        </w:trPr>
        <w:tc>
          <w:tcPr>
            <w:tcW w:w="8866" w:type="dxa"/>
            <w:vMerge/>
            <w:shd w:val="clear" w:color="auto" w:fill="auto"/>
          </w:tcPr>
          <w:p w:rsidR="00943A38" w:rsidRPr="00F57A59" w:rsidRDefault="00943A38" w:rsidP="00610665">
            <w:pPr>
              <w:jc w:val="both"/>
              <w:rPr>
                <w:b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943A38" w:rsidRPr="00391F13" w:rsidRDefault="00943A38" w:rsidP="00610665">
            <w:pPr>
              <w:pStyle w:val="a3"/>
              <w:jc w:val="center"/>
              <w:rPr>
                <w:b/>
                <w:bCs/>
                <w:sz w:val="24"/>
              </w:rPr>
            </w:pPr>
            <w:r w:rsidRPr="00391F13">
              <w:rPr>
                <w:b/>
                <w:bCs/>
                <w:sz w:val="24"/>
              </w:rPr>
              <w:t>Д</w:t>
            </w:r>
          </w:p>
        </w:tc>
      </w:tr>
      <w:tr w:rsidR="00943A38" w:rsidRPr="00B31A91" w:rsidTr="00610665">
        <w:trPr>
          <w:trHeight w:val="50"/>
        </w:trPr>
        <w:tc>
          <w:tcPr>
            <w:tcW w:w="8866" w:type="dxa"/>
            <w:vMerge/>
            <w:shd w:val="clear" w:color="auto" w:fill="auto"/>
          </w:tcPr>
          <w:p w:rsidR="00943A38" w:rsidRPr="00F57A59" w:rsidRDefault="00943A38" w:rsidP="00610665">
            <w:pPr>
              <w:jc w:val="both"/>
              <w:rPr>
                <w:b/>
              </w:rPr>
            </w:pPr>
          </w:p>
        </w:tc>
        <w:tc>
          <w:tcPr>
            <w:tcW w:w="770" w:type="dxa"/>
            <w:shd w:val="clear" w:color="auto" w:fill="auto"/>
          </w:tcPr>
          <w:p w:rsidR="00943A38" w:rsidRPr="00391F13" w:rsidRDefault="00943A38" w:rsidP="00610665">
            <w:pPr>
              <w:pStyle w:val="a3"/>
              <w:jc w:val="center"/>
              <w:rPr>
                <w:b/>
                <w:bCs/>
                <w:sz w:val="24"/>
              </w:rPr>
            </w:pPr>
            <w:proofErr w:type="gramStart"/>
            <w:r w:rsidRPr="00391F13">
              <w:rPr>
                <w:b/>
                <w:bCs/>
                <w:sz w:val="24"/>
              </w:rPr>
              <w:t>П</w:t>
            </w:r>
            <w:proofErr w:type="gramEnd"/>
          </w:p>
        </w:tc>
        <w:tc>
          <w:tcPr>
            <w:tcW w:w="729" w:type="dxa"/>
            <w:shd w:val="clear" w:color="auto" w:fill="auto"/>
          </w:tcPr>
          <w:p w:rsidR="00943A38" w:rsidRPr="00391F13" w:rsidRDefault="00943A38" w:rsidP="00610665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</w:p>
        </w:tc>
      </w:tr>
      <w:tr w:rsidR="00943A38" w:rsidRPr="00B31A91" w:rsidTr="00610665">
        <w:trPr>
          <w:trHeight w:val="50"/>
        </w:trPr>
        <w:tc>
          <w:tcPr>
            <w:tcW w:w="8866" w:type="dxa"/>
            <w:shd w:val="clear" w:color="auto" w:fill="auto"/>
          </w:tcPr>
          <w:p w:rsidR="00943A38" w:rsidRPr="00F57A59" w:rsidRDefault="00943A38" w:rsidP="00610665">
            <w:pPr>
              <w:jc w:val="center"/>
              <w:rPr>
                <w:b/>
              </w:rPr>
            </w:pPr>
            <w:r w:rsidRPr="00F57A59">
              <w:rPr>
                <w:b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943A38" w:rsidRPr="00F57A59" w:rsidRDefault="00943A38" w:rsidP="00610665">
            <w:pPr>
              <w:jc w:val="center"/>
              <w:rPr>
                <w:b/>
              </w:rPr>
            </w:pPr>
            <w:r w:rsidRPr="00F57A59">
              <w:rPr>
                <w:b/>
              </w:rPr>
              <w:t>2</w:t>
            </w:r>
          </w:p>
        </w:tc>
        <w:tc>
          <w:tcPr>
            <w:tcW w:w="729" w:type="dxa"/>
            <w:shd w:val="clear" w:color="auto" w:fill="auto"/>
          </w:tcPr>
          <w:p w:rsidR="00943A38" w:rsidRPr="00F57A59" w:rsidRDefault="00943A38" w:rsidP="00610665">
            <w:pPr>
              <w:jc w:val="center"/>
              <w:rPr>
                <w:b/>
              </w:rPr>
            </w:pPr>
            <w:r w:rsidRPr="00F57A59">
              <w:rPr>
                <w:b/>
              </w:rPr>
              <w:t>4</w:t>
            </w:r>
          </w:p>
        </w:tc>
      </w:tr>
      <w:tr w:rsidR="00943A38" w:rsidRPr="003F0C13" w:rsidTr="00610665">
        <w:trPr>
          <w:trHeight w:val="50"/>
        </w:trPr>
        <w:tc>
          <w:tcPr>
            <w:tcW w:w="8866" w:type="dxa"/>
            <w:shd w:val="clear" w:color="auto" w:fill="auto"/>
          </w:tcPr>
          <w:p w:rsidR="00943A38" w:rsidRPr="000C55B6" w:rsidRDefault="00943A38" w:rsidP="00943A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 w:rsidRPr="000C55B6">
              <w:rPr>
                <w:b/>
              </w:rPr>
              <w:t>Классификация машин и оборудования.</w:t>
            </w:r>
          </w:p>
          <w:p w:rsidR="00943A38" w:rsidRPr="004D499A" w:rsidRDefault="00943A38" w:rsidP="00610665">
            <w:pPr>
              <w:ind w:left="75"/>
              <w:jc w:val="both"/>
            </w:pPr>
            <w:r>
              <w:rPr>
                <w:szCs w:val="28"/>
              </w:rPr>
              <w:t>Расчет себестоимости и цены реализации оборудования.</w:t>
            </w:r>
          </w:p>
        </w:tc>
        <w:tc>
          <w:tcPr>
            <w:tcW w:w="770" w:type="dxa"/>
            <w:shd w:val="clear" w:color="auto" w:fill="auto"/>
          </w:tcPr>
          <w:p w:rsidR="00943A38" w:rsidRDefault="00943A38" w:rsidP="00610665">
            <w:pPr>
              <w:jc w:val="center"/>
            </w:pPr>
          </w:p>
          <w:p w:rsidR="00943A38" w:rsidRPr="00B319C3" w:rsidRDefault="00943A38" w:rsidP="00610665">
            <w:pPr>
              <w:jc w:val="center"/>
            </w:pPr>
            <w:r>
              <w:t>2</w:t>
            </w:r>
          </w:p>
        </w:tc>
        <w:tc>
          <w:tcPr>
            <w:tcW w:w="729" w:type="dxa"/>
            <w:shd w:val="clear" w:color="auto" w:fill="auto"/>
          </w:tcPr>
          <w:p w:rsidR="00943A38" w:rsidRPr="00B319C3" w:rsidRDefault="00943A38" w:rsidP="00610665">
            <w:pPr>
              <w:jc w:val="center"/>
            </w:pPr>
          </w:p>
        </w:tc>
      </w:tr>
      <w:tr w:rsidR="00943A38" w:rsidRPr="003F0C13" w:rsidTr="00610665">
        <w:trPr>
          <w:trHeight w:val="50"/>
        </w:trPr>
        <w:tc>
          <w:tcPr>
            <w:tcW w:w="8866" w:type="dxa"/>
            <w:shd w:val="clear" w:color="auto" w:fill="auto"/>
          </w:tcPr>
          <w:p w:rsidR="00943A38" w:rsidRPr="000C55B6" w:rsidRDefault="00943A38" w:rsidP="00610665">
            <w:pPr>
              <w:jc w:val="both"/>
            </w:pPr>
            <w:r>
              <w:t xml:space="preserve">2. </w:t>
            </w:r>
            <w:r w:rsidRPr="000C55B6">
              <w:rPr>
                <w:b/>
              </w:rPr>
              <w:t>Способы и методы определения износа имущественного комплекса предприятия.</w:t>
            </w:r>
            <w:r w:rsidRPr="000C55B6">
              <w:t xml:space="preserve"> </w:t>
            </w:r>
          </w:p>
          <w:p w:rsidR="00943A38" w:rsidRPr="000C55B6" w:rsidRDefault="00943A38" w:rsidP="00610665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0C55B6">
              <w:rPr>
                <w:b/>
                <w:sz w:val="28"/>
                <w:szCs w:val="28"/>
              </w:rPr>
              <w:t>Расчет амортизации линейным способом, методом уменьшаемого остатка, методом суммы чисел лет для отдельных машин и оборудования и для комплексов.</w:t>
            </w:r>
            <w:r w:rsidRPr="000C55B6">
              <w:rPr>
                <w:b/>
                <w:color w:val="EEECE1"/>
                <w:sz w:val="28"/>
                <w:szCs w:val="28"/>
              </w:rPr>
              <w:t xml:space="preserve"> </w:t>
            </w:r>
            <w:r w:rsidRPr="000C55B6">
              <w:rPr>
                <w:b/>
                <w:sz w:val="28"/>
                <w:szCs w:val="28"/>
              </w:rPr>
              <w:t xml:space="preserve">Анализ и выводы. </w:t>
            </w:r>
          </w:p>
          <w:p w:rsidR="00943A38" w:rsidRPr="003633EE" w:rsidRDefault="00943A38" w:rsidP="00610665">
            <w:pPr>
              <w:jc w:val="both"/>
            </w:pPr>
            <w:r w:rsidRPr="000C55B6">
              <w:rPr>
                <w:szCs w:val="28"/>
              </w:rPr>
              <w:t>Оценочные показатели эффективности использования машин и оборудования и их применение для расчета износа.</w:t>
            </w:r>
          </w:p>
        </w:tc>
        <w:tc>
          <w:tcPr>
            <w:tcW w:w="770" w:type="dxa"/>
            <w:shd w:val="clear" w:color="auto" w:fill="auto"/>
          </w:tcPr>
          <w:p w:rsidR="00943A38" w:rsidRDefault="00943A38" w:rsidP="00610665">
            <w:pPr>
              <w:jc w:val="center"/>
            </w:pPr>
          </w:p>
          <w:p w:rsidR="00943A38" w:rsidRDefault="00943A38" w:rsidP="00610665">
            <w:pPr>
              <w:jc w:val="center"/>
            </w:pPr>
          </w:p>
          <w:p w:rsidR="00943A38" w:rsidRDefault="00943A38" w:rsidP="00610665">
            <w:pPr>
              <w:jc w:val="center"/>
            </w:pPr>
          </w:p>
          <w:p w:rsidR="00943A38" w:rsidRDefault="00943A38" w:rsidP="00610665">
            <w:pPr>
              <w:jc w:val="center"/>
            </w:pPr>
          </w:p>
          <w:p w:rsidR="00943A38" w:rsidRDefault="00943A38" w:rsidP="00610665">
            <w:pPr>
              <w:jc w:val="center"/>
            </w:pPr>
            <w:r>
              <w:t>4</w:t>
            </w:r>
          </w:p>
          <w:p w:rsidR="00943A38" w:rsidRDefault="00943A38" w:rsidP="00610665">
            <w:pPr>
              <w:jc w:val="center"/>
            </w:pPr>
          </w:p>
          <w:p w:rsidR="00943A38" w:rsidRPr="003633EE" w:rsidRDefault="00943A38" w:rsidP="00610665">
            <w:pPr>
              <w:jc w:val="center"/>
            </w:pPr>
            <w:r>
              <w:t>2</w:t>
            </w:r>
          </w:p>
        </w:tc>
        <w:tc>
          <w:tcPr>
            <w:tcW w:w="729" w:type="dxa"/>
            <w:shd w:val="clear" w:color="auto" w:fill="auto"/>
          </w:tcPr>
          <w:p w:rsidR="00943A38" w:rsidRPr="003633EE" w:rsidRDefault="00943A38" w:rsidP="00610665">
            <w:pPr>
              <w:jc w:val="center"/>
            </w:pPr>
          </w:p>
        </w:tc>
      </w:tr>
      <w:tr w:rsidR="00943A38" w:rsidRPr="003F0C13" w:rsidTr="00610665">
        <w:trPr>
          <w:trHeight w:val="50"/>
        </w:trPr>
        <w:tc>
          <w:tcPr>
            <w:tcW w:w="8866" w:type="dxa"/>
            <w:shd w:val="clear" w:color="auto" w:fill="auto"/>
          </w:tcPr>
          <w:p w:rsidR="00943A38" w:rsidRDefault="00943A38" w:rsidP="00943A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 w:rsidRPr="000C55B6">
              <w:rPr>
                <w:b/>
              </w:rPr>
              <w:t>Особенности затратного метода оценки машин и оборудования.</w:t>
            </w:r>
          </w:p>
          <w:p w:rsidR="00943A38" w:rsidRPr="000C55B6" w:rsidRDefault="00943A38" w:rsidP="00610665">
            <w:pPr>
              <w:ind w:left="75"/>
              <w:jc w:val="both"/>
            </w:pPr>
            <w:r>
              <w:rPr>
                <w:szCs w:val="28"/>
              </w:rPr>
              <w:t xml:space="preserve">Расчет стоимости объектов оценки затратным методом. </w:t>
            </w:r>
          </w:p>
        </w:tc>
        <w:tc>
          <w:tcPr>
            <w:tcW w:w="770" w:type="dxa"/>
            <w:shd w:val="clear" w:color="auto" w:fill="auto"/>
          </w:tcPr>
          <w:p w:rsidR="00943A38" w:rsidRDefault="00943A38" w:rsidP="00610665">
            <w:pPr>
              <w:jc w:val="center"/>
            </w:pPr>
          </w:p>
          <w:p w:rsidR="00943A38" w:rsidRPr="003633EE" w:rsidRDefault="00943A38" w:rsidP="00610665">
            <w:pPr>
              <w:jc w:val="center"/>
            </w:pPr>
            <w:r>
              <w:t>2</w:t>
            </w:r>
          </w:p>
        </w:tc>
        <w:tc>
          <w:tcPr>
            <w:tcW w:w="729" w:type="dxa"/>
            <w:shd w:val="clear" w:color="auto" w:fill="auto"/>
          </w:tcPr>
          <w:p w:rsidR="00943A38" w:rsidRPr="003633EE" w:rsidRDefault="00943A38" w:rsidP="00610665">
            <w:pPr>
              <w:jc w:val="center"/>
            </w:pPr>
          </w:p>
        </w:tc>
      </w:tr>
      <w:tr w:rsidR="00943A38" w:rsidRPr="003F0C13" w:rsidTr="00610665">
        <w:trPr>
          <w:trHeight w:val="74"/>
        </w:trPr>
        <w:tc>
          <w:tcPr>
            <w:tcW w:w="8866" w:type="dxa"/>
            <w:shd w:val="clear" w:color="auto" w:fill="auto"/>
          </w:tcPr>
          <w:p w:rsidR="00943A38" w:rsidRDefault="00943A38" w:rsidP="0061066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F22DC">
              <w:rPr>
                <w:b/>
              </w:rPr>
              <w:t>. Методы расчета стоимости объектов оценки доходным методом.</w:t>
            </w:r>
          </w:p>
          <w:p w:rsidR="00943A38" w:rsidRPr="005F22DC" w:rsidRDefault="00943A38" w:rsidP="00610665">
            <w:pPr>
              <w:jc w:val="both"/>
              <w:rPr>
                <w:b/>
              </w:rPr>
            </w:pPr>
            <w:r>
              <w:rPr>
                <w:szCs w:val="28"/>
              </w:rPr>
              <w:t>Решение з</w:t>
            </w:r>
            <w:r w:rsidRPr="00FB4C91">
              <w:rPr>
                <w:szCs w:val="28"/>
              </w:rPr>
              <w:t>адач п</w:t>
            </w:r>
            <w:r>
              <w:rPr>
                <w:szCs w:val="28"/>
              </w:rPr>
              <w:t>о</w:t>
            </w:r>
            <w:r w:rsidRPr="00FB4C91">
              <w:rPr>
                <w:szCs w:val="28"/>
              </w:rPr>
              <w:t xml:space="preserve"> оценке стоимости </w:t>
            </w:r>
            <w:r>
              <w:rPr>
                <w:szCs w:val="28"/>
              </w:rPr>
              <w:t>машин и оборудования с применением метода прямой капитализации, дисконтированных денежных потоков и валового мультипликатора</w:t>
            </w:r>
            <w:r w:rsidRPr="00FB4C91">
              <w:rPr>
                <w:szCs w:val="28"/>
              </w:rPr>
              <w:t>.</w:t>
            </w:r>
          </w:p>
        </w:tc>
        <w:tc>
          <w:tcPr>
            <w:tcW w:w="770" w:type="dxa"/>
            <w:shd w:val="clear" w:color="auto" w:fill="auto"/>
          </w:tcPr>
          <w:p w:rsidR="00943A38" w:rsidRPr="00364BBC" w:rsidRDefault="00943A38" w:rsidP="00610665">
            <w:pPr>
              <w:jc w:val="center"/>
            </w:pPr>
            <w:r>
              <w:t>2</w:t>
            </w:r>
          </w:p>
        </w:tc>
        <w:tc>
          <w:tcPr>
            <w:tcW w:w="729" w:type="dxa"/>
            <w:shd w:val="clear" w:color="auto" w:fill="auto"/>
          </w:tcPr>
          <w:p w:rsidR="00943A38" w:rsidRPr="00364BBC" w:rsidRDefault="00943A38" w:rsidP="00610665">
            <w:pPr>
              <w:jc w:val="center"/>
            </w:pPr>
          </w:p>
        </w:tc>
      </w:tr>
      <w:tr w:rsidR="00943A38" w:rsidRPr="003F0C13" w:rsidTr="00610665">
        <w:trPr>
          <w:trHeight w:val="74"/>
        </w:trPr>
        <w:tc>
          <w:tcPr>
            <w:tcW w:w="8866" w:type="dxa"/>
            <w:shd w:val="clear" w:color="auto" w:fill="auto"/>
          </w:tcPr>
          <w:p w:rsidR="00943A38" w:rsidRDefault="00943A38" w:rsidP="00610665">
            <w:pPr>
              <w:jc w:val="both"/>
              <w:rPr>
                <w:b/>
              </w:rPr>
            </w:pPr>
            <w:r w:rsidRPr="005F22DC">
              <w:rPr>
                <w:b/>
              </w:rPr>
              <w:t>4. Особенности сравнительного метода оценки машин и оборудования.</w:t>
            </w:r>
          </w:p>
          <w:p w:rsidR="00943A38" w:rsidRPr="00807115" w:rsidRDefault="00943A38" w:rsidP="00610665">
            <w:pPr>
              <w:jc w:val="both"/>
            </w:pPr>
            <w:r w:rsidRPr="00FB4C91">
              <w:rPr>
                <w:szCs w:val="28"/>
              </w:rPr>
              <w:t>Задачи</w:t>
            </w:r>
            <w:r>
              <w:rPr>
                <w:szCs w:val="28"/>
              </w:rPr>
              <w:t xml:space="preserve"> и производственные ситуации</w:t>
            </w:r>
            <w:r w:rsidRPr="00FB4C91">
              <w:rPr>
                <w:szCs w:val="28"/>
              </w:rPr>
              <w:t xml:space="preserve">, связанные с оценкой стоимости </w:t>
            </w:r>
            <w:r>
              <w:rPr>
                <w:szCs w:val="28"/>
              </w:rPr>
              <w:t>машин и оборудования на основе применения сравнительного метода</w:t>
            </w:r>
            <w:r w:rsidRPr="00FB4C91">
              <w:rPr>
                <w:szCs w:val="28"/>
              </w:rPr>
              <w:t>.</w:t>
            </w:r>
          </w:p>
        </w:tc>
        <w:tc>
          <w:tcPr>
            <w:tcW w:w="770" w:type="dxa"/>
            <w:shd w:val="clear" w:color="auto" w:fill="auto"/>
          </w:tcPr>
          <w:p w:rsidR="00943A38" w:rsidRDefault="00943A38" w:rsidP="00610665">
            <w:pPr>
              <w:jc w:val="center"/>
            </w:pPr>
          </w:p>
          <w:p w:rsidR="00943A38" w:rsidRDefault="00943A38" w:rsidP="00610665">
            <w:pPr>
              <w:jc w:val="center"/>
            </w:pPr>
          </w:p>
          <w:p w:rsidR="00943A38" w:rsidRDefault="00943A38" w:rsidP="00610665">
            <w:pPr>
              <w:jc w:val="center"/>
            </w:pPr>
          </w:p>
          <w:p w:rsidR="00943A38" w:rsidRPr="00807115" w:rsidRDefault="00943A38" w:rsidP="00610665">
            <w:pPr>
              <w:jc w:val="center"/>
            </w:pPr>
            <w:r>
              <w:t>2</w:t>
            </w:r>
          </w:p>
        </w:tc>
        <w:tc>
          <w:tcPr>
            <w:tcW w:w="729" w:type="dxa"/>
            <w:shd w:val="clear" w:color="auto" w:fill="auto"/>
          </w:tcPr>
          <w:p w:rsidR="00943A38" w:rsidRPr="00807115" w:rsidRDefault="00943A38" w:rsidP="00610665">
            <w:pPr>
              <w:jc w:val="center"/>
            </w:pPr>
          </w:p>
        </w:tc>
      </w:tr>
      <w:tr w:rsidR="00943A38" w:rsidRPr="00C71D1B" w:rsidTr="00610665">
        <w:trPr>
          <w:trHeight w:val="74"/>
        </w:trPr>
        <w:tc>
          <w:tcPr>
            <w:tcW w:w="8866" w:type="dxa"/>
            <w:shd w:val="clear" w:color="auto" w:fill="auto"/>
          </w:tcPr>
          <w:p w:rsidR="00943A38" w:rsidRDefault="00943A38" w:rsidP="00610665">
            <w:pPr>
              <w:jc w:val="both"/>
              <w:rPr>
                <w:b/>
              </w:rPr>
            </w:pPr>
            <w:r w:rsidRPr="005F22DC">
              <w:rPr>
                <w:b/>
              </w:rPr>
              <w:t>5. Особенности оценки нематериальных активов.</w:t>
            </w:r>
          </w:p>
          <w:p w:rsidR="00943A38" w:rsidRPr="005F22DC" w:rsidRDefault="00943A38" w:rsidP="00610665">
            <w:pPr>
              <w:jc w:val="both"/>
              <w:rPr>
                <w:b/>
              </w:rPr>
            </w:pPr>
            <w:r>
              <w:rPr>
                <w:szCs w:val="28"/>
              </w:rPr>
              <w:t>Расчет стоимости нематериальных активов предприятия.</w:t>
            </w:r>
          </w:p>
        </w:tc>
        <w:tc>
          <w:tcPr>
            <w:tcW w:w="770" w:type="dxa"/>
            <w:shd w:val="clear" w:color="auto" w:fill="auto"/>
          </w:tcPr>
          <w:p w:rsidR="00943A38" w:rsidRDefault="00943A38" w:rsidP="00610665">
            <w:pPr>
              <w:jc w:val="center"/>
            </w:pPr>
          </w:p>
          <w:p w:rsidR="00943A38" w:rsidRPr="0045096F" w:rsidRDefault="00943A38" w:rsidP="00610665">
            <w:pPr>
              <w:jc w:val="center"/>
            </w:pPr>
            <w:r>
              <w:t>2</w:t>
            </w:r>
          </w:p>
        </w:tc>
        <w:tc>
          <w:tcPr>
            <w:tcW w:w="729" w:type="dxa"/>
            <w:shd w:val="clear" w:color="auto" w:fill="auto"/>
          </w:tcPr>
          <w:p w:rsidR="00943A38" w:rsidRPr="0045096F" w:rsidRDefault="00943A38" w:rsidP="00610665">
            <w:pPr>
              <w:jc w:val="center"/>
            </w:pPr>
          </w:p>
        </w:tc>
      </w:tr>
      <w:tr w:rsidR="00943A38" w:rsidRPr="00C71D1B" w:rsidTr="00610665">
        <w:trPr>
          <w:trHeight w:val="74"/>
        </w:trPr>
        <w:tc>
          <w:tcPr>
            <w:tcW w:w="8866" w:type="dxa"/>
            <w:shd w:val="clear" w:color="auto" w:fill="auto"/>
          </w:tcPr>
          <w:p w:rsidR="00943A38" w:rsidRPr="00C71D1B" w:rsidRDefault="00943A38" w:rsidP="00610665">
            <w:pPr>
              <w:jc w:val="both"/>
              <w:rPr>
                <w:b/>
              </w:rPr>
            </w:pPr>
            <w:r w:rsidRPr="00C71D1B">
              <w:rPr>
                <w:b/>
              </w:rPr>
              <w:t>Итого за семестр</w:t>
            </w:r>
          </w:p>
        </w:tc>
        <w:tc>
          <w:tcPr>
            <w:tcW w:w="770" w:type="dxa"/>
            <w:shd w:val="clear" w:color="auto" w:fill="auto"/>
          </w:tcPr>
          <w:p w:rsidR="00943A38" w:rsidRPr="00C71D1B" w:rsidRDefault="00943A38" w:rsidP="0061066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9" w:type="dxa"/>
            <w:shd w:val="clear" w:color="auto" w:fill="auto"/>
          </w:tcPr>
          <w:p w:rsidR="00943A38" w:rsidRPr="00C71D1B" w:rsidRDefault="00943A38" w:rsidP="00610665">
            <w:pPr>
              <w:jc w:val="center"/>
              <w:rPr>
                <w:b/>
              </w:rPr>
            </w:pPr>
          </w:p>
        </w:tc>
      </w:tr>
    </w:tbl>
    <w:p w:rsidR="00943A38" w:rsidRDefault="00943A38" w:rsidP="00943A38">
      <w:pPr>
        <w:jc w:val="both"/>
      </w:pPr>
    </w:p>
    <w:p w:rsidR="00943A38" w:rsidRPr="007A6B5A" w:rsidRDefault="00943A38" w:rsidP="00943A38">
      <w:pPr>
        <w:pStyle w:val="a7"/>
        <w:tabs>
          <w:tab w:val="left" w:pos="1080"/>
        </w:tabs>
        <w:ind w:firstLine="720"/>
        <w:rPr>
          <w:bCs/>
          <w:sz w:val="28"/>
          <w:szCs w:val="28"/>
        </w:rPr>
      </w:pPr>
      <w:r>
        <w:br w:type="page"/>
      </w:r>
      <w:r w:rsidRPr="007A6B5A">
        <w:rPr>
          <w:bCs/>
          <w:sz w:val="28"/>
          <w:szCs w:val="28"/>
        </w:rPr>
        <w:lastRenderedPageBreak/>
        <w:t>ЛИТЕРАТУРА</w:t>
      </w:r>
    </w:p>
    <w:p w:rsidR="00943A38" w:rsidRPr="006151CF" w:rsidRDefault="00943A38" w:rsidP="00943A38">
      <w:pPr>
        <w:pStyle w:val="a7"/>
        <w:tabs>
          <w:tab w:val="left" w:pos="1080"/>
        </w:tabs>
        <w:ind w:firstLine="720"/>
        <w:rPr>
          <w:b/>
          <w:sz w:val="28"/>
          <w:szCs w:val="28"/>
        </w:rPr>
      </w:pPr>
    </w:p>
    <w:p w:rsidR="00943A38" w:rsidRPr="006151CF" w:rsidRDefault="00943A38" w:rsidP="00943A38">
      <w:pPr>
        <w:tabs>
          <w:tab w:val="left" w:pos="1080"/>
        </w:tabs>
        <w:ind w:firstLine="720"/>
        <w:jc w:val="center"/>
        <w:rPr>
          <w:szCs w:val="28"/>
        </w:rPr>
      </w:pPr>
      <w:r>
        <w:rPr>
          <w:szCs w:val="28"/>
        </w:rPr>
        <w:t>ОСНОВНАЯ</w:t>
      </w:r>
    </w:p>
    <w:p w:rsidR="00943A38" w:rsidRPr="006151CF" w:rsidRDefault="00943A38" w:rsidP="00943A38">
      <w:pPr>
        <w:tabs>
          <w:tab w:val="left" w:pos="1080"/>
        </w:tabs>
        <w:ind w:firstLine="720"/>
        <w:rPr>
          <w:szCs w:val="28"/>
        </w:rPr>
      </w:pP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>Оценка стоимости машин и оборудования: Учебное пособие</w:t>
      </w:r>
      <w:proofErr w:type="gramStart"/>
      <w:r w:rsidRPr="006151CF">
        <w:rPr>
          <w:b/>
          <w:sz w:val="28"/>
          <w:szCs w:val="28"/>
        </w:rPr>
        <w:t xml:space="preserve"> / П</w:t>
      </w:r>
      <w:proofErr w:type="gramEnd"/>
      <w:r w:rsidRPr="006151CF">
        <w:rPr>
          <w:b/>
          <w:sz w:val="28"/>
          <w:szCs w:val="28"/>
        </w:rPr>
        <w:t>од общей редакцией В.П.Антонова – М.; Издательский Дом «Русская оценка». 2005.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 xml:space="preserve">Оценка стоимости предприятия (бизнеса) / В.А.Щербаков, Н.А.Щербакова. – 3-е изд. </w:t>
      </w:r>
      <w:proofErr w:type="spellStart"/>
      <w:r w:rsidRPr="006151CF">
        <w:rPr>
          <w:b/>
          <w:sz w:val="28"/>
          <w:szCs w:val="28"/>
        </w:rPr>
        <w:t>перер</w:t>
      </w:r>
      <w:proofErr w:type="spellEnd"/>
      <w:r w:rsidRPr="006151CF">
        <w:rPr>
          <w:b/>
          <w:sz w:val="28"/>
          <w:szCs w:val="28"/>
        </w:rPr>
        <w:t>. и доп.- М.: Издательство «Омега - Л», 2009.</w:t>
      </w:r>
    </w:p>
    <w:p w:rsidR="00943A38" w:rsidRPr="006151CF" w:rsidRDefault="00943A38" w:rsidP="00943A3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szCs w:val="28"/>
        </w:rPr>
      </w:pPr>
      <w:r w:rsidRPr="006151CF">
        <w:rPr>
          <w:bCs/>
          <w:szCs w:val="28"/>
        </w:rPr>
        <w:t>Есипов В.Е.</w:t>
      </w:r>
      <w:r w:rsidRPr="006151CF">
        <w:rPr>
          <w:szCs w:val="28"/>
        </w:rPr>
        <w:t xml:space="preserve"> Оценка бизнеса: Учебник для вузов / В. Е. Есипов, Г. А. </w:t>
      </w:r>
      <w:proofErr w:type="spellStart"/>
      <w:r w:rsidRPr="006151CF">
        <w:rPr>
          <w:szCs w:val="28"/>
        </w:rPr>
        <w:t>Маховикова</w:t>
      </w:r>
      <w:proofErr w:type="spellEnd"/>
      <w:r w:rsidRPr="006151CF">
        <w:rPr>
          <w:szCs w:val="28"/>
        </w:rPr>
        <w:t>, В. В. Терехова. - СПб</w:t>
      </w:r>
      <w:proofErr w:type="gramStart"/>
      <w:r w:rsidRPr="006151CF">
        <w:rPr>
          <w:szCs w:val="28"/>
        </w:rPr>
        <w:t xml:space="preserve">.: </w:t>
      </w:r>
      <w:proofErr w:type="gramEnd"/>
      <w:r w:rsidRPr="006151CF">
        <w:rPr>
          <w:szCs w:val="28"/>
        </w:rPr>
        <w:t>Питер, 2002.</w:t>
      </w:r>
    </w:p>
    <w:p w:rsidR="00943A38" w:rsidRPr="006151CF" w:rsidRDefault="00943A38" w:rsidP="00943A3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szCs w:val="28"/>
        </w:rPr>
      </w:pPr>
      <w:r w:rsidRPr="006151CF">
        <w:rPr>
          <w:bCs/>
          <w:szCs w:val="28"/>
        </w:rPr>
        <w:t>Оценка бизнеса</w:t>
      </w:r>
      <w:r w:rsidRPr="006151CF">
        <w:rPr>
          <w:szCs w:val="28"/>
        </w:rPr>
        <w:t>: Учебник для вузов</w:t>
      </w:r>
      <w:proofErr w:type="gramStart"/>
      <w:r w:rsidRPr="006151CF">
        <w:rPr>
          <w:szCs w:val="28"/>
        </w:rPr>
        <w:t xml:space="preserve"> / П</w:t>
      </w:r>
      <w:proofErr w:type="gramEnd"/>
      <w:r w:rsidRPr="006151CF">
        <w:rPr>
          <w:szCs w:val="28"/>
        </w:rPr>
        <w:t>од ред. Грязновой А.Г., Федотовой М.А. - М.: Финансы и статистика, 1999.</w:t>
      </w:r>
    </w:p>
    <w:p w:rsidR="00943A38" w:rsidRPr="006151CF" w:rsidRDefault="00943A38" w:rsidP="00943A3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szCs w:val="28"/>
        </w:rPr>
      </w:pPr>
      <w:proofErr w:type="spellStart"/>
      <w:r w:rsidRPr="006151CF">
        <w:rPr>
          <w:bCs/>
          <w:szCs w:val="28"/>
        </w:rPr>
        <w:t>Богатин</w:t>
      </w:r>
      <w:proofErr w:type="spellEnd"/>
      <w:r w:rsidRPr="006151CF">
        <w:rPr>
          <w:bCs/>
          <w:szCs w:val="28"/>
        </w:rPr>
        <w:t xml:space="preserve">, Ю.В. </w:t>
      </w:r>
      <w:r w:rsidRPr="006151CF">
        <w:rPr>
          <w:szCs w:val="28"/>
        </w:rPr>
        <w:t>Оценка эффективности бизнеса и инвестиций: Учеб</w:t>
      </w:r>
      <w:proofErr w:type="gramStart"/>
      <w:r w:rsidRPr="006151CF">
        <w:rPr>
          <w:szCs w:val="28"/>
        </w:rPr>
        <w:t>.</w:t>
      </w:r>
      <w:proofErr w:type="gramEnd"/>
      <w:r w:rsidRPr="006151CF">
        <w:rPr>
          <w:szCs w:val="28"/>
        </w:rPr>
        <w:t xml:space="preserve"> </w:t>
      </w:r>
      <w:proofErr w:type="gramStart"/>
      <w:r w:rsidRPr="006151CF">
        <w:rPr>
          <w:szCs w:val="28"/>
        </w:rPr>
        <w:t>п</w:t>
      </w:r>
      <w:proofErr w:type="gramEnd"/>
      <w:r w:rsidRPr="006151CF">
        <w:rPr>
          <w:szCs w:val="28"/>
        </w:rPr>
        <w:t xml:space="preserve">особие для студ. вузов / Ю. В. </w:t>
      </w:r>
      <w:proofErr w:type="spellStart"/>
      <w:r w:rsidRPr="006151CF">
        <w:rPr>
          <w:szCs w:val="28"/>
        </w:rPr>
        <w:t>Богатин</w:t>
      </w:r>
      <w:proofErr w:type="spellEnd"/>
      <w:r w:rsidRPr="006151CF">
        <w:rPr>
          <w:szCs w:val="28"/>
        </w:rPr>
        <w:t xml:space="preserve">, В. А. </w:t>
      </w:r>
      <w:proofErr w:type="spellStart"/>
      <w:r w:rsidRPr="006151CF">
        <w:rPr>
          <w:szCs w:val="28"/>
        </w:rPr>
        <w:t>Швандар</w:t>
      </w:r>
      <w:proofErr w:type="spellEnd"/>
      <w:r w:rsidRPr="006151CF">
        <w:rPr>
          <w:szCs w:val="28"/>
        </w:rPr>
        <w:t>. - М.: Финансы; ЮНИТИ-ДАНА, 1999.</w:t>
      </w:r>
    </w:p>
    <w:p w:rsidR="00943A38" w:rsidRPr="006151CF" w:rsidRDefault="00943A38" w:rsidP="00943A3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szCs w:val="28"/>
        </w:rPr>
      </w:pPr>
      <w:proofErr w:type="spellStart"/>
      <w:r w:rsidRPr="006151CF">
        <w:rPr>
          <w:bCs/>
          <w:szCs w:val="28"/>
        </w:rPr>
        <w:t>Коупленд</w:t>
      </w:r>
      <w:proofErr w:type="spellEnd"/>
      <w:r w:rsidRPr="006151CF">
        <w:rPr>
          <w:bCs/>
          <w:szCs w:val="28"/>
        </w:rPr>
        <w:t xml:space="preserve">, Т. </w:t>
      </w:r>
      <w:r w:rsidRPr="006151CF">
        <w:rPr>
          <w:szCs w:val="28"/>
        </w:rPr>
        <w:t xml:space="preserve">Стоимость компаний: оценка и управление / Т. </w:t>
      </w:r>
      <w:proofErr w:type="spellStart"/>
      <w:r w:rsidRPr="006151CF">
        <w:rPr>
          <w:szCs w:val="28"/>
        </w:rPr>
        <w:t>Коупленд</w:t>
      </w:r>
      <w:proofErr w:type="spellEnd"/>
      <w:r w:rsidRPr="006151CF">
        <w:rPr>
          <w:szCs w:val="28"/>
        </w:rPr>
        <w:t xml:space="preserve">, Т. </w:t>
      </w:r>
      <w:proofErr w:type="spellStart"/>
      <w:r w:rsidRPr="006151CF">
        <w:rPr>
          <w:szCs w:val="28"/>
        </w:rPr>
        <w:t>Коллер</w:t>
      </w:r>
      <w:proofErr w:type="spellEnd"/>
      <w:r w:rsidRPr="006151CF">
        <w:rPr>
          <w:szCs w:val="28"/>
        </w:rPr>
        <w:t xml:space="preserve">, Д. </w:t>
      </w:r>
      <w:proofErr w:type="spellStart"/>
      <w:r w:rsidRPr="006151CF">
        <w:rPr>
          <w:szCs w:val="28"/>
        </w:rPr>
        <w:t>Муррин</w:t>
      </w:r>
      <w:proofErr w:type="spellEnd"/>
      <w:r w:rsidRPr="006151CF">
        <w:rPr>
          <w:szCs w:val="28"/>
        </w:rPr>
        <w:t>; пер. с англ. Н.Н. Барышниковой. - 3-е изд. - М.: Олимп-Бизнес, 2005.</w:t>
      </w:r>
    </w:p>
    <w:p w:rsidR="00943A38" w:rsidRPr="006151CF" w:rsidRDefault="00943A38" w:rsidP="00943A3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szCs w:val="28"/>
        </w:rPr>
      </w:pPr>
      <w:proofErr w:type="spellStart"/>
      <w:r w:rsidRPr="006151CF">
        <w:rPr>
          <w:bCs/>
          <w:szCs w:val="28"/>
        </w:rPr>
        <w:t>Хелферт</w:t>
      </w:r>
      <w:proofErr w:type="spellEnd"/>
      <w:r w:rsidRPr="006151CF">
        <w:rPr>
          <w:bCs/>
          <w:szCs w:val="28"/>
        </w:rPr>
        <w:t xml:space="preserve">, Э. </w:t>
      </w:r>
      <w:r w:rsidRPr="006151CF">
        <w:rPr>
          <w:szCs w:val="28"/>
        </w:rPr>
        <w:t xml:space="preserve">Техника финансового анализа: Учебник / Э. </w:t>
      </w:r>
      <w:proofErr w:type="spellStart"/>
      <w:r w:rsidRPr="006151CF">
        <w:rPr>
          <w:szCs w:val="28"/>
        </w:rPr>
        <w:t>Хелферт</w:t>
      </w:r>
      <w:proofErr w:type="spellEnd"/>
      <w:r w:rsidRPr="006151CF">
        <w:rPr>
          <w:szCs w:val="28"/>
        </w:rPr>
        <w:t>; Пер. с англ. под ред. Белых Л.П. - М.: Аудит; ЮНИТИ, 1996.</w:t>
      </w:r>
    </w:p>
    <w:p w:rsidR="00943A38" w:rsidRPr="006151CF" w:rsidRDefault="00943A38" w:rsidP="00943A3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szCs w:val="28"/>
        </w:rPr>
      </w:pPr>
      <w:r w:rsidRPr="006151CF">
        <w:rPr>
          <w:szCs w:val="28"/>
        </w:rPr>
        <w:t xml:space="preserve">Экономика строительства: учебник под общей редакцией И.С. Степанова. – 3-е издание, дополненное и переработанное – М.: </w:t>
      </w:r>
      <w:proofErr w:type="spellStart"/>
      <w:r w:rsidRPr="006151CF">
        <w:rPr>
          <w:szCs w:val="28"/>
        </w:rPr>
        <w:t>Юрай</w:t>
      </w:r>
      <w:proofErr w:type="gramStart"/>
      <w:r w:rsidRPr="006151CF">
        <w:rPr>
          <w:szCs w:val="28"/>
        </w:rPr>
        <w:t>т</w:t>
      </w:r>
      <w:proofErr w:type="spellEnd"/>
      <w:r w:rsidRPr="006151CF">
        <w:rPr>
          <w:szCs w:val="28"/>
        </w:rPr>
        <w:t>-</w:t>
      </w:r>
      <w:proofErr w:type="gramEnd"/>
      <w:r w:rsidRPr="006151CF">
        <w:rPr>
          <w:szCs w:val="28"/>
        </w:rPr>
        <w:t xml:space="preserve"> </w:t>
      </w:r>
      <w:proofErr w:type="spellStart"/>
      <w:r w:rsidRPr="006151CF">
        <w:rPr>
          <w:szCs w:val="28"/>
        </w:rPr>
        <w:t>Издат</w:t>
      </w:r>
      <w:proofErr w:type="spellEnd"/>
      <w:r w:rsidRPr="006151CF">
        <w:rPr>
          <w:szCs w:val="28"/>
        </w:rPr>
        <w:t>, 2007.</w:t>
      </w:r>
    </w:p>
    <w:p w:rsidR="00943A38" w:rsidRPr="006151CF" w:rsidRDefault="00943A38" w:rsidP="00943A38">
      <w:pPr>
        <w:tabs>
          <w:tab w:val="left" w:pos="1080"/>
        </w:tabs>
        <w:ind w:firstLine="720"/>
        <w:jc w:val="center"/>
        <w:rPr>
          <w:szCs w:val="28"/>
        </w:rPr>
      </w:pPr>
    </w:p>
    <w:p w:rsidR="00943A38" w:rsidRPr="006151CF" w:rsidRDefault="00943A38" w:rsidP="00943A38">
      <w:pPr>
        <w:tabs>
          <w:tab w:val="left" w:pos="1080"/>
        </w:tabs>
        <w:ind w:firstLine="720"/>
        <w:jc w:val="center"/>
        <w:rPr>
          <w:szCs w:val="28"/>
        </w:rPr>
      </w:pPr>
      <w:r>
        <w:rPr>
          <w:szCs w:val="28"/>
        </w:rPr>
        <w:t>ДОПОЛНИТЕЛЬНАЯ</w:t>
      </w:r>
    </w:p>
    <w:p w:rsidR="00943A38" w:rsidRPr="006151CF" w:rsidRDefault="00943A38" w:rsidP="00943A38">
      <w:pPr>
        <w:tabs>
          <w:tab w:val="left" w:pos="1080"/>
        </w:tabs>
        <w:ind w:firstLine="720"/>
        <w:jc w:val="center"/>
        <w:rPr>
          <w:szCs w:val="28"/>
        </w:rPr>
      </w:pP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>Экономика предприятия. 4-е издание. Под редакцией Нехорошевой Л.Н. – Мн.; «Высшая школа», 2005.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>Экономика предприятия (фирмы): учебник / под редакцией профессора О.И.Волкова и доцента О.В.Девяткина. – 3-е издание, переработанное и дополненное – М.: ИНФА-М., 2008.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>Экономика предприятия: практикум, под редакцией Л.Н.Нехорошевой, Л.А.Лобан. – Мн. БГЭУ, 2004.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>Экономика строительства. Краткий курс, 2-е издание, дополненное и переработанное / Учебное пособие. – М.: Издательство Ассоциации строительных вузов, 2007.</w:t>
      </w:r>
    </w:p>
    <w:p w:rsidR="00943A38" w:rsidRPr="006151CF" w:rsidRDefault="00943A38" w:rsidP="00943A38">
      <w:pPr>
        <w:pStyle w:val="a3"/>
        <w:tabs>
          <w:tab w:val="left" w:pos="1080"/>
        </w:tabs>
        <w:ind w:firstLine="720"/>
        <w:rPr>
          <w:szCs w:val="28"/>
        </w:rPr>
      </w:pPr>
    </w:p>
    <w:p w:rsidR="00943A38" w:rsidRPr="006151CF" w:rsidRDefault="00943A38" w:rsidP="00943A38">
      <w:pPr>
        <w:pStyle w:val="a7"/>
        <w:tabs>
          <w:tab w:val="left" w:pos="1080"/>
        </w:tabs>
        <w:ind w:firstLine="720"/>
        <w:rPr>
          <w:b/>
          <w:bCs/>
          <w:sz w:val="28"/>
          <w:szCs w:val="28"/>
        </w:rPr>
      </w:pPr>
      <w:r w:rsidRPr="006151CF">
        <w:rPr>
          <w:b/>
          <w:bCs/>
          <w:sz w:val="28"/>
          <w:szCs w:val="28"/>
        </w:rPr>
        <w:t>НАУЧНО-МЕТОДИЧЕСКИЕ МАТЕРИАЛЫ</w:t>
      </w:r>
    </w:p>
    <w:p w:rsidR="00943A38" w:rsidRPr="006151CF" w:rsidRDefault="00943A38" w:rsidP="00943A38">
      <w:pPr>
        <w:pStyle w:val="a7"/>
        <w:tabs>
          <w:tab w:val="left" w:pos="1080"/>
        </w:tabs>
        <w:ind w:firstLine="720"/>
        <w:rPr>
          <w:b/>
          <w:sz w:val="28"/>
          <w:szCs w:val="28"/>
        </w:rPr>
      </w:pP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bCs/>
          <w:sz w:val="28"/>
          <w:szCs w:val="28"/>
        </w:rPr>
        <w:t xml:space="preserve">СТБ 52.4.01-2007. </w:t>
      </w:r>
      <w:r w:rsidRPr="006151CF">
        <w:rPr>
          <w:b/>
          <w:sz w:val="28"/>
          <w:szCs w:val="28"/>
        </w:rPr>
        <w:t xml:space="preserve">Оценка машин, оборудования, инвентаря, материалов. - </w:t>
      </w:r>
      <w:proofErr w:type="spellStart"/>
      <w:r w:rsidRPr="006151CF">
        <w:rPr>
          <w:b/>
          <w:sz w:val="28"/>
          <w:szCs w:val="28"/>
        </w:rPr>
        <w:t>Введ</w:t>
      </w:r>
      <w:proofErr w:type="spellEnd"/>
      <w:r w:rsidRPr="006151CF">
        <w:rPr>
          <w:b/>
          <w:sz w:val="28"/>
          <w:szCs w:val="28"/>
        </w:rPr>
        <w:t>. 2007-05-15. - Минск: Госстандарт, 2007.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color w:val="000000"/>
          <w:sz w:val="28"/>
          <w:szCs w:val="28"/>
        </w:rPr>
        <w:t xml:space="preserve">Закон РБ «О ценообразовании» №255-3 от 10.05.1999г. с изменениями и дополнениями от 31 декабря </w:t>
      </w:r>
      <w:smartTag w:uri="urn:schemas-microsoft-com:office:smarttags" w:element="metricconverter">
        <w:smartTagPr>
          <w:attr w:name="ProductID" w:val="2009 г"/>
        </w:smartTagPr>
        <w:r w:rsidRPr="006151CF">
          <w:rPr>
            <w:b/>
            <w:color w:val="000000"/>
            <w:sz w:val="28"/>
            <w:szCs w:val="28"/>
          </w:rPr>
          <w:t>2009 г</w:t>
        </w:r>
      </w:smartTag>
      <w:r w:rsidRPr="006151CF">
        <w:rPr>
          <w:b/>
          <w:color w:val="000000"/>
          <w:sz w:val="28"/>
          <w:szCs w:val="28"/>
        </w:rPr>
        <w:t xml:space="preserve">. № 114-З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 г"/>
        </w:smartTagPr>
        <w:r w:rsidRPr="006151CF">
          <w:rPr>
            <w:b/>
            <w:color w:val="000000"/>
            <w:sz w:val="28"/>
            <w:szCs w:val="28"/>
          </w:rPr>
          <w:t>2010 г</w:t>
        </w:r>
      </w:smartTag>
      <w:r w:rsidRPr="006151CF">
        <w:rPr>
          <w:b/>
          <w:color w:val="000000"/>
          <w:sz w:val="28"/>
          <w:szCs w:val="28"/>
        </w:rPr>
        <w:t>., № 15, 2/1666), 2010.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lastRenderedPageBreak/>
        <w:t>СНБ 8.03.100-2006. Ресурсно-сметные нормы на строительные конструкции и работы. – Мн., 2007.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 xml:space="preserve">СНБ 1.03.04.-2000. Приемка законченных строительством объектов. Основные положения. – Мн., </w:t>
      </w:r>
      <w:proofErr w:type="spellStart"/>
      <w:r w:rsidRPr="006151CF">
        <w:rPr>
          <w:b/>
          <w:sz w:val="28"/>
          <w:szCs w:val="28"/>
        </w:rPr>
        <w:t>Минскстройархитектуры</w:t>
      </w:r>
      <w:proofErr w:type="spellEnd"/>
      <w:r w:rsidRPr="006151CF">
        <w:rPr>
          <w:b/>
          <w:sz w:val="28"/>
          <w:szCs w:val="28"/>
        </w:rPr>
        <w:t xml:space="preserve"> РБ, 2001.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 xml:space="preserve">СНБ 1.02.03-96. Состав, порядок разработки и согласования проектной документации в строительстве. – Мн., </w:t>
      </w:r>
      <w:proofErr w:type="spellStart"/>
      <w:r w:rsidRPr="006151CF">
        <w:rPr>
          <w:b/>
          <w:sz w:val="28"/>
          <w:szCs w:val="28"/>
        </w:rPr>
        <w:t>Минстройархитектуры</w:t>
      </w:r>
      <w:proofErr w:type="spellEnd"/>
      <w:r w:rsidRPr="006151CF">
        <w:rPr>
          <w:b/>
          <w:sz w:val="28"/>
          <w:szCs w:val="28"/>
        </w:rPr>
        <w:t xml:space="preserve"> РБ, 1996.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 xml:space="preserve">СНБ 1.02.03-97. Порядок разработки, согласования, утверждения и состав обоснования инвестиций в строительство предприятий, зданий и сооружений. – Мн., </w:t>
      </w:r>
      <w:proofErr w:type="spellStart"/>
      <w:r w:rsidRPr="006151CF">
        <w:rPr>
          <w:b/>
          <w:sz w:val="28"/>
          <w:szCs w:val="28"/>
        </w:rPr>
        <w:t>Минстройархитектуры</w:t>
      </w:r>
      <w:proofErr w:type="spellEnd"/>
      <w:r w:rsidRPr="006151CF">
        <w:rPr>
          <w:b/>
          <w:sz w:val="28"/>
          <w:szCs w:val="28"/>
        </w:rPr>
        <w:t xml:space="preserve"> РБ, 1998.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color w:val="000000"/>
          <w:sz w:val="28"/>
          <w:szCs w:val="28"/>
        </w:rPr>
        <w:t xml:space="preserve">Налоговый кодекс Республики Беларусь (общая часть) от 19 декабря 2002г. №166-3. С изменениями и дополнениями от 29 декабря </w:t>
      </w:r>
      <w:smartTag w:uri="urn:schemas-microsoft-com:office:smarttags" w:element="metricconverter">
        <w:smartTagPr>
          <w:attr w:name="ProductID" w:val="2009 г"/>
        </w:smartTagPr>
        <w:r w:rsidRPr="006151CF">
          <w:rPr>
            <w:b/>
            <w:color w:val="000000"/>
            <w:sz w:val="28"/>
            <w:szCs w:val="28"/>
          </w:rPr>
          <w:t>2009 г</w:t>
        </w:r>
      </w:smartTag>
      <w:r w:rsidRPr="006151CF">
        <w:rPr>
          <w:b/>
          <w:color w:val="000000"/>
          <w:sz w:val="28"/>
          <w:szCs w:val="28"/>
        </w:rPr>
        <w:t xml:space="preserve">. № 72-З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 г"/>
        </w:smartTagPr>
        <w:r w:rsidRPr="006151CF">
          <w:rPr>
            <w:b/>
            <w:color w:val="000000"/>
            <w:sz w:val="28"/>
            <w:szCs w:val="28"/>
          </w:rPr>
          <w:t>2010 г</w:t>
        </w:r>
      </w:smartTag>
      <w:r w:rsidRPr="006151CF">
        <w:rPr>
          <w:b/>
          <w:color w:val="000000"/>
          <w:sz w:val="28"/>
          <w:szCs w:val="28"/>
        </w:rPr>
        <w:t>., № 4, 2/1624), 2010.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color w:val="000000"/>
          <w:sz w:val="28"/>
          <w:szCs w:val="28"/>
        </w:rPr>
        <w:t>Инструкция о порядке начисления амортизации основных средств и нематериальных активов, утвержденная совместным постановлением Министерства экономики РБ, Министерства финансов РБ, Министерства архитектуры и строительства РБ от 27 февраля 2009г. №37/18/6, 2009.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 xml:space="preserve">Сборник ресурсно-сметных норм на дополнительные затраты при производстве строительно-монтажных работ в зимнее время. Часть </w:t>
      </w:r>
      <w:r w:rsidRPr="006151CF">
        <w:rPr>
          <w:b/>
          <w:sz w:val="28"/>
          <w:szCs w:val="28"/>
          <w:lang w:val="en-US"/>
        </w:rPr>
        <w:t>I</w:t>
      </w:r>
      <w:r w:rsidRPr="006151CF">
        <w:rPr>
          <w:b/>
          <w:sz w:val="28"/>
          <w:szCs w:val="28"/>
        </w:rPr>
        <w:t xml:space="preserve"> и Часть </w:t>
      </w:r>
      <w:r w:rsidRPr="006151CF">
        <w:rPr>
          <w:b/>
          <w:sz w:val="28"/>
          <w:szCs w:val="28"/>
          <w:lang w:val="en-US"/>
        </w:rPr>
        <w:t>II</w:t>
      </w:r>
      <w:r w:rsidRPr="006151CF">
        <w:rPr>
          <w:b/>
          <w:sz w:val="28"/>
          <w:szCs w:val="28"/>
        </w:rPr>
        <w:t>. РСН 8.01.103-2007, 2008.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>Сборник ресурсно-сметных норм на строительство временных зданий и сооружений. РСН 8.01.102-2007, 2008.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>Постановление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«Об утверждении Инструкции о порядке начисления амортизации основных средств и нематериальных активов» от 27.02.2009 № 37/18/6, 2009.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>Постановление Совета Министров Республики Беларусь «О некоторых вопросах применения норм и цен в строительстве» от 29.12.2007 № 1917, 2007.</w:t>
      </w:r>
    </w:p>
    <w:p w:rsidR="00943A38" w:rsidRPr="00174323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sz w:val="28"/>
          <w:szCs w:val="28"/>
        </w:rPr>
        <w:t xml:space="preserve">Постановление министерства экономики Республики Беларусь от </w:t>
      </w:r>
      <w:r w:rsidRPr="006151CF">
        <w:rPr>
          <w:b/>
          <w:color w:val="000000"/>
          <w:sz w:val="28"/>
          <w:szCs w:val="28"/>
        </w:rPr>
        <w:t xml:space="preserve">21 ноября </w:t>
      </w:r>
      <w:smartTag w:uri="urn:schemas-microsoft-com:office:smarttags" w:element="metricconverter">
        <w:smartTagPr>
          <w:attr w:name="ProductID" w:val="2001 г"/>
        </w:smartTagPr>
        <w:r w:rsidRPr="006151CF">
          <w:rPr>
            <w:b/>
            <w:color w:val="000000"/>
            <w:sz w:val="28"/>
            <w:szCs w:val="28"/>
          </w:rPr>
          <w:t>2001 г</w:t>
        </w:r>
      </w:smartTag>
      <w:r w:rsidRPr="006151CF">
        <w:rPr>
          <w:b/>
          <w:color w:val="000000"/>
          <w:sz w:val="28"/>
          <w:szCs w:val="28"/>
        </w:rPr>
        <w:t>. № 186</w:t>
      </w:r>
      <w:r w:rsidRPr="006151CF">
        <w:rPr>
          <w:b/>
          <w:sz w:val="28"/>
          <w:szCs w:val="28"/>
        </w:rPr>
        <w:t xml:space="preserve"> «Об утверждении в</w:t>
      </w:r>
      <w:r w:rsidRPr="006151CF">
        <w:rPr>
          <w:b/>
          <w:color w:val="000000"/>
          <w:sz w:val="28"/>
          <w:szCs w:val="28"/>
        </w:rPr>
        <w:t>ременного республиканского классификатора амортизируемых основных средств и нормативных сроков их службы» (с изменениями и дополнениями).</w:t>
      </w:r>
    </w:p>
    <w:p w:rsidR="00943A38" w:rsidRPr="006151CF" w:rsidRDefault="00943A38" w:rsidP="00943A38">
      <w:pPr>
        <w:pStyle w:val="a7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6151CF">
        <w:rPr>
          <w:b/>
          <w:bCs/>
          <w:sz w:val="28"/>
          <w:szCs w:val="28"/>
        </w:rPr>
        <w:t>СТБ 52.</w:t>
      </w:r>
      <w:r>
        <w:rPr>
          <w:b/>
          <w:bCs/>
          <w:sz w:val="28"/>
          <w:szCs w:val="28"/>
        </w:rPr>
        <w:t>1</w:t>
      </w:r>
      <w:r w:rsidRPr="006151CF">
        <w:rPr>
          <w:b/>
          <w:bCs/>
          <w:sz w:val="28"/>
          <w:szCs w:val="28"/>
        </w:rPr>
        <w:t xml:space="preserve">.01-2007. </w:t>
      </w:r>
      <w:r w:rsidRPr="006151CF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бизнеса</w:t>
      </w:r>
      <w:r w:rsidRPr="006151CF">
        <w:rPr>
          <w:b/>
          <w:sz w:val="28"/>
          <w:szCs w:val="28"/>
        </w:rPr>
        <w:t xml:space="preserve">. - </w:t>
      </w:r>
      <w:proofErr w:type="spellStart"/>
      <w:r w:rsidRPr="006151CF">
        <w:rPr>
          <w:b/>
          <w:sz w:val="28"/>
          <w:szCs w:val="28"/>
        </w:rPr>
        <w:t>Введ</w:t>
      </w:r>
      <w:proofErr w:type="spellEnd"/>
      <w:r w:rsidRPr="006151CF">
        <w:rPr>
          <w:b/>
          <w:sz w:val="28"/>
          <w:szCs w:val="28"/>
        </w:rPr>
        <w:t>. 2007-05-15. - Минск: Госстандарт, 2007</w:t>
      </w:r>
      <w:r>
        <w:rPr>
          <w:b/>
          <w:sz w:val="28"/>
          <w:szCs w:val="28"/>
        </w:rPr>
        <w:t>.</w:t>
      </w:r>
    </w:p>
    <w:p w:rsidR="00943A38" w:rsidRDefault="00943A38" w:rsidP="00943A38">
      <w:pPr>
        <w:jc w:val="both"/>
      </w:pPr>
    </w:p>
    <w:p w:rsidR="00943A38" w:rsidRDefault="00943A38" w:rsidP="00943A38">
      <w:pPr>
        <w:jc w:val="both"/>
      </w:pPr>
    </w:p>
    <w:p w:rsidR="00943A38" w:rsidRDefault="00943A38" w:rsidP="00943A38">
      <w:pPr>
        <w:jc w:val="both"/>
        <w:sectPr w:rsidR="00943A38" w:rsidSect="00E35233">
          <w:pgSz w:w="11906" w:h="16838"/>
          <w:pgMar w:top="964" w:right="680" w:bottom="964" w:left="1077" w:header="709" w:footer="709" w:gutter="0"/>
          <w:cols w:space="708"/>
          <w:docGrid w:linePitch="360"/>
        </w:sectPr>
      </w:pPr>
    </w:p>
    <w:p w:rsidR="00943A38" w:rsidRDefault="00943A38" w:rsidP="003338D2">
      <w:pPr>
        <w:pStyle w:val="a3"/>
        <w:ind w:firstLine="0"/>
        <w:jc w:val="center"/>
        <w:rPr>
          <w:bCs/>
          <w:szCs w:val="28"/>
        </w:rPr>
      </w:pPr>
    </w:p>
    <w:sectPr w:rsidR="00943A38" w:rsidSect="003338D2">
      <w:pgSz w:w="11906" w:h="16838"/>
      <w:pgMar w:top="964" w:right="680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DC1D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90B17FD"/>
    <w:multiLevelType w:val="multilevel"/>
    <w:tmpl w:val="34C273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>
    <w:nsid w:val="4B40224D"/>
    <w:multiLevelType w:val="hybridMultilevel"/>
    <w:tmpl w:val="D0CA5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332B3"/>
    <w:multiLevelType w:val="singleLevel"/>
    <w:tmpl w:val="7646F8C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b w:val="0"/>
      </w:rPr>
    </w:lvl>
  </w:abstractNum>
  <w:abstractNum w:abstractNumId="4">
    <w:nsid w:val="68624931"/>
    <w:multiLevelType w:val="hybridMultilevel"/>
    <w:tmpl w:val="3E907882"/>
    <w:lvl w:ilvl="0" w:tplc="882465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3338D2"/>
    <w:rsid w:val="00064B13"/>
    <w:rsid w:val="002504ED"/>
    <w:rsid w:val="003338D2"/>
    <w:rsid w:val="0057168F"/>
    <w:rsid w:val="006946C3"/>
    <w:rsid w:val="006F69E5"/>
    <w:rsid w:val="006F751E"/>
    <w:rsid w:val="0094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ED"/>
  </w:style>
  <w:style w:type="paragraph" w:styleId="2">
    <w:name w:val="heading 2"/>
    <w:basedOn w:val="a"/>
    <w:next w:val="a"/>
    <w:link w:val="20"/>
    <w:uiPriority w:val="9"/>
    <w:qFormat/>
    <w:rsid w:val="003338D2"/>
    <w:pPr>
      <w:keepNext/>
      <w:spacing w:before="240" w:after="6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43A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8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3338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338D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338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3338D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943A3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43A38"/>
  </w:style>
  <w:style w:type="character" w:customStyle="1" w:styleId="30">
    <w:name w:val="Заголовок 3 Знак"/>
    <w:basedOn w:val="a0"/>
    <w:link w:val="3"/>
    <w:rsid w:val="00943A38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aa"/>
    <w:rsid w:val="00943A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943A3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B599-A111-4BD5-811F-87BD072C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4</cp:revision>
  <dcterms:created xsi:type="dcterms:W3CDTF">2012-10-04T05:18:00Z</dcterms:created>
  <dcterms:modified xsi:type="dcterms:W3CDTF">2012-10-04T07:57:00Z</dcterms:modified>
</cp:coreProperties>
</file>