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84" w:rsidRDefault="003C5484" w:rsidP="003C5484">
      <w:pPr>
        <w:tabs>
          <w:tab w:val="left" w:pos="360"/>
        </w:tabs>
        <w:jc w:val="center"/>
        <w:rPr>
          <w:b/>
          <w:sz w:val="28"/>
          <w:szCs w:val="28"/>
        </w:rPr>
      </w:pPr>
      <w:r w:rsidRPr="001659C3">
        <w:rPr>
          <w:b/>
          <w:sz w:val="28"/>
          <w:szCs w:val="28"/>
        </w:rPr>
        <w:t>ПЕРЕЧЕНЬ</w:t>
      </w:r>
      <w:r w:rsidRPr="00600E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ВОПРОСОВ К ЗАЧЕТУ (ЭКЗАМЕНУ) </w:t>
      </w:r>
    </w:p>
    <w:p w:rsidR="003C5484" w:rsidRDefault="003C5484" w:rsidP="003C5484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3C5484" w:rsidRPr="00F60714" w:rsidRDefault="003C5484" w:rsidP="003C5484">
      <w:pPr>
        <w:jc w:val="center"/>
        <w:rPr>
          <w:b/>
          <w:sz w:val="10"/>
          <w:szCs w:val="10"/>
        </w:rPr>
      </w:pP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Эксперимент. Элементарное событие. Пространство элементарных событий. Достоверное, невозможное и противоположное события. Сумма, произведение и разность событий.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Элементы комбинаторики (размещения, перестановки и сочетания, правила суммы и произведения).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 xml:space="preserve">Классическое, геометрическое и статистическое определения вероятности. 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Аксиомы А.Н. Колмогорова. Теорема сложения.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 xml:space="preserve">Условная вероятность. Теорема умножения вероятностей. 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Независимость событий. Формула полной вероятности.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Формула Байеса.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Дискретные и непрерывные случайные величины. Закон распределения и многоугольник распределения дискретной случайной величины,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 xml:space="preserve"> Функция и плотность распределения непрерывной случайной величины.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Сумма, разность и произведение дискретных случайных величин. Независимость дискретных случайных величин.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Математическое ожидание случайной величины и его свойства.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 xml:space="preserve">Дисперсия случайной величины и его свойства. 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Среднее квадратичное отклонение и его свойства. Стандартная случайная величина.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Независимые испытания. Схема Бернулли. Биномиальный закон распределения вероятности.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Предельные теоремы в схеме Бернулли. Теорема Пуассона. Поток событий.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Предельные теоремы в схеме Бернулли. Локальная и интегральная теоремы Лапласа.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 xml:space="preserve">Законы распределения: одноточечное распределение, распределение Бернулли, биномиальное распределение 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Законы распределения: распределение Пуассона, геометрическое и гипергеометрическое распределения.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Равномерный закон распределения.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Нормальный закон распределения случайной величины.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Правило трех сигм. Свойства кривой Гаусса.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Предельные теоремы теории вероятности. Теорема Чебышева. Правило трех сигм как следствие теоремы Чебышева.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Закон больших чисел и его следствия.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Центральная предельная теорема и ее упрощенный вариант.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Многомерная случайная величина, ее виды. Закон распределения двумерной дискретной случайной величины.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Функция распределения двумерной случайной величины.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lastRenderedPageBreak/>
        <w:t>Плотность распределения непрерывной двумерной случайной величины и ее свойства.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Независимость двух случайных величин.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Условные законы распределения двумерных случайных величин. Теорема умножения плотностей распределения.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Числовые характеристики двумерных случайных величин: математическое ожидание, дисперсия, начальный и центральный моменты.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Ковариация и ее свойства.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Коэффициент корреляции и его свойства.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Нормальный закон распределения двумерной случайной величины.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 xml:space="preserve">Условные математические ожидания многомерных случайных величин. Функция и линия регрессии. 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Теорема о нормальной корреляции.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Функции одного случайного аргумента.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Функции двух случайных аргументов.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Предмет математической статистики. Определение генеральной совокупности, выборки и реализации выборки. Метод статистического исследования.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 xml:space="preserve">Вариационный ряд. Статистическое распределение выборки. 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Эмпирическая функция распределения. Полигон и гистограмма частот (</w:t>
      </w:r>
      <w:proofErr w:type="spellStart"/>
      <w:r w:rsidRPr="00EF213A">
        <w:rPr>
          <w:sz w:val="28"/>
          <w:szCs w:val="28"/>
        </w:rPr>
        <w:t>частостей</w:t>
      </w:r>
      <w:proofErr w:type="spellEnd"/>
      <w:r w:rsidRPr="00EF213A">
        <w:rPr>
          <w:sz w:val="28"/>
          <w:szCs w:val="28"/>
        </w:rPr>
        <w:t xml:space="preserve">). 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Числовые характеристики статистического распределения.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Основное требование к выборке. Статистика. Оценка параметров распределения, требования, к ней предъявляемые.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Эффективность и состоятельность оценки параметров.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Выборочное среднее, исправленная выборочная дисперсия, относительная частота появления события и эмпирическая функция распределения как оценки параметров распределения.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Методы нахождения точных оценок (метод максимального правдоподобия).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Методы нахождения точных оценок (метод моментов и метод наименьших квадратов).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Интервальные оценки параметров. Надежность оценки. Доверительный интервал. Уровень значимости.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Доверительные интервалы для оценки математического ожидания при известном среднем квадратич</w:t>
      </w:r>
      <w:r>
        <w:rPr>
          <w:sz w:val="28"/>
          <w:szCs w:val="28"/>
        </w:rPr>
        <w:t>н</w:t>
      </w:r>
      <w:r w:rsidRPr="00EF213A">
        <w:rPr>
          <w:sz w:val="28"/>
          <w:szCs w:val="28"/>
        </w:rPr>
        <w:t xml:space="preserve">ом отклонении.  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Доверительные интервалы для оценки математического ожидания при неизвестном среднем квадратич</w:t>
      </w:r>
      <w:r>
        <w:rPr>
          <w:sz w:val="28"/>
          <w:szCs w:val="28"/>
        </w:rPr>
        <w:t>н</w:t>
      </w:r>
      <w:r w:rsidRPr="00EF213A">
        <w:rPr>
          <w:sz w:val="28"/>
          <w:szCs w:val="28"/>
        </w:rPr>
        <w:t>ом отклонении.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Доверительные интервалы для оценки среднего квадратич</w:t>
      </w:r>
      <w:r>
        <w:rPr>
          <w:sz w:val="28"/>
          <w:szCs w:val="28"/>
        </w:rPr>
        <w:t>н</w:t>
      </w:r>
      <w:r w:rsidRPr="00EF213A">
        <w:rPr>
          <w:sz w:val="28"/>
          <w:szCs w:val="28"/>
        </w:rPr>
        <w:t>ого отклонения нормального распределения.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Оценки вероятности биномиального распределения по относительной частоте.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lastRenderedPageBreak/>
        <w:t>Статистическая зависимость между случайными величинами. Уравнение регрессии. Корреляционное поле. Метод расчета линейной корреляционной зависимости.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Линейная корреляция. Выборочный коэффициент корреляции и коэффициенты линейной регрессии, их значение.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 xml:space="preserve"> Задача проверки статистических гипотез. Статистика критерия. Ошибки </w:t>
      </w:r>
      <w:r w:rsidRPr="00EF213A">
        <w:rPr>
          <w:sz w:val="28"/>
          <w:szCs w:val="28"/>
          <w:lang w:val="en-US"/>
        </w:rPr>
        <w:t>I</w:t>
      </w:r>
      <w:r w:rsidRPr="00EF213A">
        <w:rPr>
          <w:sz w:val="28"/>
          <w:szCs w:val="28"/>
        </w:rPr>
        <w:t xml:space="preserve"> и </w:t>
      </w:r>
      <w:r w:rsidRPr="00EF213A">
        <w:rPr>
          <w:sz w:val="28"/>
          <w:szCs w:val="28"/>
          <w:lang w:val="en-US"/>
        </w:rPr>
        <w:t>II</w:t>
      </w:r>
      <w:r w:rsidRPr="00EF213A">
        <w:rPr>
          <w:sz w:val="28"/>
          <w:szCs w:val="28"/>
        </w:rPr>
        <w:t xml:space="preserve"> рода. 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position w:val="-10"/>
          <w:sz w:val="28"/>
          <w:szCs w:val="28"/>
        </w:rPr>
        <w:object w:dxaOrig="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1pt" o:ole="">
            <v:imagedata r:id="rId5" o:title=""/>
          </v:shape>
          <o:OLEObject Type="Embed" ProgID="Equation.3" ShapeID="_x0000_i1025" DrawAspect="Content" ObjectID="_1488708826" r:id="rId6"/>
        </w:object>
      </w:r>
      <w:r w:rsidRPr="00EF213A">
        <w:rPr>
          <w:sz w:val="28"/>
          <w:szCs w:val="28"/>
        </w:rPr>
        <w:t>-распределение Пирсона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Распределение Стьюдента.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 xml:space="preserve"> Распределение </w:t>
      </w:r>
      <w:proofErr w:type="spellStart"/>
      <w:r w:rsidRPr="00EF213A">
        <w:rPr>
          <w:sz w:val="28"/>
          <w:szCs w:val="28"/>
        </w:rPr>
        <w:t>Фишера-Снедекора</w:t>
      </w:r>
      <w:proofErr w:type="spellEnd"/>
      <w:r w:rsidRPr="00EF213A">
        <w:rPr>
          <w:sz w:val="28"/>
          <w:szCs w:val="28"/>
        </w:rPr>
        <w:t>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 xml:space="preserve">Проверка гипотез о законе. Основные этапы проверки статистических гипотез. Критерий </w:t>
      </w:r>
      <w:r w:rsidRPr="00EF213A">
        <w:rPr>
          <w:position w:val="-10"/>
          <w:sz w:val="28"/>
          <w:szCs w:val="28"/>
        </w:rPr>
        <w:object w:dxaOrig="380" w:dyaOrig="420">
          <v:shape id="_x0000_i1026" type="#_x0000_t75" style="width:18.75pt;height:21pt" o:ole="">
            <v:imagedata r:id="rId5" o:title=""/>
          </v:shape>
          <o:OLEObject Type="Embed" ProgID="Equation.3" ShapeID="_x0000_i1026" DrawAspect="Content" ObjectID="_1488708827" r:id="rId7"/>
        </w:object>
      </w:r>
      <w:r w:rsidRPr="00EF213A">
        <w:rPr>
          <w:sz w:val="28"/>
          <w:szCs w:val="28"/>
        </w:rPr>
        <w:t xml:space="preserve"> Пирсона.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Проверка гипотез о законе. Основные этапы проверки статистических гипотез. Критерий Колмогорова.</w:t>
      </w:r>
    </w:p>
    <w:p w:rsidR="003C5484" w:rsidRPr="00EF213A" w:rsidRDefault="003C5484" w:rsidP="003C5484">
      <w:pPr>
        <w:numPr>
          <w:ilvl w:val="0"/>
          <w:numId w:val="1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>Гипотеза о математическом ожидании нормального распределения в случае известного среднего квадратичного отклонения.</w:t>
      </w:r>
    </w:p>
    <w:p w:rsidR="003C5484" w:rsidRDefault="003C5484" w:rsidP="003C5484">
      <w:pPr>
        <w:rPr>
          <w:sz w:val="28"/>
          <w:szCs w:val="28"/>
        </w:rPr>
      </w:pPr>
      <w:r w:rsidRPr="00EF213A">
        <w:rPr>
          <w:sz w:val="28"/>
          <w:szCs w:val="28"/>
        </w:rPr>
        <w:t>Гипотеза о математическом ожидании нормального распределения в случае неизвестного среднего квадратичного</w:t>
      </w:r>
      <w:r w:rsidRPr="00123921">
        <w:rPr>
          <w:sz w:val="28"/>
          <w:szCs w:val="28"/>
        </w:rPr>
        <w:t xml:space="preserve"> </w:t>
      </w:r>
      <w:r w:rsidRPr="00EF213A">
        <w:rPr>
          <w:sz w:val="28"/>
          <w:szCs w:val="28"/>
        </w:rPr>
        <w:t>отклонения.</w:t>
      </w:r>
    </w:p>
    <w:p w:rsidR="00070B83" w:rsidRDefault="003C5484"/>
    <w:sectPr w:rsidR="00070B83" w:rsidSect="0062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732B"/>
    <w:multiLevelType w:val="hybridMultilevel"/>
    <w:tmpl w:val="2FDA343A"/>
    <w:lvl w:ilvl="0" w:tplc="A3986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484"/>
    <w:rsid w:val="003C5484"/>
    <w:rsid w:val="00624FEB"/>
    <w:rsid w:val="009C5883"/>
    <w:rsid w:val="009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autoRedefine/>
    <w:rsid w:val="003C5484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4074</Characters>
  <Application>Microsoft Office Word</Application>
  <DocSecurity>0</DocSecurity>
  <Lines>33</Lines>
  <Paragraphs>9</Paragraphs>
  <ScaleCrop>false</ScaleCrop>
  <Company>*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2015-03-24T11:27:00Z</dcterms:created>
  <dcterms:modified xsi:type="dcterms:W3CDTF">2015-03-24T11:27:00Z</dcterms:modified>
</cp:coreProperties>
</file>