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2" w:rsidRPr="00160F72" w:rsidRDefault="00160F72" w:rsidP="00160F72">
      <w:pPr>
        <w:jc w:val="center"/>
        <w:rPr>
          <w:b/>
          <w:sz w:val="28"/>
          <w:szCs w:val="28"/>
        </w:rPr>
      </w:pPr>
      <w:r w:rsidRPr="00160F72">
        <w:rPr>
          <w:b/>
          <w:sz w:val="28"/>
          <w:szCs w:val="28"/>
        </w:rPr>
        <w:t>ВОПРОСЫ</w:t>
      </w:r>
    </w:p>
    <w:p w:rsidR="00160F72" w:rsidRDefault="00160F72" w:rsidP="00160F72">
      <w:pPr>
        <w:jc w:val="center"/>
        <w:rPr>
          <w:b/>
          <w:sz w:val="28"/>
          <w:szCs w:val="28"/>
        </w:rPr>
      </w:pPr>
      <w:r w:rsidRPr="00160F72">
        <w:rPr>
          <w:b/>
          <w:sz w:val="28"/>
          <w:szCs w:val="28"/>
        </w:rPr>
        <w:t xml:space="preserve">к экзамену по дисциплине </w:t>
      </w:r>
    </w:p>
    <w:p w:rsidR="00160F72" w:rsidRPr="00160F72" w:rsidRDefault="00160F72" w:rsidP="00160F72">
      <w:pPr>
        <w:jc w:val="center"/>
        <w:rPr>
          <w:b/>
          <w:sz w:val="28"/>
          <w:szCs w:val="28"/>
        </w:rPr>
      </w:pPr>
      <w:r w:rsidRPr="00160F72">
        <w:rPr>
          <w:b/>
          <w:sz w:val="28"/>
          <w:szCs w:val="28"/>
        </w:rPr>
        <w:t>«Организация производства и менеджмент на транспорте»</w:t>
      </w:r>
    </w:p>
    <w:p w:rsidR="00160F72" w:rsidRDefault="00160F72" w:rsidP="00C1352F">
      <w:pPr>
        <w:jc w:val="both"/>
        <w:rPr>
          <w:sz w:val="28"/>
          <w:szCs w:val="28"/>
        </w:rPr>
      </w:pPr>
    </w:p>
    <w:p w:rsidR="00EB6DE1" w:rsidRPr="00C1352F" w:rsidRDefault="00EB6DE1" w:rsidP="00C1352F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C1352F">
        <w:rPr>
          <w:sz w:val="28"/>
          <w:szCs w:val="28"/>
        </w:rPr>
        <w:t>Понятие организации производства на транспорте, ее цели и задачи</w:t>
      </w:r>
      <w:r w:rsidR="00160F72">
        <w:rPr>
          <w:sz w:val="28"/>
          <w:szCs w:val="28"/>
        </w:rPr>
        <w:t>.</w:t>
      </w:r>
    </w:p>
    <w:p w:rsidR="00EB6DE1" w:rsidRPr="00C1352F" w:rsidRDefault="00EB6DE1" w:rsidP="00C1352F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C1352F">
        <w:rPr>
          <w:sz w:val="28"/>
          <w:szCs w:val="28"/>
        </w:rPr>
        <w:t>Цели и задачи курса «Организация производства и менеджмент на транспорте»</w:t>
      </w:r>
      <w:r w:rsidR="00160F72">
        <w:rPr>
          <w:sz w:val="28"/>
          <w:szCs w:val="28"/>
        </w:rPr>
        <w:t>.</w:t>
      </w:r>
    </w:p>
    <w:p w:rsidR="00EB6DE1" w:rsidRPr="00C1352F" w:rsidRDefault="00EB6DE1" w:rsidP="00C1352F">
      <w:pPr>
        <w:pStyle w:val="a5"/>
        <w:numPr>
          <w:ilvl w:val="0"/>
          <w:numId w:val="13"/>
        </w:numPr>
        <w:tabs>
          <w:tab w:val="left" w:pos="476"/>
          <w:tab w:val="center" w:pos="4153"/>
        </w:tabs>
        <w:rPr>
          <w:sz w:val="28"/>
          <w:szCs w:val="28"/>
        </w:rPr>
      </w:pPr>
      <w:r w:rsidRPr="00C1352F">
        <w:rPr>
          <w:sz w:val="28"/>
          <w:szCs w:val="28"/>
        </w:rPr>
        <w:t>Сущность и содержание категории «менеджмент»</w:t>
      </w:r>
      <w:r w:rsidR="00160F72">
        <w:rPr>
          <w:sz w:val="28"/>
          <w:szCs w:val="28"/>
        </w:rPr>
        <w:t>.</w:t>
      </w:r>
      <w:r w:rsidRPr="00C1352F">
        <w:rPr>
          <w:sz w:val="28"/>
          <w:szCs w:val="28"/>
        </w:rPr>
        <w:t xml:space="preserve"> </w:t>
      </w:r>
    </w:p>
    <w:p w:rsidR="00EB6DE1" w:rsidRPr="00C1352F" w:rsidRDefault="00EB6DE1" w:rsidP="00C1352F">
      <w:pPr>
        <w:pStyle w:val="a5"/>
        <w:numPr>
          <w:ilvl w:val="0"/>
          <w:numId w:val="13"/>
        </w:numPr>
        <w:tabs>
          <w:tab w:val="left" w:pos="476"/>
          <w:tab w:val="center" w:pos="4153"/>
        </w:tabs>
        <w:rPr>
          <w:sz w:val="28"/>
          <w:szCs w:val="28"/>
        </w:rPr>
      </w:pPr>
      <w:r w:rsidRPr="00C1352F">
        <w:rPr>
          <w:sz w:val="28"/>
          <w:szCs w:val="28"/>
        </w:rPr>
        <w:t>Особенности транспорта как объекта управления</w:t>
      </w:r>
      <w:r w:rsidR="00160F72">
        <w:rPr>
          <w:sz w:val="28"/>
          <w:szCs w:val="28"/>
        </w:rPr>
        <w:t>.</w:t>
      </w:r>
    </w:p>
    <w:p w:rsidR="00EB6DE1" w:rsidRPr="00C1352F" w:rsidRDefault="00EB6DE1" w:rsidP="00C1352F">
      <w:pPr>
        <w:pStyle w:val="a5"/>
        <w:numPr>
          <w:ilvl w:val="0"/>
          <w:numId w:val="13"/>
        </w:numPr>
        <w:rPr>
          <w:sz w:val="28"/>
          <w:szCs w:val="28"/>
        </w:rPr>
      </w:pPr>
      <w:r w:rsidRPr="00C1352F">
        <w:rPr>
          <w:sz w:val="28"/>
          <w:szCs w:val="28"/>
        </w:rPr>
        <w:t xml:space="preserve">Транспорт и его роль в </w:t>
      </w:r>
      <w:proofErr w:type="spellStart"/>
      <w:r w:rsidRPr="00C1352F">
        <w:rPr>
          <w:sz w:val="28"/>
          <w:szCs w:val="28"/>
        </w:rPr>
        <w:t>логистической</w:t>
      </w:r>
      <w:proofErr w:type="spellEnd"/>
      <w:r w:rsidRPr="00C1352F">
        <w:rPr>
          <w:sz w:val="28"/>
          <w:szCs w:val="28"/>
        </w:rPr>
        <w:t xml:space="preserve"> системе</w:t>
      </w:r>
      <w:r w:rsidR="00160F72">
        <w:rPr>
          <w:sz w:val="28"/>
          <w:szCs w:val="28"/>
        </w:rPr>
        <w:t>.</w:t>
      </w:r>
    </w:p>
    <w:p w:rsidR="00EB6DE1" w:rsidRPr="00C1352F" w:rsidRDefault="00EB6DE1" w:rsidP="00C1352F">
      <w:pPr>
        <w:pStyle w:val="a5"/>
        <w:numPr>
          <w:ilvl w:val="0"/>
          <w:numId w:val="13"/>
        </w:numPr>
        <w:rPr>
          <w:sz w:val="28"/>
          <w:szCs w:val="28"/>
        </w:rPr>
      </w:pPr>
      <w:r w:rsidRPr="00C1352F">
        <w:rPr>
          <w:sz w:val="28"/>
          <w:szCs w:val="28"/>
        </w:rPr>
        <w:t>Транспортная система Республики Беларусь</w:t>
      </w:r>
      <w:r w:rsidR="00160F72">
        <w:rPr>
          <w:sz w:val="28"/>
          <w:szCs w:val="28"/>
        </w:rPr>
        <w:t>.</w:t>
      </w:r>
      <w:r w:rsidRPr="00C1352F">
        <w:rPr>
          <w:sz w:val="28"/>
          <w:szCs w:val="28"/>
        </w:rPr>
        <w:t xml:space="preserve"> </w:t>
      </w:r>
    </w:p>
    <w:p w:rsidR="00EB6DE1" w:rsidRPr="00C1352F" w:rsidRDefault="00EB6DE1" w:rsidP="00C1352F">
      <w:pPr>
        <w:pStyle w:val="a5"/>
        <w:numPr>
          <w:ilvl w:val="0"/>
          <w:numId w:val="13"/>
        </w:numPr>
        <w:rPr>
          <w:sz w:val="28"/>
          <w:szCs w:val="28"/>
        </w:rPr>
      </w:pPr>
      <w:r w:rsidRPr="00C1352F">
        <w:rPr>
          <w:sz w:val="28"/>
          <w:szCs w:val="28"/>
        </w:rPr>
        <w:t xml:space="preserve">Состояние, тенденции и проблемы развития транспортной отрасли </w:t>
      </w:r>
      <w:r w:rsidR="0094457E" w:rsidRPr="00C1352F">
        <w:rPr>
          <w:sz w:val="28"/>
          <w:szCs w:val="28"/>
        </w:rPr>
        <w:t>Беларуси</w:t>
      </w:r>
      <w:r w:rsidR="00160F72">
        <w:rPr>
          <w:sz w:val="28"/>
          <w:szCs w:val="28"/>
        </w:rPr>
        <w:t>.</w:t>
      </w:r>
    </w:p>
    <w:p w:rsidR="00EB6DE1" w:rsidRPr="00C1352F" w:rsidRDefault="00EB6DE1" w:rsidP="00C1352F">
      <w:pPr>
        <w:pStyle w:val="a5"/>
        <w:numPr>
          <w:ilvl w:val="0"/>
          <w:numId w:val="13"/>
        </w:numPr>
        <w:jc w:val="both"/>
        <w:rPr>
          <w:bCs/>
          <w:iCs/>
          <w:sz w:val="28"/>
          <w:szCs w:val="28"/>
        </w:rPr>
      </w:pPr>
      <w:r w:rsidRPr="00C1352F">
        <w:rPr>
          <w:bCs/>
          <w:iCs/>
          <w:sz w:val="28"/>
          <w:szCs w:val="28"/>
        </w:rPr>
        <w:t xml:space="preserve">Перспективы создания </w:t>
      </w:r>
      <w:proofErr w:type="spellStart"/>
      <w:r w:rsidRPr="00C1352F">
        <w:rPr>
          <w:bCs/>
          <w:iCs/>
          <w:sz w:val="28"/>
          <w:szCs w:val="28"/>
        </w:rPr>
        <w:t>транспортно-логистическо</w:t>
      </w:r>
      <w:r w:rsidR="00160F72">
        <w:rPr>
          <w:bCs/>
          <w:iCs/>
          <w:sz w:val="28"/>
          <w:szCs w:val="28"/>
        </w:rPr>
        <w:t>й</w:t>
      </w:r>
      <w:proofErr w:type="spellEnd"/>
      <w:r w:rsidR="00160F72">
        <w:rPr>
          <w:bCs/>
          <w:iCs/>
          <w:sz w:val="28"/>
          <w:szCs w:val="28"/>
        </w:rPr>
        <w:t xml:space="preserve"> системы в Республике Беларусь.</w:t>
      </w:r>
    </w:p>
    <w:p w:rsidR="00EB6DE1" w:rsidRPr="00C1352F" w:rsidRDefault="0094457E" w:rsidP="00C1352F">
      <w:pPr>
        <w:pStyle w:val="a5"/>
        <w:numPr>
          <w:ilvl w:val="0"/>
          <w:numId w:val="13"/>
        </w:numPr>
        <w:tabs>
          <w:tab w:val="left" w:pos="476"/>
          <w:tab w:val="center" w:pos="4153"/>
        </w:tabs>
        <w:rPr>
          <w:sz w:val="28"/>
          <w:szCs w:val="28"/>
        </w:rPr>
      </w:pPr>
      <w:r w:rsidRPr="00C1352F">
        <w:rPr>
          <w:sz w:val="28"/>
          <w:szCs w:val="28"/>
        </w:rPr>
        <w:t>Виды транспорта и их характеристика</w:t>
      </w:r>
      <w:r w:rsidR="00160F72">
        <w:rPr>
          <w:sz w:val="28"/>
          <w:szCs w:val="28"/>
        </w:rPr>
        <w:t>.</w:t>
      </w:r>
    </w:p>
    <w:p w:rsidR="0094457E" w:rsidRPr="00C1352F" w:rsidRDefault="0094457E" w:rsidP="00C1352F">
      <w:pPr>
        <w:pStyle w:val="a5"/>
        <w:numPr>
          <w:ilvl w:val="0"/>
          <w:numId w:val="13"/>
        </w:numPr>
        <w:tabs>
          <w:tab w:val="left" w:pos="476"/>
          <w:tab w:val="center" w:pos="4153"/>
        </w:tabs>
        <w:rPr>
          <w:sz w:val="28"/>
          <w:szCs w:val="28"/>
        </w:rPr>
      </w:pPr>
      <w:r w:rsidRPr="00C1352F">
        <w:rPr>
          <w:sz w:val="28"/>
          <w:szCs w:val="28"/>
        </w:rPr>
        <w:t>Классификация и характеристика основных видов перев</w:t>
      </w:r>
      <w:r w:rsidR="00160F72">
        <w:rPr>
          <w:sz w:val="28"/>
          <w:szCs w:val="28"/>
        </w:rPr>
        <w:t>о</w:t>
      </w:r>
      <w:r w:rsidRPr="00C1352F">
        <w:rPr>
          <w:sz w:val="28"/>
          <w:szCs w:val="28"/>
        </w:rPr>
        <w:t>зок</w:t>
      </w:r>
      <w:r w:rsidR="00160F72">
        <w:rPr>
          <w:sz w:val="28"/>
          <w:szCs w:val="28"/>
        </w:rPr>
        <w:t>.</w:t>
      </w:r>
    </w:p>
    <w:p w:rsidR="0094457E" w:rsidRPr="00C1352F" w:rsidRDefault="0094457E" w:rsidP="00C1352F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C1352F">
        <w:rPr>
          <w:rStyle w:val="a4"/>
          <w:b w:val="0"/>
          <w:sz w:val="28"/>
          <w:szCs w:val="28"/>
        </w:rPr>
        <w:t>Государственное регулирование</w:t>
      </w:r>
      <w:r w:rsidR="00A641F9" w:rsidRPr="00C1352F">
        <w:rPr>
          <w:rStyle w:val="a4"/>
          <w:b w:val="0"/>
          <w:sz w:val="28"/>
          <w:szCs w:val="28"/>
        </w:rPr>
        <w:t>,</w:t>
      </w:r>
      <w:r w:rsidRPr="00C1352F">
        <w:rPr>
          <w:rStyle w:val="a4"/>
          <w:b w:val="0"/>
          <w:sz w:val="28"/>
          <w:szCs w:val="28"/>
        </w:rPr>
        <w:t xml:space="preserve"> управление </w:t>
      </w:r>
      <w:r w:rsidR="00A641F9" w:rsidRPr="00C1352F">
        <w:rPr>
          <w:rStyle w:val="a4"/>
          <w:b w:val="0"/>
          <w:sz w:val="28"/>
          <w:szCs w:val="28"/>
        </w:rPr>
        <w:t xml:space="preserve">и контроль </w:t>
      </w:r>
      <w:r w:rsidRPr="00C1352F">
        <w:rPr>
          <w:rStyle w:val="a4"/>
          <w:b w:val="0"/>
          <w:sz w:val="28"/>
          <w:szCs w:val="28"/>
        </w:rPr>
        <w:t>в области автомобильного транспорта и автомобильных перевозок</w:t>
      </w:r>
      <w:r w:rsidR="00160F72">
        <w:rPr>
          <w:rStyle w:val="a4"/>
          <w:b w:val="0"/>
          <w:sz w:val="28"/>
          <w:szCs w:val="28"/>
        </w:rPr>
        <w:t>.</w:t>
      </w:r>
    </w:p>
    <w:p w:rsidR="0094457E" w:rsidRPr="00C1352F" w:rsidRDefault="0094457E" w:rsidP="00C1352F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C1352F">
        <w:rPr>
          <w:rStyle w:val="a4"/>
          <w:b w:val="0"/>
          <w:sz w:val="28"/>
          <w:szCs w:val="28"/>
        </w:rPr>
        <w:t>Государственные органы, осуществляющие регулирование и управление в области автомобильного транспорта и автомобильных перевозок</w:t>
      </w:r>
      <w:r w:rsidR="00160F72">
        <w:rPr>
          <w:rStyle w:val="a4"/>
          <w:b w:val="0"/>
          <w:sz w:val="28"/>
          <w:szCs w:val="28"/>
        </w:rPr>
        <w:t>.</w:t>
      </w:r>
    </w:p>
    <w:p w:rsidR="00A641F9" w:rsidRPr="00C1352F" w:rsidRDefault="00A641F9" w:rsidP="00C1352F">
      <w:pPr>
        <w:numPr>
          <w:ilvl w:val="0"/>
          <w:numId w:val="13"/>
        </w:numPr>
        <w:spacing w:line="220" w:lineRule="atLeast"/>
        <w:ind w:right="140"/>
        <w:jc w:val="both"/>
        <w:rPr>
          <w:bCs/>
          <w:iCs/>
          <w:color w:val="271E17"/>
          <w:sz w:val="28"/>
          <w:szCs w:val="28"/>
        </w:rPr>
      </w:pPr>
      <w:r w:rsidRPr="00C1352F">
        <w:rPr>
          <w:bCs/>
          <w:iCs/>
          <w:color w:val="0E0600"/>
          <w:sz w:val="28"/>
          <w:szCs w:val="28"/>
        </w:rPr>
        <w:t>Правовое обеспе</w:t>
      </w:r>
      <w:r w:rsidRPr="00C1352F">
        <w:rPr>
          <w:bCs/>
          <w:iCs/>
          <w:color w:val="271E17"/>
          <w:sz w:val="28"/>
          <w:szCs w:val="28"/>
        </w:rPr>
        <w:t>ч</w:t>
      </w:r>
      <w:r w:rsidRPr="00C1352F">
        <w:rPr>
          <w:bCs/>
          <w:iCs/>
          <w:color w:val="0E0600"/>
          <w:sz w:val="28"/>
          <w:szCs w:val="28"/>
        </w:rPr>
        <w:t>е</w:t>
      </w:r>
      <w:r w:rsidRPr="00C1352F">
        <w:rPr>
          <w:bCs/>
          <w:iCs/>
          <w:color w:val="271E17"/>
          <w:sz w:val="28"/>
          <w:szCs w:val="28"/>
        </w:rPr>
        <w:t xml:space="preserve">ние </w:t>
      </w:r>
      <w:r w:rsidRPr="00C1352F">
        <w:rPr>
          <w:iCs/>
          <w:color w:val="271E17"/>
          <w:sz w:val="28"/>
          <w:szCs w:val="28"/>
        </w:rPr>
        <w:t>т</w:t>
      </w:r>
      <w:r w:rsidRPr="00C1352F">
        <w:rPr>
          <w:bCs/>
          <w:iCs/>
          <w:color w:val="0E0600"/>
          <w:sz w:val="28"/>
          <w:szCs w:val="28"/>
        </w:rPr>
        <w:t>ра</w:t>
      </w:r>
      <w:r w:rsidRPr="00C1352F">
        <w:rPr>
          <w:bCs/>
          <w:iCs/>
          <w:color w:val="271E17"/>
          <w:sz w:val="28"/>
          <w:szCs w:val="28"/>
        </w:rPr>
        <w:t>н</w:t>
      </w:r>
      <w:r w:rsidRPr="00C1352F">
        <w:rPr>
          <w:bCs/>
          <w:iCs/>
          <w:color w:val="0E0600"/>
          <w:sz w:val="28"/>
          <w:szCs w:val="28"/>
        </w:rPr>
        <w:t>с</w:t>
      </w:r>
      <w:r w:rsidRPr="00C1352F">
        <w:rPr>
          <w:bCs/>
          <w:iCs/>
          <w:color w:val="271E17"/>
          <w:sz w:val="28"/>
          <w:szCs w:val="28"/>
        </w:rPr>
        <w:t>по</w:t>
      </w:r>
      <w:r w:rsidRPr="00C1352F">
        <w:rPr>
          <w:bCs/>
          <w:iCs/>
          <w:color w:val="0E0600"/>
          <w:sz w:val="28"/>
          <w:szCs w:val="28"/>
        </w:rPr>
        <w:t>ртн</w:t>
      </w:r>
      <w:r w:rsidRPr="00C1352F">
        <w:rPr>
          <w:bCs/>
          <w:iCs/>
          <w:color w:val="271E17"/>
          <w:sz w:val="28"/>
          <w:szCs w:val="28"/>
        </w:rPr>
        <w:t>о</w:t>
      </w:r>
      <w:r w:rsidRPr="00C1352F">
        <w:rPr>
          <w:bCs/>
          <w:iCs/>
          <w:color w:val="0E0600"/>
          <w:sz w:val="28"/>
          <w:szCs w:val="28"/>
        </w:rPr>
        <w:t xml:space="preserve">й </w:t>
      </w:r>
      <w:r w:rsidRPr="00C1352F">
        <w:rPr>
          <w:bCs/>
          <w:iCs/>
          <w:color w:val="271E17"/>
          <w:sz w:val="28"/>
          <w:szCs w:val="28"/>
        </w:rPr>
        <w:t>д</w:t>
      </w:r>
      <w:r w:rsidRPr="00C1352F">
        <w:rPr>
          <w:bCs/>
          <w:iCs/>
          <w:color w:val="0E0600"/>
          <w:sz w:val="28"/>
          <w:szCs w:val="28"/>
        </w:rPr>
        <w:t>е</w:t>
      </w:r>
      <w:r w:rsidRPr="00C1352F">
        <w:rPr>
          <w:bCs/>
          <w:iCs/>
          <w:color w:val="271E17"/>
          <w:sz w:val="28"/>
          <w:szCs w:val="28"/>
        </w:rPr>
        <w:t>ятельнос</w:t>
      </w:r>
      <w:r w:rsidRPr="00C1352F">
        <w:rPr>
          <w:bCs/>
          <w:iCs/>
          <w:color w:val="0E0600"/>
          <w:sz w:val="28"/>
          <w:szCs w:val="28"/>
        </w:rPr>
        <w:t>т</w:t>
      </w:r>
      <w:r w:rsidRPr="00C1352F">
        <w:rPr>
          <w:bCs/>
          <w:iCs/>
          <w:color w:val="271E17"/>
          <w:sz w:val="28"/>
          <w:szCs w:val="28"/>
        </w:rPr>
        <w:t>и Р</w:t>
      </w:r>
      <w:r w:rsidRPr="00C1352F">
        <w:rPr>
          <w:bCs/>
          <w:iCs/>
          <w:color w:val="0E0600"/>
          <w:sz w:val="28"/>
          <w:szCs w:val="28"/>
        </w:rPr>
        <w:t>е</w:t>
      </w:r>
      <w:r w:rsidRPr="00C1352F">
        <w:rPr>
          <w:bCs/>
          <w:iCs/>
          <w:color w:val="271E17"/>
          <w:sz w:val="28"/>
          <w:szCs w:val="28"/>
        </w:rPr>
        <w:t>с</w:t>
      </w:r>
      <w:r w:rsidRPr="00C1352F">
        <w:rPr>
          <w:bCs/>
          <w:iCs/>
          <w:color w:val="0E0600"/>
          <w:sz w:val="28"/>
          <w:szCs w:val="28"/>
        </w:rPr>
        <w:t>п</w:t>
      </w:r>
      <w:r w:rsidRPr="00C1352F">
        <w:rPr>
          <w:bCs/>
          <w:iCs/>
          <w:color w:val="271E17"/>
          <w:sz w:val="28"/>
          <w:szCs w:val="28"/>
        </w:rPr>
        <w:t>у</w:t>
      </w:r>
      <w:r w:rsidRPr="00C1352F">
        <w:rPr>
          <w:bCs/>
          <w:iCs/>
          <w:color w:val="0E0600"/>
          <w:sz w:val="28"/>
          <w:szCs w:val="28"/>
        </w:rPr>
        <w:t>блик</w:t>
      </w:r>
      <w:r w:rsidRPr="00C1352F">
        <w:rPr>
          <w:bCs/>
          <w:iCs/>
          <w:color w:val="271E17"/>
          <w:sz w:val="28"/>
          <w:szCs w:val="28"/>
        </w:rPr>
        <w:t xml:space="preserve">и </w:t>
      </w:r>
      <w:r w:rsidRPr="00C1352F">
        <w:rPr>
          <w:bCs/>
          <w:iCs/>
          <w:color w:val="0E0600"/>
          <w:sz w:val="28"/>
          <w:szCs w:val="28"/>
        </w:rPr>
        <w:t>Беларус</w:t>
      </w:r>
      <w:r w:rsidRPr="00C1352F">
        <w:rPr>
          <w:bCs/>
          <w:iCs/>
          <w:color w:val="271E17"/>
          <w:sz w:val="28"/>
          <w:szCs w:val="28"/>
        </w:rPr>
        <w:t>ь</w:t>
      </w:r>
      <w:r w:rsidR="00160F72">
        <w:rPr>
          <w:bCs/>
          <w:iCs/>
          <w:color w:val="271E17"/>
          <w:sz w:val="28"/>
          <w:szCs w:val="28"/>
        </w:rPr>
        <w:t>.</w:t>
      </w:r>
    </w:p>
    <w:p w:rsidR="00A641F9" w:rsidRPr="00C1352F" w:rsidRDefault="00A641F9" w:rsidP="00C1352F">
      <w:pPr>
        <w:numPr>
          <w:ilvl w:val="0"/>
          <w:numId w:val="13"/>
        </w:numPr>
        <w:jc w:val="both"/>
        <w:rPr>
          <w:sz w:val="28"/>
          <w:szCs w:val="28"/>
        </w:rPr>
      </w:pPr>
      <w:r w:rsidRPr="00C1352F">
        <w:rPr>
          <w:sz w:val="28"/>
          <w:szCs w:val="28"/>
        </w:rPr>
        <w:t>Основные виды договоров на транспорте, их характеристика и особенности заключения</w:t>
      </w:r>
      <w:r w:rsidR="00160F72">
        <w:rPr>
          <w:sz w:val="28"/>
          <w:szCs w:val="28"/>
        </w:rPr>
        <w:t>.</w:t>
      </w:r>
    </w:p>
    <w:p w:rsidR="00A641F9" w:rsidRPr="00C1352F" w:rsidRDefault="00A641F9" w:rsidP="00C1352F">
      <w:pPr>
        <w:numPr>
          <w:ilvl w:val="0"/>
          <w:numId w:val="13"/>
        </w:numPr>
        <w:jc w:val="both"/>
        <w:rPr>
          <w:bCs/>
          <w:color w:val="000000"/>
          <w:sz w:val="28"/>
          <w:szCs w:val="28"/>
        </w:rPr>
      </w:pPr>
      <w:r w:rsidRPr="00C1352F">
        <w:rPr>
          <w:bCs/>
          <w:color w:val="000000"/>
          <w:sz w:val="28"/>
          <w:szCs w:val="28"/>
        </w:rPr>
        <w:t>Основные транспортные документы</w:t>
      </w:r>
      <w:r w:rsidR="00160F72">
        <w:rPr>
          <w:bCs/>
          <w:color w:val="000000"/>
          <w:sz w:val="28"/>
          <w:szCs w:val="28"/>
        </w:rPr>
        <w:t>.</w:t>
      </w:r>
    </w:p>
    <w:p w:rsidR="00A641F9" w:rsidRPr="00C1352F" w:rsidRDefault="00A641F9" w:rsidP="00C1352F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proofErr w:type="spellStart"/>
      <w:r w:rsidRPr="00C1352F">
        <w:rPr>
          <w:rStyle w:val="a4"/>
          <w:b w:val="0"/>
          <w:sz w:val="28"/>
          <w:szCs w:val="28"/>
        </w:rPr>
        <w:t>Грузосопроводительные</w:t>
      </w:r>
      <w:proofErr w:type="spellEnd"/>
      <w:r w:rsidRPr="00C1352F">
        <w:rPr>
          <w:rStyle w:val="a4"/>
          <w:b w:val="0"/>
          <w:sz w:val="28"/>
          <w:szCs w:val="28"/>
        </w:rPr>
        <w:t xml:space="preserve"> документы</w:t>
      </w:r>
      <w:r w:rsidR="00160F72">
        <w:rPr>
          <w:rStyle w:val="a4"/>
          <w:b w:val="0"/>
          <w:sz w:val="28"/>
          <w:szCs w:val="28"/>
        </w:rPr>
        <w:t>.</w:t>
      </w:r>
    </w:p>
    <w:p w:rsidR="00A641F9" w:rsidRPr="00C1352F" w:rsidRDefault="00A641F9" w:rsidP="00C1352F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C1352F">
        <w:rPr>
          <w:rStyle w:val="a4"/>
          <w:b w:val="0"/>
          <w:sz w:val="28"/>
          <w:szCs w:val="28"/>
        </w:rPr>
        <w:t>Подача транспортного средства под загрузку</w:t>
      </w:r>
      <w:r w:rsidR="00160F72">
        <w:rPr>
          <w:rStyle w:val="a4"/>
          <w:b w:val="0"/>
          <w:sz w:val="28"/>
          <w:szCs w:val="28"/>
        </w:rPr>
        <w:t>.</w:t>
      </w:r>
    </w:p>
    <w:p w:rsidR="00A641F9" w:rsidRPr="00C1352F" w:rsidRDefault="00A641F9" w:rsidP="00C1352F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C1352F">
        <w:rPr>
          <w:rStyle w:val="a4"/>
          <w:b w:val="0"/>
          <w:sz w:val="28"/>
          <w:szCs w:val="28"/>
        </w:rPr>
        <w:t>Подготовка, предъявление и прием груза к автомобильной перевозке</w:t>
      </w:r>
      <w:r w:rsidR="00160F72">
        <w:rPr>
          <w:rStyle w:val="a4"/>
          <w:b w:val="0"/>
          <w:sz w:val="28"/>
          <w:szCs w:val="28"/>
        </w:rPr>
        <w:t>.</w:t>
      </w:r>
    </w:p>
    <w:p w:rsidR="00A641F9" w:rsidRPr="00C1352F" w:rsidRDefault="00A641F9" w:rsidP="00C1352F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C1352F">
        <w:rPr>
          <w:rStyle w:val="a4"/>
          <w:b w:val="0"/>
          <w:sz w:val="28"/>
          <w:szCs w:val="28"/>
        </w:rPr>
        <w:t>Порядок и сроки погрузки, доставки и выгрузки груза</w:t>
      </w:r>
      <w:r w:rsidR="00160F72">
        <w:rPr>
          <w:rStyle w:val="a4"/>
          <w:b w:val="0"/>
          <w:sz w:val="28"/>
          <w:szCs w:val="28"/>
        </w:rPr>
        <w:t>.</w:t>
      </w:r>
    </w:p>
    <w:p w:rsidR="00A641F9" w:rsidRPr="00C1352F" w:rsidRDefault="00A641F9" w:rsidP="00C1352F">
      <w:pPr>
        <w:numPr>
          <w:ilvl w:val="0"/>
          <w:numId w:val="13"/>
        </w:numPr>
        <w:rPr>
          <w:sz w:val="28"/>
          <w:szCs w:val="28"/>
        </w:rPr>
      </w:pPr>
      <w:r w:rsidRPr="00C1352F">
        <w:rPr>
          <w:sz w:val="28"/>
          <w:szCs w:val="28"/>
        </w:rPr>
        <w:t>Транспортная характеристика грузов</w:t>
      </w:r>
      <w:r w:rsidR="00160F72">
        <w:rPr>
          <w:sz w:val="28"/>
          <w:szCs w:val="28"/>
        </w:rPr>
        <w:t>.</w:t>
      </w:r>
    </w:p>
    <w:p w:rsidR="00A641F9" w:rsidRPr="00C1352F" w:rsidRDefault="00A641F9" w:rsidP="00C1352F">
      <w:pPr>
        <w:numPr>
          <w:ilvl w:val="0"/>
          <w:numId w:val="13"/>
        </w:numPr>
        <w:rPr>
          <w:sz w:val="28"/>
          <w:szCs w:val="28"/>
        </w:rPr>
      </w:pPr>
      <w:r w:rsidRPr="00C1352F">
        <w:rPr>
          <w:sz w:val="28"/>
          <w:szCs w:val="28"/>
        </w:rPr>
        <w:t>Упаковка грузов</w:t>
      </w:r>
      <w:r w:rsidR="00160F72">
        <w:rPr>
          <w:sz w:val="28"/>
          <w:szCs w:val="28"/>
        </w:rPr>
        <w:t>.</w:t>
      </w:r>
    </w:p>
    <w:p w:rsidR="00A641F9" w:rsidRPr="00C1352F" w:rsidRDefault="00A641F9" w:rsidP="00C1352F">
      <w:pPr>
        <w:numPr>
          <w:ilvl w:val="0"/>
          <w:numId w:val="13"/>
        </w:numPr>
        <w:rPr>
          <w:sz w:val="28"/>
          <w:szCs w:val="28"/>
        </w:rPr>
      </w:pPr>
      <w:r w:rsidRPr="00C1352F">
        <w:rPr>
          <w:sz w:val="28"/>
          <w:szCs w:val="28"/>
        </w:rPr>
        <w:t>Маркировка грузов</w:t>
      </w:r>
      <w:r w:rsidR="00160F72">
        <w:rPr>
          <w:sz w:val="28"/>
          <w:szCs w:val="28"/>
        </w:rPr>
        <w:t>.</w:t>
      </w:r>
    </w:p>
    <w:p w:rsidR="00A641F9" w:rsidRPr="00C1352F" w:rsidRDefault="00A641F9" w:rsidP="00C1352F">
      <w:pPr>
        <w:numPr>
          <w:ilvl w:val="0"/>
          <w:numId w:val="13"/>
        </w:numPr>
        <w:rPr>
          <w:sz w:val="28"/>
          <w:szCs w:val="28"/>
        </w:rPr>
      </w:pPr>
      <w:r w:rsidRPr="00C1352F">
        <w:rPr>
          <w:sz w:val="28"/>
          <w:szCs w:val="28"/>
        </w:rPr>
        <w:t>Контроль и обеспечение сохранности груза</w:t>
      </w:r>
      <w:r w:rsidR="00160F72">
        <w:rPr>
          <w:sz w:val="28"/>
          <w:szCs w:val="28"/>
        </w:rPr>
        <w:t>.</w:t>
      </w:r>
    </w:p>
    <w:p w:rsidR="00A641F9" w:rsidRPr="00C1352F" w:rsidRDefault="00A641F9" w:rsidP="00C1352F">
      <w:pPr>
        <w:numPr>
          <w:ilvl w:val="0"/>
          <w:numId w:val="13"/>
        </w:numPr>
        <w:rPr>
          <w:sz w:val="28"/>
          <w:szCs w:val="28"/>
        </w:rPr>
      </w:pPr>
      <w:r w:rsidRPr="00C1352F">
        <w:rPr>
          <w:sz w:val="28"/>
          <w:szCs w:val="28"/>
        </w:rPr>
        <w:t>Перевозка специальных грузов</w:t>
      </w:r>
      <w:r w:rsidR="00160F72">
        <w:rPr>
          <w:sz w:val="28"/>
          <w:szCs w:val="28"/>
        </w:rPr>
        <w:t>.</w:t>
      </w:r>
    </w:p>
    <w:p w:rsidR="00A641F9" w:rsidRPr="00C1352F" w:rsidRDefault="00A641F9" w:rsidP="00C1352F">
      <w:pPr>
        <w:numPr>
          <w:ilvl w:val="0"/>
          <w:numId w:val="13"/>
        </w:numPr>
        <w:rPr>
          <w:sz w:val="28"/>
          <w:szCs w:val="28"/>
        </w:rPr>
      </w:pPr>
      <w:r w:rsidRPr="00C1352F">
        <w:rPr>
          <w:sz w:val="28"/>
          <w:szCs w:val="28"/>
        </w:rPr>
        <w:t>Перевозка опасных грузов</w:t>
      </w:r>
      <w:r w:rsidR="00160F72">
        <w:rPr>
          <w:sz w:val="28"/>
          <w:szCs w:val="28"/>
        </w:rPr>
        <w:t>.</w:t>
      </w:r>
    </w:p>
    <w:p w:rsidR="00A641F9" w:rsidRPr="00C1352F" w:rsidRDefault="00A641F9" w:rsidP="00C1352F">
      <w:pPr>
        <w:numPr>
          <w:ilvl w:val="0"/>
          <w:numId w:val="13"/>
        </w:numPr>
        <w:rPr>
          <w:bCs/>
          <w:iCs/>
          <w:color w:val="100803"/>
          <w:sz w:val="28"/>
          <w:szCs w:val="28"/>
        </w:rPr>
      </w:pPr>
      <w:r w:rsidRPr="00C1352F">
        <w:rPr>
          <w:bCs/>
          <w:iCs/>
          <w:color w:val="100803"/>
          <w:sz w:val="28"/>
          <w:szCs w:val="28"/>
        </w:rPr>
        <w:t>Классификация перевозок  на автомобильном транспорте</w:t>
      </w:r>
      <w:r w:rsidR="00160F72">
        <w:rPr>
          <w:bCs/>
          <w:iCs/>
          <w:color w:val="100803"/>
          <w:sz w:val="28"/>
          <w:szCs w:val="28"/>
        </w:rPr>
        <w:t>.</w:t>
      </w:r>
    </w:p>
    <w:p w:rsidR="00A641F9" w:rsidRPr="00C1352F" w:rsidRDefault="00A641F9" w:rsidP="00C1352F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C1352F">
        <w:rPr>
          <w:sz w:val="28"/>
          <w:szCs w:val="28"/>
        </w:rPr>
        <w:t>Основные понятия работы автотранспорта</w:t>
      </w:r>
      <w:r w:rsidR="00160F72">
        <w:rPr>
          <w:sz w:val="28"/>
          <w:szCs w:val="28"/>
        </w:rPr>
        <w:t>.</w:t>
      </w:r>
      <w:r w:rsidRPr="00C1352F">
        <w:rPr>
          <w:sz w:val="28"/>
          <w:szCs w:val="28"/>
        </w:rPr>
        <w:t xml:space="preserve">  </w:t>
      </w:r>
    </w:p>
    <w:p w:rsidR="00A641F9" w:rsidRPr="00C1352F" w:rsidRDefault="00A641F9" w:rsidP="00C1352F">
      <w:pPr>
        <w:pStyle w:val="a5"/>
        <w:numPr>
          <w:ilvl w:val="0"/>
          <w:numId w:val="13"/>
        </w:numPr>
        <w:spacing w:line="220" w:lineRule="atLeast"/>
        <w:ind w:right="40"/>
        <w:jc w:val="both"/>
        <w:rPr>
          <w:sz w:val="28"/>
          <w:szCs w:val="28"/>
        </w:rPr>
      </w:pPr>
      <w:r w:rsidRPr="00C1352F">
        <w:rPr>
          <w:sz w:val="28"/>
          <w:szCs w:val="28"/>
        </w:rPr>
        <w:t>Технико-экономические показатели использования автотранспорта</w:t>
      </w:r>
      <w:r w:rsidR="00160F72">
        <w:rPr>
          <w:sz w:val="28"/>
          <w:szCs w:val="28"/>
        </w:rPr>
        <w:t>.</w:t>
      </w:r>
    </w:p>
    <w:p w:rsidR="00A641F9" w:rsidRPr="00C1352F" w:rsidRDefault="00A641F9" w:rsidP="00C1352F">
      <w:pPr>
        <w:pStyle w:val="a5"/>
        <w:numPr>
          <w:ilvl w:val="0"/>
          <w:numId w:val="13"/>
        </w:numPr>
        <w:rPr>
          <w:sz w:val="28"/>
          <w:szCs w:val="28"/>
        </w:rPr>
      </w:pPr>
      <w:r w:rsidRPr="00C1352F">
        <w:rPr>
          <w:sz w:val="28"/>
          <w:szCs w:val="28"/>
        </w:rPr>
        <w:t>Выбор варианта транспортного обслуживания</w:t>
      </w:r>
      <w:r w:rsidR="00160F72">
        <w:rPr>
          <w:sz w:val="28"/>
          <w:szCs w:val="28"/>
        </w:rPr>
        <w:t>.</w:t>
      </w:r>
    </w:p>
    <w:p w:rsidR="00A641F9" w:rsidRPr="00C1352F" w:rsidRDefault="00A641F9" w:rsidP="00C1352F">
      <w:pPr>
        <w:pStyle w:val="a5"/>
        <w:numPr>
          <w:ilvl w:val="0"/>
          <w:numId w:val="13"/>
        </w:numPr>
        <w:rPr>
          <w:sz w:val="28"/>
          <w:szCs w:val="28"/>
        </w:rPr>
      </w:pPr>
      <w:r w:rsidRPr="00C1352F">
        <w:rPr>
          <w:sz w:val="28"/>
          <w:szCs w:val="28"/>
        </w:rPr>
        <w:t>Выбор вида грузовых перевозок</w:t>
      </w:r>
      <w:r w:rsidR="00160F72">
        <w:rPr>
          <w:sz w:val="28"/>
          <w:szCs w:val="28"/>
        </w:rPr>
        <w:t>.</w:t>
      </w:r>
    </w:p>
    <w:p w:rsidR="00A641F9" w:rsidRPr="00C1352F" w:rsidRDefault="00A641F9" w:rsidP="00C1352F">
      <w:pPr>
        <w:pStyle w:val="a6"/>
        <w:numPr>
          <w:ilvl w:val="0"/>
          <w:numId w:val="13"/>
        </w:numPr>
        <w:rPr>
          <w:sz w:val="28"/>
          <w:szCs w:val="28"/>
        </w:rPr>
      </w:pPr>
      <w:r w:rsidRPr="00C1352F">
        <w:rPr>
          <w:sz w:val="28"/>
          <w:szCs w:val="28"/>
        </w:rPr>
        <w:t>Пакетирование. Пакетный способ перевозки грузов</w:t>
      </w:r>
      <w:r w:rsidR="00160F72">
        <w:rPr>
          <w:sz w:val="28"/>
          <w:szCs w:val="28"/>
        </w:rPr>
        <w:t>.</w:t>
      </w:r>
      <w:r w:rsidRPr="00C1352F">
        <w:rPr>
          <w:sz w:val="28"/>
          <w:szCs w:val="28"/>
        </w:rPr>
        <w:t xml:space="preserve"> </w:t>
      </w:r>
    </w:p>
    <w:p w:rsidR="00A641F9" w:rsidRPr="00C1352F" w:rsidRDefault="00A641F9" w:rsidP="00C1352F">
      <w:pPr>
        <w:pStyle w:val="a6"/>
        <w:numPr>
          <w:ilvl w:val="0"/>
          <w:numId w:val="13"/>
        </w:numPr>
        <w:rPr>
          <w:sz w:val="28"/>
          <w:szCs w:val="28"/>
        </w:rPr>
      </w:pPr>
      <w:r w:rsidRPr="00C1352F">
        <w:rPr>
          <w:sz w:val="28"/>
          <w:szCs w:val="28"/>
        </w:rPr>
        <w:t>Виды поддонов и область их использования</w:t>
      </w:r>
      <w:r w:rsidR="00160F72">
        <w:rPr>
          <w:sz w:val="28"/>
          <w:szCs w:val="28"/>
        </w:rPr>
        <w:t>.</w:t>
      </w:r>
    </w:p>
    <w:p w:rsidR="00A641F9" w:rsidRPr="00C1352F" w:rsidRDefault="00A641F9" w:rsidP="00C1352F">
      <w:pPr>
        <w:pStyle w:val="a6"/>
        <w:numPr>
          <w:ilvl w:val="0"/>
          <w:numId w:val="13"/>
        </w:numPr>
        <w:rPr>
          <w:sz w:val="28"/>
          <w:szCs w:val="28"/>
        </w:rPr>
      </w:pPr>
      <w:r w:rsidRPr="00C1352F">
        <w:rPr>
          <w:sz w:val="28"/>
          <w:szCs w:val="28"/>
        </w:rPr>
        <w:t>Типы контейнеров и их преимущества</w:t>
      </w:r>
      <w:r w:rsidR="00160F72">
        <w:rPr>
          <w:sz w:val="28"/>
          <w:szCs w:val="28"/>
        </w:rPr>
        <w:t>.</w:t>
      </w:r>
      <w:r w:rsidRPr="00C1352F">
        <w:rPr>
          <w:sz w:val="28"/>
          <w:szCs w:val="28"/>
        </w:rPr>
        <w:t xml:space="preserve"> </w:t>
      </w:r>
    </w:p>
    <w:p w:rsidR="00A641F9" w:rsidRPr="00C1352F" w:rsidRDefault="00A641F9" w:rsidP="00C1352F">
      <w:pPr>
        <w:pStyle w:val="a6"/>
        <w:numPr>
          <w:ilvl w:val="0"/>
          <w:numId w:val="13"/>
        </w:numPr>
        <w:rPr>
          <w:sz w:val="28"/>
          <w:szCs w:val="28"/>
        </w:rPr>
      </w:pPr>
      <w:r w:rsidRPr="00C1352F">
        <w:rPr>
          <w:sz w:val="28"/>
          <w:szCs w:val="28"/>
        </w:rPr>
        <w:lastRenderedPageBreak/>
        <w:t>Контрейлерные перевозки</w:t>
      </w:r>
      <w:r w:rsidR="00160F72">
        <w:rPr>
          <w:sz w:val="28"/>
          <w:szCs w:val="28"/>
        </w:rPr>
        <w:t>.</w:t>
      </w:r>
    </w:p>
    <w:p w:rsidR="00A641F9" w:rsidRPr="00C1352F" w:rsidRDefault="00A641F9" w:rsidP="00C1352F">
      <w:pPr>
        <w:pStyle w:val="a6"/>
        <w:numPr>
          <w:ilvl w:val="0"/>
          <w:numId w:val="13"/>
        </w:numPr>
        <w:spacing w:line="220" w:lineRule="atLeast"/>
        <w:ind w:right="140"/>
        <w:rPr>
          <w:sz w:val="28"/>
          <w:szCs w:val="28"/>
        </w:rPr>
      </w:pPr>
      <w:r w:rsidRPr="00C1352F">
        <w:rPr>
          <w:sz w:val="28"/>
          <w:szCs w:val="28"/>
        </w:rPr>
        <w:t>Технологический маршрут перевозок</w:t>
      </w:r>
      <w:r w:rsidR="00160F72">
        <w:rPr>
          <w:sz w:val="28"/>
          <w:szCs w:val="28"/>
        </w:rPr>
        <w:t>.</w:t>
      </w:r>
    </w:p>
    <w:p w:rsidR="00A641F9" w:rsidRPr="00C1352F" w:rsidRDefault="00A641F9" w:rsidP="00C1352F">
      <w:pPr>
        <w:pStyle w:val="a6"/>
        <w:numPr>
          <w:ilvl w:val="0"/>
          <w:numId w:val="13"/>
        </w:numPr>
        <w:spacing w:line="220" w:lineRule="atLeast"/>
        <w:ind w:right="140"/>
        <w:rPr>
          <w:sz w:val="28"/>
          <w:szCs w:val="28"/>
        </w:rPr>
      </w:pPr>
      <w:r w:rsidRPr="00C1352F">
        <w:rPr>
          <w:sz w:val="28"/>
          <w:szCs w:val="28"/>
        </w:rPr>
        <w:t>Маятниковые маршруты перевозок</w:t>
      </w:r>
      <w:r w:rsidR="00160F72">
        <w:rPr>
          <w:sz w:val="28"/>
          <w:szCs w:val="28"/>
        </w:rPr>
        <w:t>.</w:t>
      </w:r>
    </w:p>
    <w:p w:rsidR="00A641F9" w:rsidRPr="00C1352F" w:rsidRDefault="00A641F9" w:rsidP="00C1352F">
      <w:pPr>
        <w:pStyle w:val="2"/>
        <w:numPr>
          <w:ilvl w:val="0"/>
          <w:numId w:val="13"/>
        </w:numPr>
        <w:jc w:val="left"/>
        <w:rPr>
          <w:b w:val="0"/>
          <w:szCs w:val="28"/>
        </w:rPr>
      </w:pPr>
      <w:r w:rsidRPr="00C1352F">
        <w:rPr>
          <w:b w:val="0"/>
          <w:szCs w:val="28"/>
        </w:rPr>
        <w:t>Сущность и классификация тарифов</w:t>
      </w:r>
      <w:r w:rsidR="00160F72">
        <w:rPr>
          <w:b w:val="0"/>
          <w:szCs w:val="28"/>
        </w:rPr>
        <w:t>.</w:t>
      </w:r>
    </w:p>
    <w:p w:rsidR="00A641F9" w:rsidRPr="00C1352F" w:rsidRDefault="00A641F9" w:rsidP="00C1352F">
      <w:pPr>
        <w:pStyle w:val="2"/>
        <w:numPr>
          <w:ilvl w:val="0"/>
          <w:numId w:val="13"/>
        </w:numPr>
        <w:jc w:val="left"/>
        <w:rPr>
          <w:b w:val="0"/>
          <w:szCs w:val="28"/>
        </w:rPr>
      </w:pPr>
      <w:r w:rsidRPr="00C1352F">
        <w:rPr>
          <w:b w:val="0"/>
          <w:szCs w:val="28"/>
        </w:rPr>
        <w:t>Грузовые тарифы автомобильного транспорта</w:t>
      </w:r>
      <w:r w:rsidR="00160F72">
        <w:rPr>
          <w:b w:val="0"/>
          <w:szCs w:val="28"/>
        </w:rPr>
        <w:t>.</w:t>
      </w:r>
    </w:p>
    <w:p w:rsidR="00A641F9" w:rsidRPr="00C1352F" w:rsidRDefault="00A641F9" w:rsidP="00C1352F">
      <w:pPr>
        <w:pStyle w:val="a3"/>
        <w:numPr>
          <w:ilvl w:val="0"/>
          <w:numId w:val="13"/>
        </w:numPr>
      </w:pPr>
      <w:r w:rsidRPr="00C1352F">
        <w:rPr>
          <w:rStyle w:val="a4"/>
          <w:b w:val="0"/>
          <w:sz w:val="28"/>
          <w:szCs w:val="28"/>
        </w:rPr>
        <w:t>Порядок оплаты автомобильной перевозки груза</w:t>
      </w:r>
      <w:r w:rsidR="00160F72">
        <w:rPr>
          <w:rStyle w:val="a4"/>
          <w:b w:val="0"/>
          <w:sz w:val="28"/>
          <w:szCs w:val="28"/>
        </w:rPr>
        <w:t>.</w:t>
      </w:r>
      <w:r w:rsidRPr="00C1352F">
        <w:rPr>
          <w:rStyle w:val="a4"/>
          <w:b w:val="0"/>
          <w:sz w:val="28"/>
          <w:szCs w:val="28"/>
        </w:rPr>
        <w:t xml:space="preserve"> </w:t>
      </w:r>
    </w:p>
    <w:p w:rsidR="00A641F9" w:rsidRPr="00C1352F" w:rsidRDefault="00C1352F" w:rsidP="00C1352F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C1352F">
        <w:rPr>
          <w:rStyle w:val="a4"/>
          <w:b w:val="0"/>
          <w:sz w:val="28"/>
          <w:szCs w:val="28"/>
        </w:rPr>
        <w:t>Порядок выдачи, приемки или реализации груза</w:t>
      </w:r>
      <w:r w:rsidR="00160F72">
        <w:rPr>
          <w:rStyle w:val="a4"/>
          <w:b w:val="0"/>
          <w:sz w:val="28"/>
          <w:szCs w:val="28"/>
        </w:rPr>
        <w:t>.</w:t>
      </w:r>
    </w:p>
    <w:p w:rsidR="00C1352F" w:rsidRPr="00C1352F" w:rsidRDefault="00C1352F" w:rsidP="00C1352F">
      <w:pPr>
        <w:numPr>
          <w:ilvl w:val="0"/>
          <w:numId w:val="13"/>
        </w:numPr>
        <w:rPr>
          <w:sz w:val="28"/>
          <w:szCs w:val="28"/>
        </w:rPr>
      </w:pPr>
      <w:r w:rsidRPr="00C1352F">
        <w:rPr>
          <w:sz w:val="28"/>
          <w:szCs w:val="28"/>
        </w:rPr>
        <w:t xml:space="preserve">Прием и оформление заказов на автомобильную </w:t>
      </w:r>
      <w:r w:rsidR="00160F72">
        <w:rPr>
          <w:sz w:val="28"/>
          <w:szCs w:val="28"/>
        </w:rPr>
        <w:t xml:space="preserve">перевозку </w:t>
      </w:r>
      <w:proofErr w:type="gramStart"/>
      <w:r w:rsidR="00160F72">
        <w:rPr>
          <w:sz w:val="28"/>
          <w:szCs w:val="28"/>
        </w:rPr>
        <w:t>грузов</w:t>
      </w:r>
      <w:proofErr w:type="gramEnd"/>
      <w:r w:rsidR="00160F72">
        <w:rPr>
          <w:sz w:val="28"/>
          <w:szCs w:val="28"/>
        </w:rPr>
        <w:t xml:space="preserve"> физических лиц.</w:t>
      </w:r>
    </w:p>
    <w:p w:rsidR="00C1352F" w:rsidRPr="00C1352F" w:rsidRDefault="00C1352F" w:rsidP="00C1352F">
      <w:pPr>
        <w:pStyle w:val="a3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C1352F">
        <w:rPr>
          <w:sz w:val="28"/>
          <w:szCs w:val="28"/>
        </w:rPr>
        <w:t xml:space="preserve">Расчеты за услуги по автомобильной перевозке </w:t>
      </w:r>
      <w:proofErr w:type="gramStart"/>
      <w:r w:rsidRPr="00C1352F">
        <w:rPr>
          <w:sz w:val="28"/>
          <w:szCs w:val="28"/>
        </w:rPr>
        <w:t>грузов</w:t>
      </w:r>
      <w:proofErr w:type="gramEnd"/>
      <w:r w:rsidRPr="00C1352F">
        <w:rPr>
          <w:sz w:val="28"/>
          <w:szCs w:val="28"/>
        </w:rPr>
        <w:t xml:space="preserve"> физических лиц</w:t>
      </w:r>
      <w:r w:rsidR="00160F72">
        <w:rPr>
          <w:sz w:val="28"/>
          <w:szCs w:val="28"/>
        </w:rPr>
        <w:t>.</w:t>
      </w:r>
    </w:p>
    <w:p w:rsidR="00C1352F" w:rsidRPr="00C1352F" w:rsidRDefault="00C1352F" w:rsidP="00C1352F">
      <w:pPr>
        <w:pStyle w:val="a3"/>
        <w:numPr>
          <w:ilvl w:val="0"/>
          <w:numId w:val="13"/>
        </w:numPr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 w:rsidRPr="00C1352F">
        <w:rPr>
          <w:rStyle w:val="a4"/>
          <w:b w:val="0"/>
          <w:sz w:val="28"/>
          <w:szCs w:val="28"/>
        </w:rPr>
        <w:t xml:space="preserve">Исполнение принятых заказов на автомобильную перевозку </w:t>
      </w:r>
      <w:proofErr w:type="gramStart"/>
      <w:r w:rsidRPr="00C1352F">
        <w:rPr>
          <w:rStyle w:val="a4"/>
          <w:b w:val="0"/>
          <w:sz w:val="28"/>
          <w:szCs w:val="28"/>
        </w:rPr>
        <w:t>грузов</w:t>
      </w:r>
      <w:proofErr w:type="gramEnd"/>
      <w:r w:rsidRPr="00C1352F">
        <w:rPr>
          <w:rStyle w:val="a4"/>
          <w:b w:val="0"/>
          <w:sz w:val="28"/>
          <w:szCs w:val="28"/>
        </w:rPr>
        <w:t xml:space="preserve"> физических лиц</w:t>
      </w:r>
      <w:r w:rsidR="00160F72">
        <w:rPr>
          <w:rStyle w:val="a4"/>
          <w:b w:val="0"/>
          <w:sz w:val="28"/>
          <w:szCs w:val="28"/>
        </w:rPr>
        <w:t>.</w:t>
      </w:r>
    </w:p>
    <w:p w:rsidR="00C1352F" w:rsidRPr="00C1352F" w:rsidRDefault="00C1352F" w:rsidP="00C1352F">
      <w:pPr>
        <w:pStyle w:val="a3"/>
        <w:numPr>
          <w:ilvl w:val="0"/>
          <w:numId w:val="13"/>
        </w:numPr>
        <w:jc w:val="both"/>
      </w:pPr>
      <w:r w:rsidRPr="00C1352F">
        <w:rPr>
          <w:rStyle w:val="a4"/>
          <w:b w:val="0"/>
          <w:sz w:val="28"/>
          <w:szCs w:val="28"/>
        </w:rPr>
        <w:t xml:space="preserve">Организация автомобильных перевозок </w:t>
      </w:r>
      <w:proofErr w:type="gramStart"/>
      <w:r w:rsidRPr="00C1352F">
        <w:rPr>
          <w:rStyle w:val="a4"/>
          <w:b w:val="0"/>
          <w:sz w:val="28"/>
          <w:szCs w:val="28"/>
        </w:rPr>
        <w:t>грузов</w:t>
      </w:r>
      <w:proofErr w:type="gramEnd"/>
      <w:r w:rsidRPr="00C1352F">
        <w:rPr>
          <w:rStyle w:val="a4"/>
          <w:b w:val="0"/>
          <w:sz w:val="28"/>
          <w:szCs w:val="28"/>
        </w:rPr>
        <w:t xml:space="preserve"> физических лиц грузовыми такси</w:t>
      </w:r>
      <w:r w:rsidR="00160F72">
        <w:rPr>
          <w:rStyle w:val="a4"/>
          <w:b w:val="0"/>
          <w:sz w:val="28"/>
          <w:szCs w:val="28"/>
        </w:rPr>
        <w:t>.</w:t>
      </w:r>
    </w:p>
    <w:p w:rsidR="00C1352F" w:rsidRPr="00C1352F" w:rsidRDefault="00C1352F" w:rsidP="00C1352F">
      <w:pPr>
        <w:pStyle w:val="a5"/>
        <w:numPr>
          <w:ilvl w:val="0"/>
          <w:numId w:val="13"/>
        </w:numPr>
        <w:rPr>
          <w:sz w:val="28"/>
          <w:szCs w:val="28"/>
        </w:rPr>
      </w:pPr>
      <w:r w:rsidRPr="00C1352F">
        <w:rPr>
          <w:sz w:val="28"/>
          <w:szCs w:val="28"/>
        </w:rPr>
        <w:t>История развития транспортного страхования и его современная оценка</w:t>
      </w:r>
      <w:r w:rsidR="00160F72">
        <w:rPr>
          <w:sz w:val="28"/>
          <w:szCs w:val="28"/>
        </w:rPr>
        <w:t>.</w:t>
      </w:r>
    </w:p>
    <w:p w:rsidR="00C1352F" w:rsidRPr="00C1352F" w:rsidRDefault="00C1352F" w:rsidP="00C1352F">
      <w:pPr>
        <w:pStyle w:val="a5"/>
        <w:numPr>
          <w:ilvl w:val="0"/>
          <w:numId w:val="13"/>
        </w:numPr>
        <w:rPr>
          <w:sz w:val="28"/>
          <w:szCs w:val="28"/>
        </w:rPr>
      </w:pPr>
      <w:r w:rsidRPr="00C1352F">
        <w:rPr>
          <w:sz w:val="28"/>
          <w:szCs w:val="28"/>
        </w:rPr>
        <w:t>Взаимодействие участников страховых отношений</w:t>
      </w:r>
      <w:r w:rsidR="00160F72">
        <w:rPr>
          <w:sz w:val="28"/>
          <w:szCs w:val="28"/>
        </w:rPr>
        <w:t>.</w:t>
      </w:r>
    </w:p>
    <w:p w:rsidR="00C1352F" w:rsidRPr="00C1352F" w:rsidRDefault="00C1352F" w:rsidP="00C1352F">
      <w:pPr>
        <w:pStyle w:val="a5"/>
        <w:numPr>
          <w:ilvl w:val="0"/>
          <w:numId w:val="13"/>
        </w:numPr>
        <w:rPr>
          <w:sz w:val="28"/>
          <w:szCs w:val="28"/>
        </w:rPr>
      </w:pPr>
      <w:r w:rsidRPr="00C1352F">
        <w:rPr>
          <w:sz w:val="28"/>
          <w:szCs w:val="28"/>
        </w:rPr>
        <w:t>Объекты страхования. Контингент страхователей</w:t>
      </w:r>
      <w:r w:rsidR="00160F72">
        <w:rPr>
          <w:sz w:val="28"/>
          <w:szCs w:val="28"/>
        </w:rPr>
        <w:t>.</w:t>
      </w:r>
    </w:p>
    <w:p w:rsidR="00C1352F" w:rsidRPr="00C1352F" w:rsidRDefault="00C1352F" w:rsidP="00C1352F">
      <w:pPr>
        <w:pStyle w:val="a5"/>
        <w:numPr>
          <w:ilvl w:val="0"/>
          <w:numId w:val="13"/>
        </w:numPr>
        <w:rPr>
          <w:sz w:val="28"/>
          <w:szCs w:val="28"/>
        </w:rPr>
      </w:pPr>
      <w:r w:rsidRPr="00C1352F">
        <w:rPr>
          <w:sz w:val="28"/>
          <w:szCs w:val="28"/>
        </w:rPr>
        <w:t>Объем страховой ответственности. Варианты страхования</w:t>
      </w:r>
      <w:r w:rsidR="00160F72">
        <w:rPr>
          <w:sz w:val="28"/>
          <w:szCs w:val="28"/>
        </w:rPr>
        <w:t>.</w:t>
      </w:r>
    </w:p>
    <w:p w:rsidR="00C1352F" w:rsidRPr="00C1352F" w:rsidRDefault="00C1352F" w:rsidP="00C1352F">
      <w:pPr>
        <w:pStyle w:val="2"/>
        <w:numPr>
          <w:ilvl w:val="0"/>
          <w:numId w:val="13"/>
        </w:numPr>
        <w:shd w:val="clear" w:color="auto" w:fill="FFFFFF"/>
        <w:jc w:val="left"/>
        <w:rPr>
          <w:rFonts w:ascii="Trebuchet MS" w:hAnsi="Trebuchet MS"/>
          <w:b w:val="0"/>
          <w:caps/>
          <w:sz w:val="27"/>
          <w:szCs w:val="27"/>
        </w:rPr>
      </w:pPr>
      <w:r w:rsidRPr="00C1352F">
        <w:rPr>
          <w:b w:val="0"/>
          <w:bCs w:val="0"/>
          <w:szCs w:val="28"/>
        </w:rPr>
        <w:t>Обязательное страхование гражданской ответственности владельцев автотранспортных средств на территории Республики Беларусь</w:t>
      </w:r>
      <w:proofErr w:type="gramStart"/>
      <w:r w:rsidRPr="00C1352F">
        <w:rPr>
          <w:rFonts w:ascii="Trebuchet MS" w:hAnsi="Trebuchet MS"/>
          <w:b w:val="0"/>
          <w:caps/>
          <w:sz w:val="27"/>
          <w:szCs w:val="27"/>
        </w:rPr>
        <w:t xml:space="preserve"> </w:t>
      </w:r>
      <w:r w:rsidR="00160F72">
        <w:rPr>
          <w:rFonts w:ascii="Trebuchet MS" w:hAnsi="Trebuchet MS"/>
          <w:b w:val="0"/>
          <w:caps/>
          <w:sz w:val="27"/>
          <w:szCs w:val="27"/>
        </w:rPr>
        <w:t>.</w:t>
      </w:r>
      <w:proofErr w:type="gramEnd"/>
    </w:p>
    <w:p w:rsidR="00C1352F" w:rsidRPr="00C1352F" w:rsidRDefault="00C1352F" w:rsidP="00C1352F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C1352F">
        <w:rPr>
          <w:sz w:val="28"/>
          <w:szCs w:val="28"/>
        </w:rPr>
        <w:t>Добровольное страхование транспортных сре</w:t>
      </w:r>
      <w:proofErr w:type="gramStart"/>
      <w:r w:rsidRPr="00C1352F">
        <w:rPr>
          <w:sz w:val="28"/>
          <w:szCs w:val="28"/>
        </w:rPr>
        <w:t>дств гр</w:t>
      </w:r>
      <w:proofErr w:type="gramEnd"/>
      <w:r w:rsidRPr="00C1352F">
        <w:rPr>
          <w:sz w:val="28"/>
          <w:szCs w:val="28"/>
        </w:rPr>
        <w:t xml:space="preserve">аждан </w:t>
      </w:r>
      <w:hyperlink r:id="rId5" w:history="1">
        <w:r w:rsidRPr="00C1352F">
          <w:rPr>
            <w:caps/>
            <w:sz w:val="28"/>
            <w:szCs w:val="28"/>
          </w:rPr>
          <w:t>«Автокаско»</w:t>
        </w:r>
        <w:r w:rsidR="00160F72">
          <w:rPr>
            <w:caps/>
            <w:sz w:val="28"/>
            <w:szCs w:val="28"/>
          </w:rPr>
          <w:t>.</w:t>
        </w:r>
        <w:r w:rsidRPr="00C1352F">
          <w:rPr>
            <w:caps/>
            <w:sz w:val="28"/>
            <w:szCs w:val="28"/>
          </w:rPr>
          <w:t xml:space="preserve"> </w:t>
        </w:r>
      </w:hyperlink>
    </w:p>
    <w:p w:rsidR="00C1352F" w:rsidRPr="00C1352F" w:rsidRDefault="00C1352F" w:rsidP="00C1352F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C1352F">
        <w:rPr>
          <w:sz w:val="28"/>
          <w:szCs w:val="28"/>
        </w:rPr>
        <w:t xml:space="preserve">Обязательное страхование гражданской ответственности владельцев транспортных средств на территории зарубежных стран. </w:t>
      </w:r>
    </w:p>
    <w:p w:rsidR="00C1352F" w:rsidRPr="00C1352F" w:rsidRDefault="00C1352F" w:rsidP="00C1352F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C1352F">
        <w:rPr>
          <w:sz w:val="28"/>
          <w:szCs w:val="28"/>
        </w:rPr>
        <w:t>История развития пассажирского автомобильного транспорта</w:t>
      </w:r>
      <w:r w:rsidR="00160F72">
        <w:rPr>
          <w:sz w:val="28"/>
          <w:szCs w:val="28"/>
        </w:rPr>
        <w:t>.</w:t>
      </w:r>
    </w:p>
    <w:p w:rsidR="00C1352F" w:rsidRPr="00C1352F" w:rsidRDefault="00C1352F" w:rsidP="00C1352F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C1352F">
        <w:rPr>
          <w:sz w:val="28"/>
          <w:szCs w:val="28"/>
        </w:rPr>
        <w:t>Виды пассажирского транспорта, их классификация и характеристика</w:t>
      </w:r>
      <w:r w:rsidR="00160F72">
        <w:rPr>
          <w:sz w:val="28"/>
          <w:szCs w:val="28"/>
        </w:rPr>
        <w:t>.</w:t>
      </w:r>
    </w:p>
    <w:p w:rsidR="00C1352F" w:rsidRPr="00C1352F" w:rsidRDefault="00C1352F" w:rsidP="00C1352F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C1352F">
        <w:rPr>
          <w:sz w:val="28"/>
          <w:szCs w:val="28"/>
        </w:rPr>
        <w:t>Классификация и характеристика пассажирских автомобильных перевозок</w:t>
      </w:r>
      <w:r w:rsidR="00160F72">
        <w:rPr>
          <w:sz w:val="28"/>
          <w:szCs w:val="28"/>
        </w:rPr>
        <w:t>.</w:t>
      </w:r>
    </w:p>
    <w:p w:rsidR="00C1352F" w:rsidRPr="00C1352F" w:rsidRDefault="00C1352F" w:rsidP="00C1352F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C1352F">
        <w:rPr>
          <w:sz w:val="28"/>
          <w:szCs w:val="28"/>
        </w:rPr>
        <w:t>Преимущества пассажирского автомобильного транспорта</w:t>
      </w:r>
      <w:r w:rsidR="00160F72">
        <w:rPr>
          <w:sz w:val="28"/>
          <w:szCs w:val="28"/>
        </w:rPr>
        <w:t>.</w:t>
      </w:r>
    </w:p>
    <w:p w:rsidR="00C1352F" w:rsidRPr="00C1352F" w:rsidRDefault="00C1352F" w:rsidP="00C1352F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C1352F">
        <w:rPr>
          <w:sz w:val="28"/>
          <w:szCs w:val="28"/>
        </w:rPr>
        <w:t>Система пассажирского автомобильного транспорта</w:t>
      </w:r>
    </w:p>
    <w:p w:rsidR="00C1352F" w:rsidRPr="00C1352F" w:rsidRDefault="00C1352F" w:rsidP="00C1352F">
      <w:pPr>
        <w:pStyle w:val="a3"/>
        <w:numPr>
          <w:ilvl w:val="0"/>
          <w:numId w:val="13"/>
        </w:numPr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C1352F">
        <w:rPr>
          <w:rStyle w:val="a4"/>
          <w:b w:val="0"/>
          <w:sz w:val="28"/>
          <w:szCs w:val="28"/>
        </w:rPr>
        <w:t>Договор автомобильной перевозки пассажира</w:t>
      </w:r>
      <w:r w:rsidR="00160F72">
        <w:rPr>
          <w:rStyle w:val="a4"/>
          <w:b w:val="0"/>
          <w:sz w:val="28"/>
          <w:szCs w:val="28"/>
        </w:rPr>
        <w:t>.</w:t>
      </w:r>
    </w:p>
    <w:p w:rsidR="00C1352F" w:rsidRPr="00C1352F" w:rsidRDefault="00C1352F" w:rsidP="00C1352F">
      <w:pPr>
        <w:pStyle w:val="a3"/>
        <w:numPr>
          <w:ilvl w:val="0"/>
          <w:numId w:val="13"/>
        </w:numPr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C1352F">
        <w:rPr>
          <w:rStyle w:val="a4"/>
          <w:b w:val="0"/>
          <w:sz w:val="28"/>
          <w:szCs w:val="28"/>
        </w:rPr>
        <w:t>Организация и выполнение автомобильных перевозок пассажиров и багажа</w:t>
      </w:r>
      <w:r w:rsidR="00160F72">
        <w:rPr>
          <w:rStyle w:val="a4"/>
          <w:b w:val="0"/>
          <w:sz w:val="28"/>
          <w:szCs w:val="28"/>
        </w:rPr>
        <w:t>.</w:t>
      </w:r>
    </w:p>
    <w:p w:rsidR="00C1352F" w:rsidRPr="00C1352F" w:rsidRDefault="00C1352F" w:rsidP="00C1352F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C1352F">
        <w:rPr>
          <w:rStyle w:val="a4"/>
          <w:b w:val="0"/>
          <w:sz w:val="28"/>
          <w:szCs w:val="28"/>
        </w:rPr>
        <w:t>Транспортные документы при выполнении автомобильной перевозки пассажиров</w:t>
      </w:r>
      <w:r w:rsidR="00160F72">
        <w:rPr>
          <w:rStyle w:val="a4"/>
          <w:b w:val="0"/>
          <w:sz w:val="28"/>
          <w:szCs w:val="28"/>
        </w:rPr>
        <w:t>.</w:t>
      </w:r>
    </w:p>
    <w:p w:rsidR="00C1352F" w:rsidRPr="00C1352F" w:rsidRDefault="00C1352F" w:rsidP="00C1352F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C1352F">
        <w:rPr>
          <w:rStyle w:val="a4"/>
          <w:b w:val="0"/>
          <w:sz w:val="28"/>
          <w:szCs w:val="28"/>
        </w:rPr>
        <w:t>Маршрут автомобильной перевозки пассажиров</w:t>
      </w:r>
    </w:p>
    <w:p w:rsidR="00C1352F" w:rsidRPr="00C1352F" w:rsidRDefault="00C1352F" w:rsidP="00C1352F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C1352F">
        <w:rPr>
          <w:sz w:val="28"/>
          <w:szCs w:val="28"/>
        </w:rPr>
        <w:t>Роль автобусных перевозок в городском хозяйстве.</w:t>
      </w:r>
    </w:p>
    <w:p w:rsidR="00C1352F" w:rsidRPr="00C1352F" w:rsidRDefault="00C1352F" w:rsidP="00C1352F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C1352F">
        <w:rPr>
          <w:sz w:val="28"/>
          <w:szCs w:val="28"/>
        </w:rPr>
        <w:t>Пассажиропоток, его значение в организации перевозок</w:t>
      </w:r>
    </w:p>
    <w:p w:rsidR="00C1352F" w:rsidRPr="00C1352F" w:rsidRDefault="00C1352F" w:rsidP="00C1352F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C1352F">
        <w:rPr>
          <w:sz w:val="28"/>
          <w:szCs w:val="28"/>
        </w:rPr>
        <w:t>Методы исследования пассажиропотоков на городских и между</w:t>
      </w:r>
      <w:r w:rsidR="00B0245E">
        <w:rPr>
          <w:sz w:val="28"/>
          <w:szCs w:val="28"/>
        </w:rPr>
        <w:t>горо</w:t>
      </w:r>
      <w:r w:rsidRPr="00C1352F">
        <w:rPr>
          <w:sz w:val="28"/>
          <w:szCs w:val="28"/>
        </w:rPr>
        <w:t>дных автобусных маршрутах.</w:t>
      </w:r>
    </w:p>
    <w:p w:rsidR="00C1352F" w:rsidRPr="00C1352F" w:rsidRDefault="00C1352F" w:rsidP="00C1352F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C1352F">
        <w:rPr>
          <w:sz w:val="28"/>
          <w:szCs w:val="28"/>
        </w:rPr>
        <w:t>Повышение эффективности использования городского автобусного транспорта.</w:t>
      </w:r>
    </w:p>
    <w:p w:rsidR="00C1352F" w:rsidRPr="00B75ED3" w:rsidRDefault="00C1352F" w:rsidP="00C1352F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sectPr w:rsidR="00C1352F" w:rsidRPr="00B75ED3" w:rsidSect="009A0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5F3"/>
    <w:multiLevelType w:val="hybridMultilevel"/>
    <w:tmpl w:val="891A1A2E"/>
    <w:lvl w:ilvl="0" w:tplc="B35686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53DF2"/>
    <w:multiLevelType w:val="hybridMultilevel"/>
    <w:tmpl w:val="D2D4C204"/>
    <w:lvl w:ilvl="0" w:tplc="BFC8DB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41B30"/>
    <w:multiLevelType w:val="hybridMultilevel"/>
    <w:tmpl w:val="C7E2AA0A"/>
    <w:lvl w:ilvl="0" w:tplc="88D25C20">
      <w:start w:val="1"/>
      <w:numFmt w:val="decimal"/>
      <w:lvlText w:val="%1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1A1C666D"/>
    <w:multiLevelType w:val="hybridMultilevel"/>
    <w:tmpl w:val="CEC4CBB0"/>
    <w:lvl w:ilvl="0" w:tplc="B1989B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165D5A"/>
    <w:multiLevelType w:val="hybridMultilevel"/>
    <w:tmpl w:val="0AB4F2E4"/>
    <w:lvl w:ilvl="0" w:tplc="F4D6578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63169"/>
    <w:multiLevelType w:val="hybridMultilevel"/>
    <w:tmpl w:val="6F6E64E0"/>
    <w:lvl w:ilvl="0" w:tplc="F6BAD4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51558"/>
    <w:multiLevelType w:val="hybridMultilevel"/>
    <w:tmpl w:val="11ECDD56"/>
    <w:lvl w:ilvl="0" w:tplc="0EAA04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15435"/>
    <w:multiLevelType w:val="hybridMultilevel"/>
    <w:tmpl w:val="E1ECA134"/>
    <w:lvl w:ilvl="0" w:tplc="F4D6578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A21A5"/>
    <w:multiLevelType w:val="hybridMultilevel"/>
    <w:tmpl w:val="AB78A3A2"/>
    <w:lvl w:ilvl="0" w:tplc="F6BAD4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C464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476E13BC"/>
    <w:multiLevelType w:val="hybridMultilevel"/>
    <w:tmpl w:val="8160E5BC"/>
    <w:lvl w:ilvl="0" w:tplc="33A215D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19645980">
      <w:start w:val="1"/>
      <w:numFmt w:val="decimal"/>
      <w:lvlText w:val="%4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DA7908"/>
    <w:multiLevelType w:val="hybridMultilevel"/>
    <w:tmpl w:val="46024780"/>
    <w:lvl w:ilvl="0" w:tplc="F6BAD496">
      <w:start w:val="1"/>
      <w:numFmt w:val="decimal"/>
      <w:lvlText w:val="%1"/>
      <w:lvlJc w:val="left"/>
      <w:pPr>
        <w:tabs>
          <w:tab w:val="num" w:pos="1249"/>
        </w:tabs>
        <w:ind w:left="1249" w:hanging="360"/>
      </w:pPr>
      <w:rPr>
        <w:rFonts w:hint="default"/>
      </w:rPr>
    </w:lvl>
    <w:lvl w:ilvl="1" w:tplc="5686BC3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66120E75"/>
    <w:multiLevelType w:val="hybridMultilevel"/>
    <w:tmpl w:val="10EA2B42"/>
    <w:lvl w:ilvl="0" w:tplc="0EAA04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DE1"/>
    <w:rsid w:val="00160F72"/>
    <w:rsid w:val="0094457E"/>
    <w:rsid w:val="009A0394"/>
    <w:rsid w:val="00A641F9"/>
    <w:rsid w:val="00B0245E"/>
    <w:rsid w:val="00C1352F"/>
    <w:rsid w:val="00EB6DE1"/>
    <w:rsid w:val="00FB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41F9"/>
    <w:pPr>
      <w:keepNext/>
      <w:numPr>
        <w:numId w:val="6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641F9"/>
    <w:pPr>
      <w:keepNext/>
      <w:numPr>
        <w:ilvl w:val="1"/>
        <w:numId w:val="6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641F9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641F9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641F9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641F9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641F9"/>
    <w:pPr>
      <w:numPr>
        <w:ilvl w:val="6"/>
        <w:numId w:val="6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641F9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641F9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4457E"/>
    <w:pPr>
      <w:spacing w:before="100" w:beforeAutospacing="1" w:after="100" w:afterAutospacing="1"/>
    </w:pPr>
  </w:style>
  <w:style w:type="character" w:styleId="a4">
    <w:name w:val="Strong"/>
    <w:basedOn w:val="a0"/>
    <w:qFormat/>
    <w:rsid w:val="0094457E"/>
    <w:rPr>
      <w:b/>
      <w:bCs/>
    </w:rPr>
  </w:style>
  <w:style w:type="paragraph" w:styleId="a5">
    <w:name w:val="List Paragraph"/>
    <w:basedOn w:val="a"/>
    <w:uiPriority w:val="34"/>
    <w:qFormat/>
    <w:rsid w:val="00A641F9"/>
    <w:pPr>
      <w:ind w:left="720"/>
      <w:contextualSpacing/>
    </w:pPr>
  </w:style>
  <w:style w:type="paragraph" w:styleId="a6">
    <w:name w:val="Body Text"/>
    <w:basedOn w:val="a"/>
    <w:link w:val="a7"/>
    <w:rsid w:val="00A641F9"/>
    <w:pPr>
      <w:jc w:val="both"/>
    </w:pPr>
  </w:style>
  <w:style w:type="character" w:customStyle="1" w:styleId="a7">
    <w:name w:val="Основной текст Знак"/>
    <w:basedOn w:val="a0"/>
    <w:link w:val="a6"/>
    <w:rsid w:val="00A641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41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41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641F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641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641F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641F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641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641F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641F9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amaratour.by/strahovanie/176------l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</dc:creator>
  <cp:lastModifiedBy>ооо</cp:lastModifiedBy>
  <cp:revision>20</cp:revision>
  <dcterms:created xsi:type="dcterms:W3CDTF">2013-06-01T04:59:00Z</dcterms:created>
  <dcterms:modified xsi:type="dcterms:W3CDTF">2013-06-01T05:37:00Z</dcterms:modified>
</cp:coreProperties>
</file>