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97" w:rsidRPr="00EC1197" w:rsidRDefault="00EC1197" w:rsidP="00EC1197">
      <w:pPr>
        <w:jc w:val="center"/>
        <w:rPr>
          <w:sz w:val="28"/>
          <w:szCs w:val="28"/>
        </w:rPr>
      </w:pPr>
      <w:r w:rsidRPr="00EC1197">
        <w:rPr>
          <w:sz w:val="28"/>
          <w:szCs w:val="28"/>
        </w:rPr>
        <w:t>У</w:t>
      </w:r>
      <w:r w:rsidR="00213A36">
        <w:rPr>
          <w:sz w:val="28"/>
          <w:szCs w:val="28"/>
        </w:rPr>
        <w:t>чреждение образования</w:t>
      </w:r>
      <w:r w:rsidRPr="00EC1197">
        <w:rPr>
          <w:sz w:val="28"/>
          <w:szCs w:val="28"/>
        </w:rPr>
        <w:t xml:space="preserve"> «Полоцкий государственный университет»</w:t>
      </w:r>
    </w:p>
    <w:p w:rsidR="00EC1197" w:rsidRPr="00EC1197" w:rsidRDefault="00EC1197" w:rsidP="00EC1197">
      <w:pPr>
        <w:jc w:val="center"/>
        <w:rPr>
          <w:sz w:val="28"/>
          <w:szCs w:val="28"/>
        </w:rPr>
      </w:pPr>
    </w:p>
    <w:p w:rsidR="00EC1197" w:rsidRPr="00EC1197" w:rsidRDefault="00EC1197" w:rsidP="00EC1197">
      <w:pPr>
        <w:jc w:val="center"/>
        <w:rPr>
          <w:sz w:val="28"/>
          <w:szCs w:val="28"/>
        </w:rPr>
      </w:pPr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</w:p>
    <w:p w:rsidR="00EC1197" w:rsidRPr="00213A36" w:rsidRDefault="00EC1197" w:rsidP="00213A36">
      <w:pPr>
        <w:ind w:left="4253"/>
        <w:jc w:val="both"/>
        <w:rPr>
          <w:b/>
          <w:sz w:val="28"/>
          <w:szCs w:val="28"/>
        </w:rPr>
      </w:pPr>
      <w:r w:rsidRPr="00213A36">
        <w:rPr>
          <w:b/>
          <w:sz w:val="28"/>
          <w:szCs w:val="28"/>
        </w:rPr>
        <w:t>УТВЕРЖДАЮ</w:t>
      </w:r>
    </w:p>
    <w:p w:rsidR="00407C93" w:rsidRDefault="0042768B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213A36" w:rsidRPr="00EC1197" w:rsidRDefault="00D36B8D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УО </w:t>
      </w:r>
      <w:r w:rsidR="00213A36" w:rsidRPr="00EC1197">
        <w:rPr>
          <w:sz w:val="28"/>
          <w:szCs w:val="28"/>
        </w:rPr>
        <w:t>«Полоцкий государственный университет»</w:t>
      </w:r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  <w:r w:rsidRPr="00EC1197">
        <w:rPr>
          <w:sz w:val="28"/>
          <w:szCs w:val="28"/>
        </w:rPr>
        <w:t>_________</w:t>
      </w:r>
      <w:r w:rsidR="00D36B8D">
        <w:rPr>
          <w:sz w:val="28"/>
          <w:szCs w:val="28"/>
        </w:rPr>
        <w:t>__________________</w:t>
      </w:r>
      <w:r w:rsidR="00213A36">
        <w:rPr>
          <w:sz w:val="28"/>
          <w:szCs w:val="28"/>
        </w:rPr>
        <w:t>Д.</w:t>
      </w:r>
      <w:r w:rsidR="0042768B">
        <w:rPr>
          <w:sz w:val="28"/>
          <w:szCs w:val="28"/>
        </w:rPr>
        <w:t>В</w:t>
      </w:r>
      <w:r w:rsidR="00213A36">
        <w:rPr>
          <w:sz w:val="28"/>
          <w:szCs w:val="28"/>
        </w:rPr>
        <w:t>.</w:t>
      </w:r>
      <w:r w:rsidR="00407C93">
        <w:rPr>
          <w:sz w:val="28"/>
          <w:szCs w:val="28"/>
        </w:rPr>
        <w:t xml:space="preserve"> </w:t>
      </w:r>
      <w:proofErr w:type="spellStart"/>
      <w:r w:rsidR="0042768B">
        <w:rPr>
          <w:sz w:val="28"/>
          <w:szCs w:val="28"/>
        </w:rPr>
        <w:t>Дук</w:t>
      </w:r>
      <w:proofErr w:type="spellEnd"/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  <w:r w:rsidRPr="00EC1197">
        <w:rPr>
          <w:sz w:val="28"/>
          <w:szCs w:val="28"/>
        </w:rPr>
        <w:t>«_</w:t>
      </w:r>
      <w:r w:rsidR="00D36B8D">
        <w:rPr>
          <w:sz w:val="28"/>
          <w:szCs w:val="28"/>
        </w:rPr>
        <w:t>____</w:t>
      </w:r>
      <w:r w:rsidRPr="00EC1197">
        <w:rPr>
          <w:sz w:val="28"/>
          <w:szCs w:val="28"/>
        </w:rPr>
        <w:t>_» __</w:t>
      </w:r>
      <w:r w:rsidR="00D36B8D">
        <w:rPr>
          <w:sz w:val="28"/>
          <w:szCs w:val="28"/>
        </w:rPr>
        <w:t>_________________</w:t>
      </w:r>
      <w:r w:rsidRPr="00EC1197">
        <w:rPr>
          <w:sz w:val="28"/>
          <w:szCs w:val="28"/>
        </w:rPr>
        <w:t>20</w:t>
      </w:r>
      <w:r w:rsidR="00213A36" w:rsidRPr="00213A36">
        <w:rPr>
          <w:sz w:val="28"/>
          <w:szCs w:val="28"/>
        </w:rPr>
        <w:t>1</w:t>
      </w:r>
      <w:r w:rsidR="008D633C">
        <w:rPr>
          <w:sz w:val="28"/>
          <w:szCs w:val="28"/>
        </w:rPr>
        <w:t>4</w:t>
      </w:r>
      <w:r w:rsidR="00213A36">
        <w:rPr>
          <w:sz w:val="28"/>
          <w:szCs w:val="28"/>
        </w:rPr>
        <w:t xml:space="preserve"> </w:t>
      </w:r>
      <w:r w:rsidRPr="00EC1197">
        <w:rPr>
          <w:sz w:val="28"/>
          <w:szCs w:val="28"/>
        </w:rPr>
        <w:t>г.</w:t>
      </w:r>
    </w:p>
    <w:p w:rsidR="00EC1197" w:rsidRPr="00D042AF" w:rsidRDefault="00213A36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</w:t>
      </w:r>
      <w:r w:rsidR="00D042AF" w:rsidRPr="00D042AF">
        <w:rPr>
          <w:sz w:val="28"/>
          <w:szCs w:val="28"/>
        </w:rPr>
        <w:t xml:space="preserve"> </w:t>
      </w:r>
      <w:r w:rsidR="00D042AF">
        <w:rPr>
          <w:sz w:val="28"/>
          <w:szCs w:val="28"/>
        </w:rPr>
        <w:t>У</w:t>
      </w:r>
      <w:proofErr w:type="gramStart"/>
      <w:r w:rsidR="00D042AF">
        <w:rPr>
          <w:sz w:val="28"/>
          <w:szCs w:val="28"/>
        </w:rPr>
        <w:t>Д-</w:t>
      </w:r>
      <w:proofErr w:type="gramEnd"/>
      <w:r w:rsidR="00407C93">
        <w:rPr>
          <w:sz w:val="28"/>
          <w:szCs w:val="28"/>
        </w:rPr>
        <w:t>___</w:t>
      </w:r>
      <w:r w:rsidR="00D042AF">
        <w:rPr>
          <w:sz w:val="28"/>
          <w:szCs w:val="28"/>
        </w:rPr>
        <w:t>___________</w:t>
      </w:r>
      <w:r w:rsidR="008D633C">
        <w:rPr>
          <w:sz w:val="28"/>
          <w:szCs w:val="28"/>
        </w:rPr>
        <w:t>__</w:t>
      </w:r>
      <w:r w:rsidR="00D042AF" w:rsidRPr="00D042AF">
        <w:rPr>
          <w:sz w:val="28"/>
          <w:szCs w:val="28"/>
        </w:rPr>
        <w:t>/</w:t>
      </w:r>
      <w:r w:rsidR="00D042AF">
        <w:rPr>
          <w:sz w:val="28"/>
          <w:szCs w:val="28"/>
        </w:rPr>
        <w:t>р.</w:t>
      </w:r>
    </w:p>
    <w:p w:rsidR="00EC1197" w:rsidRDefault="00EC1197" w:rsidP="00EC1197">
      <w:pPr>
        <w:jc w:val="both"/>
        <w:rPr>
          <w:sz w:val="28"/>
          <w:szCs w:val="28"/>
        </w:rPr>
      </w:pPr>
    </w:p>
    <w:p w:rsidR="00213A36" w:rsidRDefault="00213A36" w:rsidP="00EC1197">
      <w:pPr>
        <w:jc w:val="both"/>
        <w:rPr>
          <w:sz w:val="28"/>
          <w:szCs w:val="28"/>
        </w:rPr>
      </w:pPr>
    </w:p>
    <w:p w:rsidR="00D042AF" w:rsidRDefault="00D042AF" w:rsidP="00EC1197">
      <w:pPr>
        <w:jc w:val="both"/>
        <w:rPr>
          <w:sz w:val="28"/>
          <w:szCs w:val="28"/>
        </w:rPr>
      </w:pPr>
    </w:p>
    <w:p w:rsidR="00213A36" w:rsidRDefault="00213A36" w:rsidP="00EC1197">
      <w:pPr>
        <w:jc w:val="both"/>
        <w:rPr>
          <w:sz w:val="28"/>
          <w:szCs w:val="28"/>
        </w:rPr>
      </w:pPr>
    </w:p>
    <w:p w:rsidR="008269EB" w:rsidRDefault="008269EB" w:rsidP="00EC1197">
      <w:pPr>
        <w:jc w:val="both"/>
        <w:rPr>
          <w:sz w:val="28"/>
          <w:szCs w:val="28"/>
        </w:rPr>
      </w:pPr>
    </w:p>
    <w:p w:rsidR="008269EB" w:rsidRDefault="008269EB" w:rsidP="00EC1197">
      <w:pPr>
        <w:jc w:val="both"/>
        <w:rPr>
          <w:sz w:val="28"/>
          <w:szCs w:val="28"/>
        </w:rPr>
      </w:pPr>
    </w:p>
    <w:p w:rsidR="00D042AF" w:rsidRDefault="000F7E2F" w:rsidP="00EC1197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ПЛАЗМЕННЫЕ ИСТОЧНИКИ ЗАРЯЖЕННЫХ ЧАСТИЦ, ФИЗИКА И ПРИМЕНЕНИЕ</w:t>
      </w:r>
    </w:p>
    <w:p w:rsidR="00D042AF" w:rsidRDefault="00D042AF" w:rsidP="00EC1197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Учебная программа учреждения высшего образования по учебной дисц</w:t>
      </w:r>
      <w:r>
        <w:rPr>
          <w:b/>
          <w:szCs w:val="28"/>
        </w:rPr>
        <w:t>и</w:t>
      </w:r>
      <w:r>
        <w:rPr>
          <w:b/>
          <w:szCs w:val="28"/>
        </w:rPr>
        <w:t>плине для специальности</w:t>
      </w:r>
      <w:r w:rsidRPr="00D042AF">
        <w:rPr>
          <w:b/>
          <w:szCs w:val="28"/>
        </w:rPr>
        <w:t>:</w:t>
      </w:r>
    </w:p>
    <w:p w:rsidR="008D633C" w:rsidRDefault="00EC1197" w:rsidP="00EC1197">
      <w:pPr>
        <w:pStyle w:val="a5"/>
        <w:ind w:firstLine="0"/>
        <w:jc w:val="center"/>
        <w:rPr>
          <w:szCs w:val="28"/>
        </w:rPr>
      </w:pPr>
      <w:r w:rsidRPr="00EC1197">
        <w:rPr>
          <w:szCs w:val="28"/>
        </w:rPr>
        <w:t>1</w:t>
      </w:r>
      <w:r w:rsidR="00213A36">
        <w:rPr>
          <w:szCs w:val="28"/>
        </w:rPr>
        <w:t xml:space="preserve"> </w:t>
      </w:r>
      <w:r w:rsidRPr="00EC1197">
        <w:rPr>
          <w:szCs w:val="28"/>
        </w:rPr>
        <w:t>–</w:t>
      </w:r>
      <w:r w:rsidR="00213A36">
        <w:rPr>
          <w:szCs w:val="28"/>
        </w:rPr>
        <w:t xml:space="preserve"> </w:t>
      </w:r>
      <w:r w:rsidR="008D633C">
        <w:rPr>
          <w:szCs w:val="28"/>
        </w:rPr>
        <w:t>31 8</w:t>
      </w:r>
      <w:r w:rsidR="006013B3">
        <w:rPr>
          <w:szCs w:val="28"/>
        </w:rPr>
        <w:t>0</w:t>
      </w:r>
      <w:r w:rsidR="008D633C">
        <w:rPr>
          <w:szCs w:val="28"/>
        </w:rPr>
        <w:t xml:space="preserve"> </w:t>
      </w:r>
      <w:r w:rsidR="006013B3">
        <w:rPr>
          <w:szCs w:val="28"/>
        </w:rPr>
        <w:t>15</w:t>
      </w:r>
      <w:r w:rsidRPr="00EC1197">
        <w:rPr>
          <w:szCs w:val="28"/>
        </w:rPr>
        <w:t xml:space="preserve"> </w:t>
      </w:r>
      <w:r w:rsidR="006013B3">
        <w:rPr>
          <w:szCs w:val="28"/>
        </w:rPr>
        <w:t>Электрофизика, электрофизические установки</w:t>
      </w:r>
    </w:p>
    <w:p w:rsidR="00213A36" w:rsidRDefault="00213A36" w:rsidP="00213A36">
      <w:pPr>
        <w:pStyle w:val="a5"/>
        <w:ind w:firstLine="0"/>
        <w:jc w:val="center"/>
        <w:rPr>
          <w:szCs w:val="28"/>
        </w:rPr>
      </w:pPr>
    </w:p>
    <w:p w:rsidR="008269EB" w:rsidRPr="00213A36" w:rsidRDefault="008269EB" w:rsidP="00213A36">
      <w:pPr>
        <w:pStyle w:val="a5"/>
        <w:ind w:firstLine="0"/>
        <w:jc w:val="center"/>
        <w:rPr>
          <w:szCs w:val="28"/>
        </w:rPr>
      </w:pPr>
    </w:p>
    <w:p w:rsidR="00D042AF" w:rsidRPr="0013244F" w:rsidRDefault="00D042AF" w:rsidP="00D042AF">
      <w:pPr>
        <w:spacing w:line="288" w:lineRule="auto"/>
        <w:rPr>
          <w:sz w:val="28"/>
          <w:szCs w:val="28"/>
        </w:rPr>
      </w:pPr>
      <w:r w:rsidRPr="00E965C3">
        <w:rPr>
          <w:sz w:val="28"/>
          <w:szCs w:val="28"/>
        </w:rPr>
        <w:t>Факультет</w:t>
      </w:r>
      <w:r w:rsidRPr="0013244F">
        <w:rPr>
          <w:sz w:val="28"/>
          <w:szCs w:val="28"/>
        </w:rPr>
        <w:tab/>
      </w:r>
      <w:r w:rsidRPr="00E965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 w:rsidR="006013B3">
        <w:rPr>
          <w:sz w:val="28"/>
          <w:szCs w:val="28"/>
          <w:u w:val="single"/>
        </w:rPr>
        <w:t>радиотехнический</w:t>
      </w:r>
    </w:p>
    <w:p w:rsidR="00D042AF" w:rsidRPr="0013244F" w:rsidRDefault="00D042AF" w:rsidP="00D042AF">
      <w:pPr>
        <w:spacing w:line="288" w:lineRule="auto"/>
        <w:rPr>
          <w:sz w:val="28"/>
          <w:szCs w:val="28"/>
          <w:u w:val="single"/>
        </w:rPr>
      </w:pPr>
      <w:r w:rsidRPr="00E965C3">
        <w:rPr>
          <w:sz w:val="28"/>
          <w:szCs w:val="28"/>
        </w:rPr>
        <w:t>Кафедра</w:t>
      </w:r>
      <w:r w:rsidRPr="00E965C3">
        <w:rPr>
          <w:sz w:val="28"/>
          <w:szCs w:val="28"/>
          <w:u w:val="single"/>
        </w:rPr>
        <w:tab/>
      </w:r>
      <w:r w:rsidRPr="0013244F">
        <w:rPr>
          <w:sz w:val="28"/>
          <w:szCs w:val="28"/>
          <w:u w:val="single"/>
        </w:rPr>
        <w:tab/>
      </w:r>
      <w:r w:rsidR="006013B3">
        <w:rPr>
          <w:sz w:val="28"/>
          <w:szCs w:val="28"/>
          <w:u w:val="single"/>
        </w:rPr>
        <w:tab/>
        <w:t>физики</w:t>
      </w:r>
    </w:p>
    <w:p w:rsidR="00D042AF" w:rsidRPr="00D042AF" w:rsidRDefault="00D042AF" w:rsidP="00D042AF">
      <w:pPr>
        <w:spacing w:line="288" w:lineRule="auto"/>
        <w:rPr>
          <w:sz w:val="28"/>
          <w:szCs w:val="28"/>
          <w:u w:val="single"/>
        </w:rPr>
      </w:pPr>
      <w:r w:rsidRPr="00E965C3">
        <w:rPr>
          <w:sz w:val="28"/>
          <w:szCs w:val="28"/>
        </w:rPr>
        <w:t>Семестр</w:t>
      </w:r>
      <w:r w:rsidRPr="00E965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               </w:t>
      </w:r>
      <w:r w:rsidR="006013B3">
        <w:rPr>
          <w:sz w:val="28"/>
          <w:szCs w:val="28"/>
          <w:u w:val="single"/>
        </w:rPr>
        <w:t>1</w:t>
      </w:r>
    </w:p>
    <w:p w:rsidR="00D042AF" w:rsidRPr="00E965C3" w:rsidRDefault="00D042AF" w:rsidP="00D042AF">
      <w:pPr>
        <w:spacing w:line="288" w:lineRule="auto"/>
        <w:rPr>
          <w:sz w:val="28"/>
          <w:szCs w:val="28"/>
          <w:u w:val="singl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292"/>
        <w:gridCol w:w="4881"/>
      </w:tblGrid>
      <w:tr w:rsidR="00D042AF" w:rsidRPr="005E28D5" w:rsidTr="00FA30C3">
        <w:trPr>
          <w:trHeight w:val="680"/>
        </w:trPr>
        <w:tc>
          <w:tcPr>
            <w:tcW w:w="5292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Лекции</w:t>
            </w:r>
            <w:r w:rsidRPr="005E28D5">
              <w:rPr>
                <w:u w:val="single"/>
              </w:rPr>
              <w:tab/>
            </w:r>
            <w:r w:rsidRPr="005E28D5">
              <w:rPr>
                <w:u w:val="single"/>
              </w:rPr>
              <w:tab/>
            </w:r>
            <w:r>
              <w:rPr>
                <w:u w:val="single"/>
              </w:rPr>
              <w:t xml:space="preserve">           </w:t>
            </w:r>
            <w:r w:rsidR="005E354D">
              <w:rPr>
                <w:u w:val="single"/>
              </w:rPr>
              <w:t xml:space="preserve">           </w:t>
            </w:r>
            <w:r w:rsidR="0018372D">
              <w:rPr>
                <w:u w:val="single"/>
              </w:rPr>
              <w:t>16</w:t>
            </w:r>
            <w:r w:rsidRPr="00F52C12">
              <w:rPr>
                <w:u w:val="single"/>
              </w:rPr>
              <w:t xml:space="preserve"> </w:t>
            </w:r>
            <w:r w:rsidR="005E354D" w:rsidRPr="006013B3">
              <w:rPr>
                <w:u w:val="single"/>
              </w:rPr>
              <w:t>/</w:t>
            </w:r>
            <w:r w:rsidR="005E354D">
              <w:rPr>
                <w:u w:val="single"/>
              </w:rPr>
              <w:t xml:space="preserve"> </w:t>
            </w:r>
            <w:r w:rsidR="0018372D">
              <w:rPr>
                <w:u w:val="single"/>
              </w:rPr>
              <w:t>8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18372D" w:rsidP="006013B3">
            <w:pPr>
              <w:spacing w:line="288" w:lineRule="auto"/>
            </w:pPr>
            <w:r>
              <w:t>Зачет</w:t>
            </w:r>
            <w:r w:rsidR="00D042AF">
              <w:rPr>
                <w:u w:val="single"/>
              </w:rPr>
              <w:t xml:space="preserve">                                  </w:t>
            </w:r>
            <w:r w:rsidR="006013B3">
              <w:rPr>
                <w:u w:val="single"/>
              </w:rPr>
              <w:t>1 семестр</w:t>
            </w:r>
          </w:p>
        </w:tc>
      </w:tr>
      <w:tr w:rsidR="00D042AF" w:rsidRPr="005E28D5" w:rsidTr="00FA30C3">
        <w:trPr>
          <w:trHeight w:val="680"/>
        </w:trPr>
        <w:tc>
          <w:tcPr>
            <w:tcW w:w="5292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Практические занятия</w:t>
            </w:r>
            <w:r>
              <w:rPr>
                <w:u w:val="single"/>
              </w:rPr>
              <w:t xml:space="preserve"> </w:t>
            </w:r>
            <w:r w:rsidRPr="00F52C12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 w:rsidR="005E354D">
              <w:rPr>
                <w:u w:val="single"/>
              </w:rPr>
              <w:t xml:space="preserve">         </w:t>
            </w:r>
            <w:r w:rsidR="0018372D">
              <w:rPr>
                <w:u w:val="single"/>
              </w:rPr>
              <w:t>18</w:t>
            </w:r>
            <w:r>
              <w:rPr>
                <w:u w:val="single"/>
              </w:rPr>
              <w:t xml:space="preserve"> </w:t>
            </w:r>
            <w:r w:rsidR="005E354D">
              <w:rPr>
                <w:u w:val="single"/>
                <w:lang w:val="en-US"/>
              </w:rPr>
              <w:t>/</w:t>
            </w:r>
            <w:r w:rsidR="005E354D">
              <w:rPr>
                <w:u w:val="single"/>
              </w:rPr>
              <w:t xml:space="preserve"> </w:t>
            </w:r>
            <w:r w:rsidR="0018372D">
              <w:rPr>
                <w:u w:val="single"/>
              </w:rPr>
              <w:t>8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6013B3">
            <w:pPr>
              <w:spacing w:line="288" w:lineRule="auto"/>
            </w:pPr>
          </w:p>
        </w:tc>
      </w:tr>
      <w:tr w:rsidR="00D042AF" w:rsidRPr="00CD0DCF" w:rsidTr="00FA30C3">
        <w:trPr>
          <w:trHeight w:val="680"/>
        </w:trPr>
        <w:tc>
          <w:tcPr>
            <w:tcW w:w="5292" w:type="dxa"/>
          </w:tcPr>
          <w:p w:rsidR="00D042AF" w:rsidRPr="005E28D5" w:rsidRDefault="00D042AF" w:rsidP="002F1BB0">
            <w:pPr>
              <w:spacing w:line="288" w:lineRule="auto"/>
            </w:pPr>
            <w:r>
              <w:t>А</w:t>
            </w:r>
            <w:r w:rsidRPr="005E28D5">
              <w:t xml:space="preserve">удиторных часов </w:t>
            </w:r>
            <w:proofErr w:type="gramStart"/>
            <w:r w:rsidRPr="005E28D5">
              <w:t>по</w:t>
            </w:r>
            <w:proofErr w:type="gramEnd"/>
          </w:p>
          <w:p w:rsidR="00D042AF" w:rsidRPr="00CD0DCF" w:rsidRDefault="00D042AF" w:rsidP="006013B3">
            <w:pPr>
              <w:spacing w:line="288" w:lineRule="auto"/>
            </w:pPr>
            <w:r>
              <w:t xml:space="preserve">учебной </w:t>
            </w:r>
            <w:r w:rsidRPr="005E28D5">
              <w:t>дисциплине</w:t>
            </w:r>
            <w:r w:rsidRPr="00F52C12">
              <w:rPr>
                <w:u w:val="single"/>
              </w:rPr>
              <w:t xml:space="preserve"> </w:t>
            </w:r>
            <w:r w:rsidR="005E354D">
              <w:rPr>
                <w:u w:val="single"/>
              </w:rPr>
              <w:t xml:space="preserve">                    </w:t>
            </w:r>
            <w:r w:rsidR="0018372D">
              <w:rPr>
                <w:u w:val="single"/>
              </w:rPr>
              <w:t>34</w:t>
            </w:r>
            <w:r>
              <w:rPr>
                <w:u w:val="single"/>
              </w:rPr>
              <w:t xml:space="preserve"> </w:t>
            </w:r>
            <w:r w:rsidR="005E354D" w:rsidRPr="008807DF">
              <w:rPr>
                <w:u w:val="single"/>
              </w:rPr>
              <w:t>/</w:t>
            </w:r>
            <w:r w:rsidR="0018372D">
              <w:rPr>
                <w:u w:val="single"/>
              </w:rPr>
              <w:t xml:space="preserve"> 16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2F1BB0">
            <w:pPr>
              <w:spacing w:line="288" w:lineRule="auto"/>
            </w:pPr>
          </w:p>
        </w:tc>
      </w:tr>
      <w:tr w:rsidR="00D042AF" w:rsidRPr="00E965C3" w:rsidTr="00FA30C3">
        <w:trPr>
          <w:trHeight w:val="680"/>
        </w:trPr>
        <w:tc>
          <w:tcPr>
            <w:tcW w:w="5292" w:type="dxa"/>
          </w:tcPr>
          <w:p w:rsidR="00D042AF" w:rsidRPr="00F52C12" w:rsidRDefault="00D042AF" w:rsidP="002F1BB0">
            <w:pPr>
              <w:spacing w:line="288" w:lineRule="auto"/>
            </w:pPr>
          </w:p>
          <w:p w:rsidR="00D042AF" w:rsidRPr="005E28D5" w:rsidRDefault="00D042AF" w:rsidP="002F1BB0">
            <w:pPr>
              <w:spacing w:line="288" w:lineRule="auto"/>
            </w:pPr>
            <w:r w:rsidRPr="005E28D5">
              <w:t xml:space="preserve">Всего часов </w:t>
            </w:r>
            <w:proofErr w:type="gramStart"/>
            <w:r w:rsidRPr="005E28D5">
              <w:t>по</w:t>
            </w:r>
            <w:proofErr w:type="gramEnd"/>
          </w:p>
          <w:p w:rsidR="00D042AF" w:rsidRPr="00202422" w:rsidRDefault="00D042AF" w:rsidP="0018372D">
            <w:pPr>
              <w:spacing w:line="288" w:lineRule="auto"/>
            </w:pPr>
            <w:r>
              <w:t>учебной</w:t>
            </w:r>
            <w:r w:rsidRPr="005E28D5">
              <w:t xml:space="preserve"> дисциплине</w:t>
            </w:r>
            <w:r>
              <w:rPr>
                <w:u w:val="single"/>
              </w:rPr>
              <w:t xml:space="preserve">                        </w:t>
            </w:r>
            <w:r w:rsidR="006013B3">
              <w:rPr>
                <w:u w:val="single"/>
              </w:rPr>
              <w:t>1</w:t>
            </w:r>
            <w:r w:rsidR="0018372D">
              <w:rPr>
                <w:u w:val="single"/>
              </w:rPr>
              <w:t>12</w:t>
            </w:r>
            <w:r w:rsidRPr="00F52C12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F52C12" w:rsidRDefault="00D042AF" w:rsidP="002F1BB0">
            <w:pPr>
              <w:spacing w:line="288" w:lineRule="auto"/>
            </w:pPr>
          </w:p>
          <w:p w:rsidR="00D042AF" w:rsidRPr="00F52C12" w:rsidRDefault="00D042AF" w:rsidP="00D042AF">
            <w:pPr>
              <w:spacing w:line="288" w:lineRule="auto"/>
            </w:pPr>
            <w:r w:rsidRPr="005E28D5">
              <w:t>Форма получения высшего образования</w:t>
            </w:r>
            <w:r>
              <w:t xml:space="preserve"> </w:t>
            </w:r>
            <w:r w:rsidRPr="005E28D5">
              <w:rPr>
                <w:u w:val="single"/>
              </w:rPr>
              <w:t>дневная</w:t>
            </w:r>
            <w:r>
              <w:rPr>
                <w:u w:val="single"/>
              </w:rPr>
              <w:t xml:space="preserve"> </w:t>
            </w:r>
            <w:r w:rsidRPr="005E354D">
              <w:rPr>
                <w:u w:val="single"/>
              </w:rPr>
              <w:t>/ заочная</w:t>
            </w:r>
          </w:p>
        </w:tc>
      </w:tr>
    </w:tbl>
    <w:p w:rsidR="00D042AF" w:rsidRDefault="00D042AF" w:rsidP="00D042AF">
      <w:pPr>
        <w:rPr>
          <w:sz w:val="28"/>
          <w:szCs w:val="28"/>
        </w:rPr>
      </w:pPr>
    </w:p>
    <w:p w:rsidR="00D042AF" w:rsidRDefault="00D042AF" w:rsidP="00D042AF">
      <w:pPr>
        <w:spacing w:line="305" w:lineRule="auto"/>
        <w:jc w:val="both"/>
        <w:rPr>
          <w:sz w:val="28"/>
          <w:szCs w:val="28"/>
        </w:rPr>
      </w:pPr>
      <w:r w:rsidRPr="00BB612C">
        <w:rPr>
          <w:sz w:val="28"/>
          <w:szCs w:val="28"/>
        </w:rPr>
        <w:t>Составил</w:t>
      </w:r>
      <w:r w:rsidR="00845D8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B1080">
        <w:rPr>
          <w:sz w:val="28"/>
          <w:szCs w:val="28"/>
        </w:rPr>
        <w:t xml:space="preserve">Груздев </w:t>
      </w:r>
      <w:r w:rsidR="006013B3">
        <w:rPr>
          <w:sz w:val="28"/>
          <w:szCs w:val="28"/>
        </w:rPr>
        <w:t>В.</w:t>
      </w:r>
      <w:r w:rsidR="005B1080">
        <w:rPr>
          <w:sz w:val="28"/>
          <w:szCs w:val="28"/>
        </w:rPr>
        <w:t>А</w:t>
      </w:r>
      <w:r w:rsidR="006013B3">
        <w:rPr>
          <w:sz w:val="28"/>
          <w:szCs w:val="28"/>
        </w:rPr>
        <w:t>.</w:t>
      </w:r>
      <w:r w:rsidRPr="00BB612C">
        <w:rPr>
          <w:sz w:val="28"/>
          <w:szCs w:val="28"/>
        </w:rPr>
        <w:t xml:space="preserve">, </w:t>
      </w:r>
      <w:r w:rsidR="005B1080">
        <w:rPr>
          <w:sz w:val="28"/>
          <w:szCs w:val="28"/>
        </w:rPr>
        <w:t>д</w:t>
      </w:r>
      <w:r w:rsidR="00DC4F8E">
        <w:rPr>
          <w:sz w:val="28"/>
          <w:szCs w:val="28"/>
        </w:rPr>
        <w:t>.</w:t>
      </w:r>
      <w:r w:rsidR="005B1080">
        <w:rPr>
          <w:sz w:val="28"/>
          <w:szCs w:val="28"/>
        </w:rPr>
        <w:t>т</w:t>
      </w:r>
      <w:r w:rsidR="00DC4F8E">
        <w:rPr>
          <w:sz w:val="28"/>
          <w:szCs w:val="28"/>
        </w:rPr>
        <w:t xml:space="preserve">.н., </w:t>
      </w:r>
      <w:r w:rsidR="005B1080">
        <w:rPr>
          <w:sz w:val="28"/>
          <w:szCs w:val="28"/>
        </w:rPr>
        <w:t>профессор кафедры фи</w:t>
      </w:r>
      <w:r w:rsidR="006013B3">
        <w:rPr>
          <w:sz w:val="28"/>
          <w:szCs w:val="28"/>
        </w:rPr>
        <w:t>зики</w:t>
      </w:r>
    </w:p>
    <w:p w:rsidR="00845D88" w:rsidRDefault="00845D88" w:rsidP="00D042AF">
      <w:pPr>
        <w:spacing w:line="305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Солдатенко П.Н., </w:t>
      </w:r>
      <w:proofErr w:type="spellStart"/>
      <w:r w:rsidR="00DC4F8E">
        <w:rPr>
          <w:sz w:val="28"/>
          <w:szCs w:val="28"/>
        </w:rPr>
        <w:t>м.т.н</w:t>
      </w:r>
      <w:proofErr w:type="spellEnd"/>
      <w:r w:rsidR="00DC4F8E">
        <w:rPr>
          <w:sz w:val="28"/>
          <w:szCs w:val="28"/>
        </w:rPr>
        <w:t xml:space="preserve">., </w:t>
      </w:r>
      <w:r>
        <w:rPr>
          <w:sz w:val="28"/>
          <w:szCs w:val="28"/>
        </w:rPr>
        <w:t>ассистент кафедры физики</w:t>
      </w:r>
    </w:p>
    <w:p w:rsidR="00D042AF" w:rsidRDefault="00D042AF" w:rsidP="00D042AF">
      <w:pPr>
        <w:spacing w:line="305" w:lineRule="auto"/>
        <w:jc w:val="both"/>
        <w:rPr>
          <w:sz w:val="28"/>
          <w:szCs w:val="28"/>
        </w:rPr>
      </w:pPr>
    </w:p>
    <w:p w:rsidR="00FA30C3" w:rsidRDefault="00FA30C3" w:rsidP="00D042AF">
      <w:pPr>
        <w:spacing w:line="305" w:lineRule="auto"/>
        <w:jc w:val="both"/>
        <w:rPr>
          <w:sz w:val="28"/>
          <w:szCs w:val="28"/>
        </w:rPr>
      </w:pPr>
    </w:p>
    <w:p w:rsidR="00FA30C3" w:rsidRPr="007F74F5" w:rsidRDefault="00FA30C3" w:rsidP="00D042AF">
      <w:pPr>
        <w:spacing w:line="305" w:lineRule="auto"/>
        <w:jc w:val="both"/>
        <w:rPr>
          <w:sz w:val="28"/>
          <w:szCs w:val="28"/>
        </w:rPr>
      </w:pPr>
    </w:p>
    <w:p w:rsidR="00D042AF" w:rsidRDefault="00D042AF" w:rsidP="00D042AF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E02631">
          <w:rPr>
            <w:sz w:val="28"/>
            <w:szCs w:val="28"/>
          </w:rPr>
          <w:t>20</w:t>
        </w:r>
        <w:r>
          <w:rPr>
            <w:sz w:val="28"/>
            <w:szCs w:val="28"/>
          </w:rPr>
          <w:t>14 г</w:t>
        </w:r>
      </w:smartTag>
      <w:r>
        <w:rPr>
          <w:sz w:val="28"/>
          <w:szCs w:val="28"/>
        </w:rPr>
        <w:t>.</w:t>
      </w:r>
    </w:p>
    <w:p w:rsidR="008269EB" w:rsidRPr="00947CD6" w:rsidRDefault="008269EB" w:rsidP="008269EB">
      <w:pPr>
        <w:jc w:val="both"/>
        <w:rPr>
          <w:spacing w:val="-4"/>
          <w:sz w:val="28"/>
          <w:szCs w:val="28"/>
        </w:rPr>
      </w:pPr>
      <w:r w:rsidRPr="00947CD6">
        <w:rPr>
          <w:spacing w:val="-4"/>
          <w:sz w:val="28"/>
          <w:szCs w:val="28"/>
        </w:rPr>
        <w:lastRenderedPageBreak/>
        <w:t>Учебная программа составлена на основе образовательного стандарта высшего обр</w:t>
      </w:r>
      <w:r w:rsidRPr="00947CD6">
        <w:rPr>
          <w:spacing w:val="-4"/>
          <w:sz w:val="28"/>
          <w:szCs w:val="28"/>
        </w:rPr>
        <w:t>а</w:t>
      </w:r>
      <w:r w:rsidRPr="00947CD6">
        <w:rPr>
          <w:spacing w:val="-4"/>
          <w:sz w:val="28"/>
          <w:szCs w:val="28"/>
        </w:rPr>
        <w:t>зования Министерства образования Республики Беларусь специальност</w:t>
      </w:r>
      <w:r w:rsidR="005E354D" w:rsidRPr="00947CD6">
        <w:rPr>
          <w:spacing w:val="-4"/>
          <w:sz w:val="28"/>
          <w:szCs w:val="28"/>
        </w:rPr>
        <w:t>и</w:t>
      </w:r>
      <w:r w:rsidRPr="00947CD6">
        <w:rPr>
          <w:spacing w:val="-4"/>
          <w:sz w:val="28"/>
          <w:szCs w:val="28"/>
        </w:rPr>
        <w:t xml:space="preserve"> </w:t>
      </w:r>
      <w:r w:rsidR="005E354D" w:rsidRPr="00947CD6">
        <w:rPr>
          <w:spacing w:val="-4"/>
          <w:sz w:val="28"/>
        </w:rPr>
        <w:t>1-31 8</w:t>
      </w:r>
      <w:r w:rsidR="006013B3" w:rsidRPr="00947CD6">
        <w:rPr>
          <w:spacing w:val="-4"/>
          <w:sz w:val="28"/>
        </w:rPr>
        <w:t>0</w:t>
      </w:r>
      <w:r w:rsidR="005E354D" w:rsidRPr="00947CD6">
        <w:rPr>
          <w:spacing w:val="-4"/>
          <w:sz w:val="28"/>
        </w:rPr>
        <w:t xml:space="preserve"> </w:t>
      </w:r>
      <w:r w:rsidR="006013B3" w:rsidRPr="00947CD6">
        <w:rPr>
          <w:spacing w:val="-4"/>
          <w:sz w:val="28"/>
        </w:rPr>
        <w:t>15</w:t>
      </w:r>
      <w:r w:rsidR="005E354D" w:rsidRPr="00947CD6">
        <w:rPr>
          <w:spacing w:val="-4"/>
          <w:sz w:val="28"/>
        </w:rPr>
        <w:t xml:space="preserve"> </w:t>
      </w:r>
      <w:r w:rsidR="00947CD6">
        <w:rPr>
          <w:spacing w:val="-4"/>
          <w:sz w:val="28"/>
        </w:rPr>
        <w:t>«</w:t>
      </w:r>
      <w:r w:rsidR="006013B3" w:rsidRPr="00947CD6">
        <w:rPr>
          <w:spacing w:val="-4"/>
          <w:sz w:val="28"/>
        </w:rPr>
        <w:t>Электрофизика, электрофизические установки</w:t>
      </w:r>
      <w:r w:rsidR="00947CD6">
        <w:rPr>
          <w:spacing w:val="-4"/>
          <w:sz w:val="28"/>
        </w:rPr>
        <w:t>»</w:t>
      </w:r>
      <w:r w:rsidR="005E354D" w:rsidRPr="00947CD6">
        <w:rPr>
          <w:spacing w:val="-4"/>
          <w:sz w:val="28"/>
        </w:rPr>
        <w:t xml:space="preserve"> </w:t>
      </w:r>
      <w:r w:rsidRPr="00947CD6">
        <w:rPr>
          <w:spacing w:val="-4"/>
          <w:sz w:val="28"/>
          <w:szCs w:val="28"/>
        </w:rPr>
        <w:t>ОСВО 1-</w:t>
      </w:r>
      <w:r w:rsidR="005E354D" w:rsidRPr="00947CD6">
        <w:rPr>
          <w:spacing w:val="-4"/>
          <w:sz w:val="28"/>
          <w:szCs w:val="28"/>
        </w:rPr>
        <w:t>31</w:t>
      </w:r>
      <w:r w:rsidRPr="00947CD6">
        <w:rPr>
          <w:spacing w:val="-4"/>
          <w:sz w:val="28"/>
          <w:szCs w:val="28"/>
        </w:rPr>
        <w:t xml:space="preserve"> </w:t>
      </w:r>
      <w:r w:rsidR="005E354D" w:rsidRPr="00947CD6">
        <w:rPr>
          <w:spacing w:val="-4"/>
          <w:sz w:val="28"/>
          <w:szCs w:val="28"/>
        </w:rPr>
        <w:t>8</w:t>
      </w:r>
      <w:r w:rsidR="006013B3" w:rsidRPr="00947CD6">
        <w:rPr>
          <w:spacing w:val="-4"/>
          <w:sz w:val="28"/>
          <w:szCs w:val="28"/>
        </w:rPr>
        <w:t>0</w:t>
      </w:r>
      <w:r w:rsidRPr="00947CD6">
        <w:rPr>
          <w:spacing w:val="-4"/>
          <w:sz w:val="28"/>
          <w:szCs w:val="28"/>
        </w:rPr>
        <w:t xml:space="preserve"> </w:t>
      </w:r>
      <w:r w:rsidR="006013B3" w:rsidRPr="00947CD6">
        <w:rPr>
          <w:spacing w:val="-4"/>
          <w:sz w:val="28"/>
          <w:szCs w:val="28"/>
        </w:rPr>
        <w:t>15</w:t>
      </w:r>
      <w:r w:rsidRPr="00947CD6">
        <w:rPr>
          <w:spacing w:val="-4"/>
          <w:sz w:val="28"/>
          <w:szCs w:val="28"/>
        </w:rPr>
        <w:t>-20</w:t>
      </w:r>
      <w:r w:rsidR="006013B3" w:rsidRPr="00947CD6">
        <w:rPr>
          <w:spacing w:val="-4"/>
          <w:sz w:val="28"/>
          <w:szCs w:val="28"/>
        </w:rPr>
        <w:t>12</w:t>
      </w:r>
      <w:r w:rsidR="005E354D" w:rsidRPr="00947CD6">
        <w:rPr>
          <w:spacing w:val="-4"/>
          <w:sz w:val="28"/>
          <w:szCs w:val="28"/>
        </w:rPr>
        <w:t xml:space="preserve"> </w:t>
      </w:r>
    </w:p>
    <w:p w:rsidR="008269EB" w:rsidRPr="009E1332" w:rsidRDefault="008269EB" w:rsidP="008269EB">
      <w:pPr>
        <w:spacing w:line="305" w:lineRule="auto"/>
        <w:jc w:val="both"/>
        <w:rPr>
          <w:sz w:val="28"/>
          <w:szCs w:val="28"/>
        </w:rPr>
      </w:pPr>
    </w:p>
    <w:p w:rsidR="008269EB" w:rsidRPr="009E1332" w:rsidRDefault="008269EB" w:rsidP="008269EB">
      <w:pPr>
        <w:spacing w:line="305" w:lineRule="auto"/>
        <w:jc w:val="both"/>
        <w:rPr>
          <w:sz w:val="28"/>
          <w:szCs w:val="28"/>
        </w:rPr>
      </w:pPr>
    </w:p>
    <w:p w:rsidR="005E354D" w:rsidRPr="0042768B" w:rsidRDefault="005E354D" w:rsidP="005E354D">
      <w:pPr>
        <w:tabs>
          <w:tab w:val="left" w:pos="4111"/>
        </w:tabs>
        <w:spacing w:line="276" w:lineRule="auto"/>
        <w:ind w:right="567"/>
        <w:rPr>
          <w:sz w:val="28"/>
          <w:szCs w:val="28"/>
        </w:rPr>
      </w:pPr>
      <w:r w:rsidRPr="0042768B">
        <w:rPr>
          <w:sz w:val="28"/>
          <w:szCs w:val="28"/>
        </w:rPr>
        <w:t>Р</w:t>
      </w:r>
      <w:r w:rsidR="009E062B" w:rsidRPr="0042768B">
        <w:rPr>
          <w:sz w:val="28"/>
          <w:szCs w:val="28"/>
        </w:rPr>
        <w:t>ецензенты</w:t>
      </w:r>
      <w:r w:rsidRPr="0042768B">
        <w:rPr>
          <w:sz w:val="28"/>
          <w:szCs w:val="28"/>
        </w:rPr>
        <w:t>:</w:t>
      </w:r>
    </w:p>
    <w:p w:rsidR="005E354D" w:rsidRPr="00947CD6" w:rsidRDefault="00947CD6" w:rsidP="0042768B">
      <w:pPr>
        <w:jc w:val="both"/>
        <w:rPr>
          <w:sz w:val="28"/>
        </w:rPr>
      </w:pPr>
      <w:r w:rsidRPr="00947CD6">
        <w:rPr>
          <w:sz w:val="28"/>
        </w:rPr>
        <w:t>И.</w:t>
      </w:r>
      <w:r w:rsidR="005B1080">
        <w:rPr>
          <w:sz w:val="28"/>
        </w:rPr>
        <w:t>П</w:t>
      </w:r>
      <w:r w:rsidRPr="00947CD6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="005B1080">
        <w:rPr>
          <w:sz w:val="28"/>
        </w:rPr>
        <w:t>Смягликов</w:t>
      </w:r>
      <w:proofErr w:type="spellEnd"/>
      <w:r w:rsidR="009E1332" w:rsidRPr="00947CD6">
        <w:rPr>
          <w:sz w:val="28"/>
        </w:rPr>
        <w:t xml:space="preserve"> </w:t>
      </w:r>
      <w:r w:rsidR="005E354D" w:rsidRPr="00947CD6">
        <w:rPr>
          <w:sz w:val="28"/>
        </w:rPr>
        <w:t>–</w:t>
      </w:r>
      <w:r w:rsidR="005B1080">
        <w:rPr>
          <w:sz w:val="28"/>
        </w:rPr>
        <w:t xml:space="preserve"> </w:t>
      </w:r>
      <w:proofErr w:type="gramStart"/>
      <w:r w:rsidR="005B1080" w:rsidRPr="005B1080">
        <w:rPr>
          <w:spacing w:val="2"/>
          <w:sz w:val="28"/>
          <w:szCs w:val="28"/>
        </w:rPr>
        <w:t>заведующий лаборатории</w:t>
      </w:r>
      <w:proofErr w:type="gramEnd"/>
      <w:r w:rsidR="005B1080" w:rsidRPr="005B1080">
        <w:rPr>
          <w:spacing w:val="2"/>
          <w:sz w:val="28"/>
          <w:szCs w:val="28"/>
        </w:rPr>
        <w:t xml:space="preserve"> физики плазменных процессов </w:t>
      </w:r>
      <w:r w:rsidRPr="00947CD6">
        <w:rPr>
          <w:sz w:val="28"/>
          <w:szCs w:val="28"/>
        </w:rPr>
        <w:t>ГНУ «Физико</w:t>
      </w:r>
      <w:r w:rsidRPr="00947CD6">
        <w:rPr>
          <w:sz w:val="28"/>
          <w:szCs w:val="28"/>
        </w:rPr>
        <w:noBreakHyphen/>
        <w:t>технический институт НАН Беларуси</w:t>
      </w:r>
      <w:r w:rsidR="00F607D9" w:rsidRPr="00947CD6">
        <w:rPr>
          <w:sz w:val="28"/>
          <w:szCs w:val="28"/>
        </w:rPr>
        <w:t>,</w:t>
      </w:r>
      <w:r w:rsidR="00F607D9" w:rsidRPr="00947CD6">
        <w:rPr>
          <w:sz w:val="28"/>
        </w:rPr>
        <w:t xml:space="preserve"> </w:t>
      </w:r>
      <w:proofErr w:type="spellStart"/>
      <w:r w:rsidR="005B1080" w:rsidRPr="00947CD6">
        <w:rPr>
          <w:spacing w:val="-4"/>
          <w:sz w:val="28"/>
        </w:rPr>
        <w:t>к.</w:t>
      </w:r>
      <w:r w:rsidR="005B1080">
        <w:rPr>
          <w:spacing w:val="-4"/>
          <w:sz w:val="28"/>
        </w:rPr>
        <w:t>ф.м.н</w:t>
      </w:r>
      <w:proofErr w:type="spellEnd"/>
      <w:r w:rsidR="005B1080">
        <w:rPr>
          <w:spacing w:val="-4"/>
          <w:sz w:val="28"/>
        </w:rPr>
        <w:t>.</w:t>
      </w:r>
    </w:p>
    <w:p w:rsidR="0042768B" w:rsidRPr="006013B3" w:rsidRDefault="0042768B" w:rsidP="0042768B">
      <w:pPr>
        <w:jc w:val="both"/>
        <w:rPr>
          <w:sz w:val="28"/>
          <w:highlight w:val="yellow"/>
        </w:rPr>
      </w:pPr>
    </w:p>
    <w:p w:rsidR="005E354D" w:rsidRPr="00947CD6" w:rsidRDefault="005B1080" w:rsidP="005E354D">
      <w:pPr>
        <w:autoSpaceDE w:val="0"/>
        <w:autoSpaceDN w:val="0"/>
        <w:adjustRightInd w:val="0"/>
        <w:spacing w:line="276" w:lineRule="auto"/>
        <w:jc w:val="both"/>
        <w:rPr>
          <w:spacing w:val="-4"/>
          <w:sz w:val="28"/>
        </w:rPr>
      </w:pPr>
      <w:proofErr w:type="gramStart"/>
      <w:r>
        <w:rPr>
          <w:spacing w:val="-4"/>
          <w:sz w:val="28"/>
        </w:rPr>
        <w:t>В</w:t>
      </w:r>
      <w:r w:rsidR="005E354D" w:rsidRPr="00947CD6">
        <w:rPr>
          <w:spacing w:val="-4"/>
          <w:sz w:val="28"/>
        </w:rPr>
        <w:t>.</w:t>
      </w:r>
      <w:r w:rsidR="001D6444">
        <w:rPr>
          <w:spacing w:val="-4"/>
          <w:sz w:val="28"/>
        </w:rPr>
        <w:t>Г</w:t>
      </w:r>
      <w:r w:rsidR="005E354D" w:rsidRPr="00947CD6">
        <w:rPr>
          <w:spacing w:val="-4"/>
          <w:sz w:val="28"/>
        </w:rPr>
        <w:t xml:space="preserve">. </w:t>
      </w:r>
      <w:r>
        <w:rPr>
          <w:spacing w:val="-4"/>
          <w:sz w:val="28"/>
        </w:rPr>
        <w:t>Залесский</w:t>
      </w:r>
      <w:r w:rsidR="005E354D" w:rsidRPr="00947CD6">
        <w:rPr>
          <w:spacing w:val="-4"/>
          <w:sz w:val="28"/>
        </w:rPr>
        <w:t xml:space="preserve"> – </w:t>
      </w:r>
      <w:r>
        <w:rPr>
          <w:spacing w:val="-4"/>
          <w:sz w:val="28"/>
        </w:rPr>
        <w:t>зав. кафедрой физики</w:t>
      </w:r>
      <w:r w:rsidR="005E354D" w:rsidRPr="00947CD6">
        <w:rPr>
          <w:spacing w:val="-4"/>
          <w:sz w:val="28"/>
        </w:rPr>
        <w:t>, к.</w:t>
      </w:r>
      <w:r>
        <w:rPr>
          <w:spacing w:val="-4"/>
          <w:sz w:val="28"/>
        </w:rPr>
        <w:t>ф.-м.н.</w:t>
      </w:r>
      <w:r w:rsidR="005E354D" w:rsidRPr="00947CD6">
        <w:rPr>
          <w:spacing w:val="-4"/>
          <w:sz w:val="28"/>
        </w:rPr>
        <w:t>, доцент</w:t>
      </w:r>
      <w:proofErr w:type="gramEnd"/>
    </w:p>
    <w:p w:rsidR="008269EB" w:rsidRPr="009E1332" w:rsidRDefault="008269EB" w:rsidP="008269EB">
      <w:pPr>
        <w:spacing w:line="305" w:lineRule="auto"/>
        <w:jc w:val="both"/>
      </w:pPr>
    </w:p>
    <w:p w:rsidR="00DF093D" w:rsidRPr="00B83C06" w:rsidRDefault="00DF093D" w:rsidP="00090F9A">
      <w:pPr>
        <w:widowControl w:val="0"/>
        <w:jc w:val="both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>Рассмотрена и рекомендована к утверждению на заседании кафедры</w:t>
      </w:r>
      <w:r w:rsidR="00090F9A">
        <w:rPr>
          <w:sz w:val="28"/>
          <w:szCs w:val="28"/>
        </w:rPr>
        <w:t xml:space="preserve"> </w:t>
      </w:r>
      <w:r w:rsidRPr="00090F9A">
        <w:rPr>
          <w:sz w:val="28"/>
          <w:u w:val="single"/>
        </w:rPr>
        <w:t>физик</w:t>
      </w:r>
      <w:r w:rsidR="00090F9A" w:rsidRPr="00090F9A">
        <w:rPr>
          <w:sz w:val="28"/>
          <w:u w:val="single"/>
        </w:rPr>
        <w:t>и</w:t>
      </w:r>
    </w:p>
    <w:p w:rsidR="00DF093D" w:rsidRDefault="00DF093D" w:rsidP="00DF09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093D" w:rsidRDefault="00DF093D" w:rsidP="00DF093D">
      <w:pPr>
        <w:widowControl w:val="0"/>
        <w:rPr>
          <w:sz w:val="28"/>
          <w:szCs w:val="28"/>
          <w:u w:val="single"/>
          <w:lang w:val="be-BY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90F9A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="00090F9A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</w:t>
      </w:r>
      <w:r w:rsidR="00090F9A">
        <w:rPr>
          <w:sz w:val="28"/>
          <w:szCs w:val="28"/>
        </w:rPr>
        <w:t xml:space="preserve"> 2014 №____</w:t>
      </w:r>
    </w:p>
    <w:p w:rsidR="00DF093D" w:rsidRPr="002472BF" w:rsidRDefault="00DF093D" w:rsidP="00DF093D">
      <w:pPr>
        <w:widowControl w:val="0"/>
        <w:rPr>
          <w:sz w:val="28"/>
          <w:szCs w:val="2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</w:t>
      </w: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bookmarkStart w:id="0" w:name="_Toc130870301"/>
      <w:bookmarkStart w:id="1" w:name="_Toc132174229"/>
      <w:r w:rsidRPr="00ED155E">
        <w:rPr>
          <w:sz w:val="28"/>
          <w:szCs w:val="28"/>
        </w:rPr>
        <w:t>Заведующий кафедрой</w:t>
      </w:r>
      <w:bookmarkEnd w:id="0"/>
      <w:bookmarkEnd w:id="1"/>
    </w:p>
    <w:p w:rsidR="00090F9A" w:rsidRPr="00ED155E" w:rsidRDefault="00090F9A" w:rsidP="00DF093D">
      <w:pPr>
        <w:widowControl w:val="0"/>
        <w:outlineLvl w:val="0"/>
        <w:rPr>
          <w:sz w:val="28"/>
          <w:szCs w:val="28"/>
        </w:rPr>
      </w:pPr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  <w:r w:rsidR="00F93C65">
        <w:rPr>
          <w:sz w:val="28"/>
          <w:szCs w:val="28"/>
        </w:rPr>
        <w:t xml:space="preserve"> </w:t>
      </w:r>
      <w:r w:rsidR="00F93C65" w:rsidRPr="00090F9A">
        <w:rPr>
          <w:sz w:val="28"/>
          <w:szCs w:val="28"/>
        </w:rPr>
        <w:t>В</w:t>
      </w:r>
      <w:r w:rsidRPr="00090F9A">
        <w:rPr>
          <w:sz w:val="28"/>
          <w:szCs w:val="28"/>
        </w:rPr>
        <w:t>.Г. </w:t>
      </w:r>
      <w:r w:rsidR="00F93C65" w:rsidRPr="00090F9A">
        <w:rPr>
          <w:sz w:val="28"/>
          <w:szCs w:val="28"/>
        </w:rPr>
        <w:t>Залесский</w:t>
      </w:r>
    </w:p>
    <w:p w:rsidR="008269EB" w:rsidRPr="009E1332" w:rsidRDefault="00DF093D" w:rsidP="008269EB">
      <w:pPr>
        <w:spacing w:line="305" w:lineRule="auto"/>
        <w:jc w:val="both"/>
      </w:pPr>
      <w:r>
        <w:rPr>
          <w:sz w:val="18"/>
          <w:szCs w:val="18"/>
        </w:rPr>
        <w:t xml:space="preserve">            </w:t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</w:p>
    <w:p w:rsidR="00F93C65" w:rsidRDefault="00F93C65" w:rsidP="00DF093D">
      <w:pPr>
        <w:widowControl w:val="0"/>
        <w:rPr>
          <w:sz w:val="28"/>
          <w:szCs w:val="28"/>
        </w:rPr>
      </w:pPr>
    </w:p>
    <w:p w:rsidR="00803742" w:rsidRPr="000F680F" w:rsidRDefault="00DF093D" w:rsidP="00090F9A">
      <w:pPr>
        <w:widowControl w:val="0"/>
        <w:rPr>
          <w:sz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 w:rsidRPr="00ED155E">
        <w:rPr>
          <w:sz w:val="28"/>
          <w:szCs w:val="28"/>
        </w:rPr>
        <w:t xml:space="preserve"> и рекомендована к утверждению</w:t>
      </w:r>
      <w:r>
        <w:rPr>
          <w:sz w:val="28"/>
          <w:szCs w:val="28"/>
        </w:rPr>
        <w:t xml:space="preserve"> </w:t>
      </w:r>
      <w:r w:rsidR="00090F9A">
        <w:rPr>
          <w:sz w:val="28"/>
          <w:szCs w:val="28"/>
        </w:rPr>
        <w:t>м</w:t>
      </w:r>
      <w:r w:rsidRPr="00090F9A">
        <w:rPr>
          <w:sz w:val="28"/>
        </w:rPr>
        <w:t xml:space="preserve">етодической комиссией </w:t>
      </w:r>
    </w:p>
    <w:p w:rsidR="00DF093D" w:rsidRPr="000A59CB" w:rsidRDefault="00DF093D" w:rsidP="00090F9A">
      <w:pPr>
        <w:widowControl w:val="0"/>
        <w:rPr>
          <w:sz w:val="28"/>
          <w:szCs w:val="28"/>
          <w:u w:val="single"/>
        </w:rPr>
      </w:pPr>
      <w:r w:rsidRPr="00090F9A">
        <w:rPr>
          <w:sz w:val="28"/>
          <w:u w:val="single"/>
        </w:rPr>
        <w:t>радиотехнического факультета</w:t>
      </w:r>
      <w:r w:rsidRPr="000A59CB">
        <w:rPr>
          <w:sz w:val="28"/>
          <w:szCs w:val="28"/>
          <w:u w:val="single"/>
        </w:rPr>
        <w:t xml:space="preserve"> </w:t>
      </w:r>
    </w:p>
    <w:p w:rsidR="00DF093D" w:rsidRDefault="00DF093D" w:rsidP="00DF093D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F093D" w:rsidRPr="002472BF" w:rsidRDefault="00090F9A" w:rsidP="00090F9A">
      <w:pPr>
        <w:widowControl w:val="0"/>
        <w:ind w:left="4320" w:firstLine="720"/>
        <w:rPr>
          <w:sz w:val="18"/>
          <w:szCs w:val="18"/>
          <w:lang w:val="be-BY"/>
        </w:rPr>
      </w:pPr>
      <w:r>
        <w:rPr>
          <w:sz w:val="28"/>
          <w:szCs w:val="28"/>
        </w:rPr>
        <w:t>«___» __________ 2014 №____</w:t>
      </w: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bookmarkStart w:id="2" w:name="_Toc130870302"/>
      <w:bookmarkStart w:id="3" w:name="_Toc132174230"/>
      <w:r w:rsidRPr="00ED155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bookmarkEnd w:id="2"/>
      <w:bookmarkEnd w:id="3"/>
    </w:p>
    <w:p w:rsidR="00090F9A" w:rsidRPr="00ED155E" w:rsidRDefault="00090F9A" w:rsidP="00DF093D">
      <w:pPr>
        <w:widowControl w:val="0"/>
        <w:outlineLvl w:val="0"/>
        <w:rPr>
          <w:sz w:val="28"/>
          <w:szCs w:val="28"/>
        </w:rPr>
      </w:pPr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  <w:r w:rsidRPr="00090F9A">
        <w:rPr>
          <w:sz w:val="28"/>
        </w:rPr>
        <w:t>А.П. Голубев</w:t>
      </w:r>
    </w:p>
    <w:p w:rsidR="00DF093D" w:rsidRDefault="00090F9A" w:rsidP="00DF093D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           </w:t>
      </w:r>
      <w:r w:rsidR="00DF093D">
        <w:rPr>
          <w:sz w:val="18"/>
          <w:szCs w:val="18"/>
        </w:rPr>
        <w:t xml:space="preserve">    </w:t>
      </w:r>
    </w:p>
    <w:p w:rsidR="00DF093D" w:rsidRDefault="00DF093D" w:rsidP="00DF093D">
      <w:pPr>
        <w:rPr>
          <w:b/>
          <w:caps/>
          <w:sz w:val="28"/>
          <w:szCs w:val="28"/>
        </w:rPr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6013B3" w:rsidRDefault="006013B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090F9A" w:rsidRDefault="00090F9A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090F9A" w:rsidRDefault="00090F9A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090F9A" w:rsidRDefault="00090F9A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9E1332" w:rsidRPr="00F72AB5" w:rsidRDefault="009E1332" w:rsidP="009A34F2">
      <w:pPr>
        <w:widowControl w:val="0"/>
        <w:spacing w:line="276" w:lineRule="auto"/>
        <w:ind w:firstLine="709"/>
        <w:jc w:val="both"/>
        <w:rPr>
          <w:b/>
        </w:rPr>
      </w:pPr>
      <w:r w:rsidRPr="00F72AB5">
        <w:rPr>
          <w:b/>
        </w:rPr>
        <w:lastRenderedPageBreak/>
        <w:t>1.</w:t>
      </w:r>
      <w:r w:rsidRPr="00F72AB5">
        <w:t xml:space="preserve"> </w:t>
      </w:r>
      <w:r w:rsidRPr="00F72AB5">
        <w:rPr>
          <w:b/>
        </w:rPr>
        <w:t>ПОЯСНИТЕЛЬНАЯ ЗАПИСКА</w:t>
      </w:r>
    </w:p>
    <w:p w:rsidR="006013B3" w:rsidRDefault="009E1332" w:rsidP="00E41BA6">
      <w:pPr>
        <w:widowControl w:val="0"/>
        <w:autoSpaceDE w:val="0"/>
        <w:autoSpaceDN w:val="0"/>
        <w:adjustRightInd w:val="0"/>
        <w:ind w:firstLine="709"/>
      </w:pPr>
      <w:r w:rsidRPr="00F72AB5">
        <w:rPr>
          <w:b/>
        </w:rPr>
        <w:t xml:space="preserve">1.1. </w:t>
      </w:r>
      <w:r w:rsidR="006013B3" w:rsidRPr="006013B3">
        <w:rPr>
          <w:b/>
        </w:rPr>
        <w:t>Цели учебной дисциплины «</w:t>
      </w:r>
      <w:r w:rsidR="000F7E2F">
        <w:rPr>
          <w:b/>
        </w:rPr>
        <w:t>Плазменные источники заряженных частиц, физ</w:t>
      </w:r>
      <w:r w:rsidR="000F7E2F">
        <w:rPr>
          <w:b/>
        </w:rPr>
        <w:t>и</w:t>
      </w:r>
      <w:r w:rsidR="000F7E2F">
        <w:rPr>
          <w:b/>
        </w:rPr>
        <w:t>ка и применение»</w:t>
      </w:r>
      <w:r w:rsidR="006013B3">
        <w:t xml:space="preserve"> </w:t>
      </w:r>
    </w:p>
    <w:p w:rsidR="00F72AB5" w:rsidRPr="00247D22" w:rsidRDefault="006013B3" w:rsidP="006013B3">
      <w:pPr>
        <w:spacing w:line="276" w:lineRule="auto"/>
        <w:ind w:firstLine="709"/>
        <w:jc w:val="both"/>
        <w:rPr>
          <w:kern w:val="32"/>
        </w:rPr>
      </w:pPr>
      <w:r w:rsidRPr="00D13B4F">
        <w:t>Целью преподавания дисциплины является</w:t>
      </w:r>
      <w:r w:rsidR="009A76F0" w:rsidRPr="00D13B4F">
        <w:t xml:space="preserve"> </w:t>
      </w:r>
      <w:r w:rsidR="00D13B4F" w:rsidRPr="00D13B4F">
        <w:t xml:space="preserve">изучение основных </w:t>
      </w:r>
      <w:r w:rsidR="00E34E65" w:rsidRPr="00E34E65">
        <w:t>физических процессов эмиссии электронов из плазмы, последних разработок в области создания источников электр</w:t>
      </w:r>
      <w:r w:rsidR="00E34E65" w:rsidRPr="00E34E65">
        <w:t>о</w:t>
      </w:r>
      <w:r w:rsidR="00E34E65">
        <w:t>нов с плазменным катодом, а также их применения для выполнения определенных технолог</w:t>
      </w:r>
      <w:r w:rsidR="00E34E65">
        <w:t>и</w:t>
      </w:r>
      <w:r w:rsidR="00E34E65">
        <w:t>ческих задач.</w:t>
      </w:r>
    </w:p>
    <w:p w:rsidR="0010345E" w:rsidRDefault="009A34F2" w:rsidP="00E41BA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>
        <w:rPr>
          <w:b/>
        </w:rPr>
        <w:t xml:space="preserve">1.2. </w:t>
      </w:r>
      <w:r w:rsidR="009E1332" w:rsidRPr="00F72AB5">
        <w:rPr>
          <w:b/>
        </w:rPr>
        <w:t xml:space="preserve">Задачи </w:t>
      </w:r>
      <w:r w:rsidRPr="00F72AB5">
        <w:rPr>
          <w:b/>
        </w:rPr>
        <w:t>учебной дисциплины «</w:t>
      </w:r>
      <w:r w:rsidR="000F7E2F">
        <w:rPr>
          <w:b/>
        </w:rPr>
        <w:t>Плазменные источники заряженных частиц, ф</w:t>
      </w:r>
      <w:r w:rsidR="000F7E2F">
        <w:rPr>
          <w:b/>
        </w:rPr>
        <w:t>и</w:t>
      </w:r>
      <w:r w:rsidR="000F7E2F">
        <w:rPr>
          <w:b/>
        </w:rPr>
        <w:t>зика и применение</w:t>
      </w:r>
      <w:r w:rsidRPr="00F72AB5">
        <w:rPr>
          <w:b/>
        </w:rPr>
        <w:t>»</w:t>
      </w:r>
      <w:r w:rsidRPr="00F72AB5">
        <w:t xml:space="preserve">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</w:pPr>
      <w:r>
        <w:t xml:space="preserve">В результате освоения курса магистрант должен: </w:t>
      </w:r>
    </w:p>
    <w:p w:rsidR="006013B3" w:rsidRP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6013B3">
        <w:rPr>
          <w:b/>
        </w:rPr>
        <w:t>знать:</w:t>
      </w:r>
    </w:p>
    <w:p w:rsidR="00E34E65" w:rsidRPr="009A099C" w:rsidRDefault="00E34E65" w:rsidP="00E34E65">
      <w:pPr>
        <w:numPr>
          <w:ilvl w:val="0"/>
          <w:numId w:val="3"/>
        </w:numPr>
        <w:tabs>
          <w:tab w:val="num" w:pos="1080"/>
        </w:tabs>
        <w:jc w:val="both"/>
      </w:pPr>
      <w:r w:rsidRPr="009A099C">
        <w:t>о типах ускорителей заряженных частиц;</w:t>
      </w:r>
    </w:p>
    <w:p w:rsidR="00E34E65" w:rsidRDefault="00E34E65" w:rsidP="00E34E65">
      <w:pPr>
        <w:numPr>
          <w:ilvl w:val="0"/>
          <w:numId w:val="3"/>
        </w:numPr>
        <w:tabs>
          <w:tab w:val="num" w:pos="1080"/>
        </w:tabs>
        <w:jc w:val="both"/>
      </w:pPr>
      <w:r w:rsidRPr="009A099C">
        <w:t>принципы формирования ионных пучков;</w:t>
      </w:r>
    </w:p>
    <w:p w:rsidR="009E7A32" w:rsidRPr="009A099C" w:rsidRDefault="009E7A32" w:rsidP="00E34E65">
      <w:pPr>
        <w:numPr>
          <w:ilvl w:val="0"/>
          <w:numId w:val="3"/>
        </w:numPr>
        <w:tabs>
          <w:tab w:val="num" w:pos="1080"/>
        </w:tabs>
        <w:jc w:val="both"/>
      </w:pPr>
      <w:r>
        <w:t>принципы формирования электронных пучков</w:t>
      </w:r>
    </w:p>
    <w:p w:rsidR="00E34E65" w:rsidRPr="009A099C" w:rsidRDefault="00E34E65" w:rsidP="00E34E65">
      <w:pPr>
        <w:numPr>
          <w:ilvl w:val="0"/>
          <w:numId w:val="3"/>
        </w:numPr>
        <w:tabs>
          <w:tab w:val="num" w:pos="1080"/>
        </w:tabs>
        <w:jc w:val="both"/>
      </w:pPr>
      <w:r w:rsidRPr="009A099C">
        <w:t>основные типы плазменных источников;</w:t>
      </w:r>
    </w:p>
    <w:p w:rsidR="00D13B4F" w:rsidRDefault="00E34E65" w:rsidP="00E34E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9A099C">
        <w:t>ос</w:t>
      </w:r>
      <w:r w:rsidR="009E7A32">
        <w:t>обенности применения плазмы для формирования пучков</w:t>
      </w:r>
      <w:r w:rsidR="00D13B4F" w:rsidRPr="00D13B4F">
        <w:t>;</w:t>
      </w:r>
    </w:p>
    <w:p w:rsidR="006013B3" w:rsidRP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6013B3">
        <w:rPr>
          <w:b/>
        </w:rPr>
        <w:t>уметь:</w:t>
      </w:r>
    </w:p>
    <w:p w:rsidR="006013B3" w:rsidRDefault="00E34E65" w:rsidP="00E34E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E34E65">
        <w:t>использовать полученные знания для решения типичных задач эмиссионной и газора</w:t>
      </w:r>
      <w:r w:rsidRPr="00E34E65">
        <w:t>з</w:t>
      </w:r>
      <w:r w:rsidRPr="00E34E65">
        <w:t>рядной электроники аналитическими и численными методами, пользуясь современным программным обеспечением, проводить расчеты простейших электронно-оптических</w:t>
      </w:r>
      <w:r w:rsidR="009E7A32">
        <w:t xml:space="preserve"> и ионно-оптических систем</w:t>
      </w:r>
      <w:r w:rsidR="006013B3">
        <w:t>;</w:t>
      </w:r>
    </w:p>
    <w:p w:rsidR="00D57EE7" w:rsidRPr="00D57EE7" w:rsidRDefault="00D57EE7" w:rsidP="00D57EE7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D57EE7">
        <w:rPr>
          <w:b/>
        </w:rPr>
        <w:t>владеть:</w:t>
      </w:r>
    </w:p>
    <w:p w:rsidR="00D57EE7" w:rsidRDefault="00D57EE7" w:rsidP="00C63C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 xml:space="preserve">навыками практических </w:t>
      </w:r>
      <w:proofErr w:type="spellStart"/>
      <w:r>
        <w:t>расчетов</w:t>
      </w:r>
      <w:proofErr w:type="spellEnd"/>
      <w:r>
        <w:t xml:space="preserve"> в рамках выбранных </w:t>
      </w:r>
      <w:proofErr w:type="gramStart"/>
      <w:r>
        <w:t>приближений основных физич</w:t>
      </w:r>
      <w:r>
        <w:t>е</w:t>
      </w:r>
      <w:r w:rsidR="009E7A32">
        <w:t>ских величин пучков заряженных частиц</w:t>
      </w:r>
      <w:proofErr w:type="gramEnd"/>
      <w:r w:rsidR="009E7A32">
        <w:t xml:space="preserve"> и плазмы</w:t>
      </w:r>
      <w:r>
        <w:t>, определяющих необходимый техн</w:t>
      </w:r>
      <w:r>
        <w:t>о</w:t>
      </w:r>
      <w:r>
        <w:t>логический эффект обработки материала.</w:t>
      </w:r>
    </w:p>
    <w:p w:rsidR="00F72AB5" w:rsidRDefault="008E42F7" w:rsidP="00E41BA6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1.3. </w:t>
      </w:r>
      <w:r w:rsidR="00F72AB5" w:rsidRPr="00F72AB5">
        <w:rPr>
          <w:b/>
        </w:rPr>
        <w:t xml:space="preserve">Место учебной дисциплины </w:t>
      </w:r>
      <w:r w:rsidRPr="00F72AB5">
        <w:rPr>
          <w:b/>
        </w:rPr>
        <w:t>«</w:t>
      </w:r>
      <w:r w:rsidR="000F7E2F">
        <w:rPr>
          <w:b/>
        </w:rPr>
        <w:t>Плазменные источники заряженных частиц, ф</w:t>
      </w:r>
      <w:r w:rsidR="000F7E2F">
        <w:rPr>
          <w:b/>
        </w:rPr>
        <w:t>и</w:t>
      </w:r>
      <w:r w:rsidR="000F7E2F">
        <w:rPr>
          <w:b/>
        </w:rPr>
        <w:t>зика и применение</w:t>
      </w:r>
      <w:r w:rsidRPr="00F72AB5">
        <w:rPr>
          <w:b/>
        </w:rPr>
        <w:t>»</w:t>
      </w:r>
      <w:r>
        <w:rPr>
          <w:b/>
        </w:rPr>
        <w:t xml:space="preserve"> </w:t>
      </w:r>
      <w:r w:rsidR="00F72AB5" w:rsidRPr="00F72AB5">
        <w:rPr>
          <w:b/>
        </w:rPr>
        <w:t>в системе подготовки магистра, связи с другими учебными дисц</w:t>
      </w:r>
      <w:r w:rsidR="00F72AB5" w:rsidRPr="00F72AB5">
        <w:rPr>
          <w:b/>
        </w:rPr>
        <w:t>и</w:t>
      </w:r>
      <w:r w:rsidR="00F72AB5" w:rsidRPr="00F72AB5">
        <w:rPr>
          <w:b/>
        </w:rPr>
        <w:t>плинами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Дисциплина «</w:t>
      </w:r>
      <w:r w:rsidR="000F7E2F">
        <w:t>Плазменные источники заряженных частиц, физика и применение</w:t>
      </w:r>
      <w:r>
        <w:t>» отн</w:t>
      </w:r>
      <w:r>
        <w:t>о</w:t>
      </w:r>
      <w:r>
        <w:t xml:space="preserve">сится к циклу дисциплин </w:t>
      </w:r>
      <w:r w:rsidR="003167F6">
        <w:t>компонента учреждения высшего образования</w:t>
      </w:r>
      <w:r>
        <w:t xml:space="preserve"> и является дисципл</w:t>
      </w:r>
      <w:r>
        <w:t>и</w:t>
      </w:r>
      <w:r>
        <w:t>ной</w:t>
      </w:r>
      <w:r w:rsidR="003167F6">
        <w:t xml:space="preserve"> по выбору</w:t>
      </w:r>
      <w:r>
        <w:t>, для освоения магистрантами специальности 1-31 80 15 «Электрофизика, эле</w:t>
      </w:r>
      <w:r>
        <w:t>к</w:t>
      </w:r>
      <w:r>
        <w:t>трофизические установки». Областями профессиональной деятельности магистров, на которые ориентирует дисциплина, являются научно-исследовательская, производственно-технологическая, организационно-управленческая, педагогическая.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При освоении дисциплины магистранты используют знания, полученные при изучении курса физики, </w:t>
      </w:r>
      <w:r w:rsidR="003167F6">
        <w:t>химии, а также физической электроники</w:t>
      </w:r>
      <w:r>
        <w:t>. Полученные знания будут необходимы студентам при выполнении магистерской диссертации</w:t>
      </w:r>
      <w:r w:rsidR="009E7A32">
        <w:t xml:space="preserve"> по направлению плазменная эмиссио</w:t>
      </w:r>
      <w:r w:rsidR="009E7A32">
        <w:t>н</w:t>
      </w:r>
      <w:r w:rsidR="009E7A32">
        <w:t>ная электроника</w:t>
      </w:r>
      <w:r>
        <w:t>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Освоение дисциплины готовит к работе со следующими объектами профессиональной деятельности магистров: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научно-исследовательская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подготовка научно-технических отчетов и аналитических обзоров, публикация нау</w:t>
      </w:r>
      <w:r>
        <w:t>ч</w:t>
      </w:r>
      <w:r>
        <w:t>ных результатов;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разработка интеллектуальных систем для научных исследований;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организационно-управленческая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внедрение результатов научно-исследовательских разработок в производство;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педагогическая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lastRenderedPageBreak/>
        <w:t>– преподавательская деятельность в образовательных учреждениях Республики Бел</w:t>
      </w:r>
      <w:r>
        <w:t>а</w:t>
      </w:r>
      <w:r>
        <w:t>русь, разработка учебно-методической документации, разработка методов контроля знаний обучающихся, подготовка мультимедийных материалов для модернизации учебного процесса.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Основные положения дисциплины должны быть использованы в дальнейшем при пр</w:t>
      </w:r>
      <w:r>
        <w:t>о</w:t>
      </w:r>
      <w:r>
        <w:t>хождении практики по специальности и в научно-исследовательской работе.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 Требования к освоению учебной дисциплины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Процесс изучения дисциплины направлен на формирование следующих компетенций: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 xml:space="preserve">Социально-личностные компетенции.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СЛК-1. Совершенствовать и развивать свой интеллектуальный и общекультурный ур</w:t>
      </w:r>
      <w:r>
        <w:t>о</w:t>
      </w:r>
      <w:r>
        <w:t>вень, добиваться нравственного и физического совершенствования своей личности.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СЛК-3. Формировать и аргументировать собственные суждения и профессиональную позицию.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СЛК-4. Анализировать и принимать решения по социальным, этическим, научным и техническим проблемам, возникающим в профессиональной деятельности.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>Профессиональные компетенции.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41BA6">
        <w:rPr>
          <w:i/>
        </w:rPr>
        <w:t>Научно-исследовательская деятельность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ПК-7. Формулировать выводы и рекомендации по практическому применению результ</w:t>
      </w:r>
      <w:r>
        <w:t>а</w:t>
      </w:r>
      <w:r>
        <w:t>тов научно-исследовательской работы, внедрять результаты научных исследований.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ПК-8. Анализировать и предоставлять результаты исследований в виде презентаций, о</w:t>
      </w:r>
      <w:r>
        <w:t>т</w:t>
      </w:r>
      <w:r>
        <w:t>четов и публикаций;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ПК-9. Проводить и участвовать в работе семинаров, конференции, симпозиумов.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Научно-педагогическая и учебно-методическая деятельность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ПК-10. Готовить и проводить различные формы учебных занятий в учреждениях средн</w:t>
      </w:r>
      <w:r>
        <w:t>е</w:t>
      </w:r>
      <w:r>
        <w:t>го специального и высшего образования.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ПК-11. Разрабатывать и использовать современное учебно-методическое обеспечение.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ПК-12. Осваивать и внедрять в учебный процесс инновационные образовательные те</w:t>
      </w:r>
      <w:r>
        <w:t>х</w:t>
      </w:r>
      <w:r>
        <w:t>нологии.</w:t>
      </w:r>
    </w:p>
    <w:p w:rsidR="0010345E" w:rsidRDefault="006013B3" w:rsidP="00E41BA6">
      <w:pPr>
        <w:spacing w:line="276" w:lineRule="auto"/>
        <w:ind w:firstLine="708"/>
        <w:jc w:val="both"/>
      </w:pPr>
      <w:r>
        <w:t>ПК-13. Руководить научно-исследовательской работой обучающихся.</w:t>
      </w:r>
    </w:p>
    <w:p w:rsidR="00F91B3A" w:rsidRPr="00437095" w:rsidRDefault="00F91B3A" w:rsidP="00E41BA6">
      <w:pPr>
        <w:spacing w:line="276" w:lineRule="auto"/>
        <w:ind w:firstLine="708"/>
        <w:jc w:val="both"/>
      </w:pPr>
    </w:p>
    <w:p w:rsidR="00AC6219" w:rsidRPr="00187691" w:rsidRDefault="00AC6219" w:rsidP="00D43845">
      <w:pPr>
        <w:spacing w:line="276" w:lineRule="auto"/>
        <w:ind w:firstLine="709"/>
        <w:jc w:val="both"/>
        <w:rPr>
          <w:b/>
        </w:rPr>
      </w:pPr>
      <w:r w:rsidRPr="00187691">
        <w:rPr>
          <w:b/>
        </w:rPr>
        <w:t xml:space="preserve">1.5. </w:t>
      </w:r>
      <w:r w:rsidR="00F72AB5" w:rsidRPr="00187691">
        <w:rPr>
          <w:b/>
        </w:rPr>
        <w:t xml:space="preserve">Общее количество часов, отводимых на изучение </w:t>
      </w:r>
      <w:r w:rsidRPr="00187691">
        <w:rPr>
          <w:b/>
        </w:rPr>
        <w:t xml:space="preserve">учебной </w:t>
      </w:r>
      <w:r w:rsidR="00F72AB5" w:rsidRPr="00187691">
        <w:rPr>
          <w:b/>
        </w:rPr>
        <w:t>дисциплины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соответствии с учебным планом УО «ПГУ» специальности 1 – 31 80 15 «Электрофиз</w:t>
      </w:r>
      <w:r>
        <w:t>и</w:t>
      </w:r>
      <w:r>
        <w:t>ка, электрофизические установки», общее количество часов, отводимых на изучение учебной дисциплины «</w:t>
      </w:r>
      <w:r w:rsidR="000F7E2F">
        <w:t>Плазменные источники заряженных частиц, физика и применение</w:t>
      </w:r>
      <w:r>
        <w:t>», составляет 1</w:t>
      </w:r>
      <w:r w:rsidR="003E6B00">
        <w:t>12</w:t>
      </w:r>
      <w:r>
        <w:t xml:space="preserve"> часов, из них 34</w:t>
      </w:r>
      <w:r w:rsidR="00F91B3A">
        <w:t>(1</w:t>
      </w:r>
      <w:r w:rsidR="003E6B00">
        <w:t>6</w:t>
      </w:r>
      <w:r w:rsidR="00F91B3A">
        <w:t>)</w:t>
      </w:r>
      <w:r>
        <w:t xml:space="preserve"> аудиторных. Примерное распределени</w:t>
      </w:r>
      <w:r w:rsidR="003E6B00">
        <w:t>е по видам занятий составляет 16(8</w:t>
      </w:r>
      <w:r w:rsidR="00F91B3A">
        <w:t>)</w:t>
      </w:r>
      <w:r w:rsidR="003E6B00">
        <w:t xml:space="preserve"> часов лекций и 18(8</w:t>
      </w:r>
      <w:r w:rsidR="00F91B3A">
        <w:t>)</w:t>
      </w:r>
      <w:r>
        <w:t xml:space="preserve"> часов практических занятий.</w:t>
      </w: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D57EE7" w:rsidRDefault="00D57EE7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D57EE7" w:rsidRDefault="00D57EE7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9E1332" w:rsidRDefault="009E1332" w:rsidP="0022704A">
      <w:pPr>
        <w:widowControl w:val="0"/>
        <w:spacing w:line="276" w:lineRule="auto"/>
        <w:ind w:firstLine="709"/>
        <w:jc w:val="both"/>
        <w:rPr>
          <w:b/>
        </w:rPr>
      </w:pPr>
      <w:r w:rsidRPr="0022704A">
        <w:rPr>
          <w:b/>
        </w:rPr>
        <w:lastRenderedPageBreak/>
        <w:t>2.</w:t>
      </w:r>
      <w:r w:rsidRPr="0022704A">
        <w:t xml:space="preserve"> </w:t>
      </w:r>
      <w:r w:rsidRPr="0022704A">
        <w:rPr>
          <w:b/>
        </w:rPr>
        <w:t>СОДЕРЖАНИЕ УЧЕБНОГО МАТЕРИАЛА</w:t>
      </w:r>
    </w:p>
    <w:p w:rsidR="0022704A" w:rsidRDefault="0022704A" w:rsidP="0022704A">
      <w:pPr>
        <w:ind w:firstLine="709"/>
        <w:jc w:val="both"/>
        <w:rPr>
          <w:b/>
        </w:rPr>
      </w:pPr>
      <w:r w:rsidRPr="0022704A">
        <w:rPr>
          <w:b/>
        </w:rPr>
        <w:t xml:space="preserve">2.1. </w:t>
      </w:r>
      <w:r w:rsidR="009F73C9">
        <w:rPr>
          <w:b/>
        </w:rPr>
        <w:t xml:space="preserve">Название тем лекционных занятий, их содержание, объём в часах </w:t>
      </w:r>
    </w:p>
    <w:p w:rsidR="009F73C9" w:rsidRDefault="009F73C9" w:rsidP="0022704A">
      <w:pPr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2962"/>
        <w:gridCol w:w="3923"/>
        <w:gridCol w:w="693"/>
        <w:gridCol w:w="700"/>
        <w:gridCol w:w="692"/>
        <w:gridCol w:w="695"/>
      </w:tblGrid>
      <w:tr w:rsidR="00916ACB" w:rsidRPr="00426538" w:rsidTr="00515F9D">
        <w:tc>
          <w:tcPr>
            <w:tcW w:w="233" w:type="pct"/>
            <w:vMerge w:val="restar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 xml:space="preserve">№ </w:t>
            </w:r>
            <w:proofErr w:type="spellStart"/>
            <w:r w:rsidRPr="00426538">
              <w:rPr>
                <w:sz w:val="24"/>
              </w:rPr>
              <w:t>пп</w:t>
            </w:r>
            <w:proofErr w:type="spellEnd"/>
          </w:p>
        </w:tc>
        <w:tc>
          <w:tcPr>
            <w:tcW w:w="1461" w:type="pct"/>
            <w:vMerge w:val="restar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Название темы</w:t>
            </w:r>
          </w:p>
        </w:tc>
        <w:tc>
          <w:tcPr>
            <w:tcW w:w="1935" w:type="pct"/>
            <w:vMerge w:val="restar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Содержание</w:t>
            </w:r>
          </w:p>
        </w:tc>
        <w:tc>
          <w:tcPr>
            <w:tcW w:w="1371" w:type="pct"/>
            <w:gridSpan w:val="4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Объем в часах</w:t>
            </w:r>
          </w:p>
        </w:tc>
      </w:tr>
      <w:tr w:rsidR="00916ACB" w:rsidRPr="00426538" w:rsidTr="00515F9D">
        <w:tc>
          <w:tcPr>
            <w:tcW w:w="233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461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935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Дневная форма обучения</w:t>
            </w:r>
          </w:p>
        </w:tc>
        <w:tc>
          <w:tcPr>
            <w:tcW w:w="684" w:type="pct"/>
            <w:gridSpan w:val="2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Заочная форма обучения</w:t>
            </w:r>
          </w:p>
        </w:tc>
      </w:tr>
      <w:tr w:rsidR="00916ACB" w:rsidRPr="00426538" w:rsidTr="00515F9D">
        <w:tc>
          <w:tcPr>
            <w:tcW w:w="233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461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935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342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Ауд.</w:t>
            </w:r>
          </w:p>
        </w:tc>
        <w:tc>
          <w:tcPr>
            <w:tcW w:w="345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Сам.</w:t>
            </w:r>
          </w:p>
        </w:tc>
        <w:tc>
          <w:tcPr>
            <w:tcW w:w="341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Ауд.</w:t>
            </w:r>
          </w:p>
        </w:tc>
        <w:tc>
          <w:tcPr>
            <w:tcW w:w="343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Сам.</w:t>
            </w:r>
          </w:p>
        </w:tc>
      </w:tr>
      <w:tr w:rsidR="00916ACB" w:rsidRPr="00426538" w:rsidTr="00515F9D">
        <w:tc>
          <w:tcPr>
            <w:tcW w:w="233" w:type="pct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1</w:t>
            </w:r>
          </w:p>
        </w:tc>
        <w:tc>
          <w:tcPr>
            <w:tcW w:w="1461" w:type="pct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2</w:t>
            </w:r>
          </w:p>
        </w:tc>
        <w:tc>
          <w:tcPr>
            <w:tcW w:w="1935" w:type="pct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3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4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5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6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7</w:t>
            </w:r>
          </w:p>
        </w:tc>
      </w:tr>
      <w:tr w:rsidR="00916ACB" w:rsidRPr="00426538" w:rsidTr="00515F9D">
        <w:tc>
          <w:tcPr>
            <w:tcW w:w="233" w:type="pct"/>
          </w:tcPr>
          <w:p w:rsidR="00BC31FD" w:rsidRPr="00426538" w:rsidRDefault="00BC31FD" w:rsidP="00BC6F1C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pct"/>
          </w:tcPr>
          <w:p w:rsidR="00BC31FD" w:rsidRPr="004208EE" w:rsidRDefault="00BC31FD" w:rsidP="009E7A32">
            <w:pPr>
              <w:spacing w:line="264" w:lineRule="auto"/>
              <w:jc w:val="both"/>
            </w:pPr>
            <w:r w:rsidRPr="004208EE">
              <w:t xml:space="preserve">Тема 1. </w:t>
            </w:r>
            <w:r w:rsidR="009E7A32">
              <w:t>Генераторы пла</w:t>
            </w:r>
            <w:r w:rsidR="009E7A32">
              <w:t>з</w:t>
            </w:r>
            <w:r w:rsidR="009E7A32">
              <w:t>мы</w:t>
            </w:r>
            <w:r w:rsidR="00916ACB">
              <w:t xml:space="preserve"> для плазменных и</w:t>
            </w:r>
            <w:r w:rsidR="00916ACB">
              <w:t>с</w:t>
            </w:r>
            <w:r w:rsidR="00916ACB">
              <w:t>точников электронов</w:t>
            </w:r>
            <w:r w:rsidR="00C07D8A">
              <w:t xml:space="preserve"> и ионов</w:t>
            </w:r>
            <w:r w:rsidR="004208EE" w:rsidRPr="004208EE">
              <w:t>.</w:t>
            </w:r>
          </w:p>
        </w:tc>
        <w:tc>
          <w:tcPr>
            <w:tcW w:w="1935" w:type="pct"/>
          </w:tcPr>
          <w:p w:rsidR="00BC31FD" w:rsidRDefault="0014755A" w:rsidP="0014755A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>
              <w:t xml:space="preserve">Концепция плазменного эмиттера. </w:t>
            </w:r>
            <w:r w:rsidR="00916ACB">
              <w:t>Разряд с полым катодом. Разряды в скрещенных электрическом и ма</w:t>
            </w:r>
            <w:r w:rsidR="00916ACB">
              <w:t>г</w:t>
            </w:r>
            <w:r w:rsidR="00916ACB">
              <w:t xml:space="preserve">нитном полях. </w:t>
            </w:r>
            <w:r>
              <w:t>Условия формир</w:t>
            </w:r>
            <w:r>
              <w:t>о</w:t>
            </w:r>
            <w:r>
              <w:t xml:space="preserve">вания плазменного эмиттера. 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Default="0014755A" w:rsidP="00916ACB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Default="00BC31FD" w:rsidP="00C111A3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6237">
              <w:rPr>
                <w:sz w:val="24"/>
              </w:rPr>
              <w:t>2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Default="0014755A" w:rsidP="00916ACB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Default="00846237" w:rsidP="00916ACB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16ACB" w:rsidRPr="00426538" w:rsidTr="00515F9D">
        <w:tc>
          <w:tcPr>
            <w:tcW w:w="233" w:type="pct"/>
          </w:tcPr>
          <w:p w:rsidR="00BC31FD" w:rsidRPr="00426538" w:rsidRDefault="00BC31FD" w:rsidP="00BC6F1C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1" w:type="pct"/>
          </w:tcPr>
          <w:p w:rsidR="00BC31FD" w:rsidRPr="00BC6F1C" w:rsidRDefault="00BC31FD" w:rsidP="00916ACB">
            <w:pPr>
              <w:spacing w:line="264" w:lineRule="auto"/>
              <w:jc w:val="both"/>
            </w:pPr>
            <w:r w:rsidRPr="00BC6F1C">
              <w:t xml:space="preserve">Тема </w:t>
            </w:r>
            <w:r>
              <w:t>2</w:t>
            </w:r>
            <w:r w:rsidRPr="00BC6F1C">
              <w:t xml:space="preserve">. </w:t>
            </w:r>
            <w:r w:rsidR="00916ACB">
              <w:t>Эмиссия электр</w:t>
            </w:r>
            <w:r w:rsidR="00916ACB">
              <w:t>о</w:t>
            </w:r>
            <w:r w:rsidR="00916ACB">
              <w:t xml:space="preserve">нов </w:t>
            </w:r>
            <w:r w:rsidR="00C07D8A">
              <w:t xml:space="preserve">и ионов </w:t>
            </w:r>
            <w:r w:rsidR="00916ACB">
              <w:t>из плазмы</w:t>
            </w:r>
          </w:p>
        </w:tc>
        <w:tc>
          <w:tcPr>
            <w:tcW w:w="1935" w:type="pct"/>
          </w:tcPr>
          <w:p w:rsidR="00BC31FD" w:rsidRPr="00401623" w:rsidRDefault="00916ACB" w:rsidP="00846237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  <w:rPr>
                <w:rFonts w:cs="TimesNewRoman,Bold"/>
                <w:bCs/>
              </w:rPr>
            </w:pPr>
            <w:r w:rsidRPr="00B551B4">
              <w:t>Общие свойства эмиссии электр</w:t>
            </w:r>
            <w:r w:rsidRPr="00B551B4">
              <w:t>о</w:t>
            </w:r>
            <w:r w:rsidRPr="00B551B4">
              <w:t>нов из плазмы</w:t>
            </w:r>
            <w:r w:rsidRPr="00916ACB">
              <w:t xml:space="preserve">. </w:t>
            </w:r>
            <w:r w:rsidRPr="00B551B4">
              <w:t>Отбор ионов из плаз</w:t>
            </w:r>
            <w:r>
              <w:t>м</w:t>
            </w:r>
            <w:r w:rsidRPr="00B551B4">
              <w:t>ы. Процессы, связанные с о</w:t>
            </w:r>
            <w:r w:rsidRPr="00B551B4">
              <w:t>т</w:t>
            </w:r>
            <w:r w:rsidRPr="00B551B4">
              <w:t>бором электронов из плазмы</w:t>
            </w:r>
            <w:r>
              <w:t xml:space="preserve">. </w:t>
            </w:r>
            <w:r w:rsidR="00FF6FBC">
              <w:t>Ос</w:t>
            </w:r>
            <w:r w:rsidR="00FF6FBC">
              <w:t>о</w:t>
            </w:r>
            <w:r w:rsidR="00FF6FBC">
              <w:t>бенности формирования эмиссио</w:t>
            </w:r>
            <w:r w:rsidR="00FF6FBC">
              <w:t>н</w:t>
            </w:r>
            <w:r w:rsidR="00FF6FBC">
              <w:t>ного тока</w:t>
            </w:r>
            <w:r w:rsidRPr="00B551B4">
              <w:t xml:space="preserve">. </w:t>
            </w:r>
            <w:r w:rsidRPr="00916ACB">
              <w:t>Особенности эмиссия электронов из плазмы в форвак</w:t>
            </w:r>
            <w:r w:rsidRPr="00916ACB">
              <w:t>у</w:t>
            </w:r>
            <w:r w:rsidRPr="00916ACB">
              <w:t xml:space="preserve">умной области давлений. 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Pr="00426538" w:rsidRDefault="0014755A" w:rsidP="00916ACB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Pr="00426538" w:rsidRDefault="00C111A3" w:rsidP="00C111A3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6237">
              <w:rPr>
                <w:sz w:val="24"/>
              </w:rPr>
              <w:t>4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Pr="00426538" w:rsidRDefault="0014755A" w:rsidP="00916ACB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C31FD" w:rsidRPr="00426538">
              <w:rPr>
                <w:sz w:val="24"/>
              </w:rPr>
              <w:t xml:space="preserve"> 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Pr="00426538" w:rsidRDefault="00846237" w:rsidP="00916ACB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16ACB" w:rsidRPr="00426538" w:rsidTr="00515F9D">
        <w:tc>
          <w:tcPr>
            <w:tcW w:w="233" w:type="pct"/>
          </w:tcPr>
          <w:p w:rsidR="00BC31FD" w:rsidRDefault="00BC31FD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1" w:type="pct"/>
          </w:tcPr>
          <w:p w:rsidR="00BC31FD" w:rsidRPr="004208EE" w:rsidRDefault="00BC31FD" w:rsidP="00916ACB">
            <w:pPr>
              <w:pStyle w:val="32"/>
              <w:spacing w:after="0" w:line="264" w:lineRule="auto"/>
              <w:ind w:left="0"/>
              <w:jc w:val="both"/>
              <w:rPr>
                <w:sz w:val="24"/>
                <w:szCs w:val="24"/>
              </w:rPr>
            </w:pPr>
            <w:r w:rsidRPr="004208EE">
              <w:rPr>
                <w:sz w:val="24"/>
                <w:szCs w:val="24"/>
              </w:rPr>
              <w:t xml:space="preserve">Тема 3. </w:t>
            </w:r>
            <w:r w:rsidR="00916ACB">
              <w:rPr>
                <w:sz w:val="24"/>
                <w:szCs w:val="24"/>
              </w:rPr>
              <w:t>Плазменные и</w:t>
            </w:r>
            <w:r w:rsidR="00916ACB">
              <w:rPr>
                <w:sz w:val="24"/>
                <w:szCs w:val="24"/>
              </w:rPr>
              <w:t>с</w:t>
            </w:r>
            <w:r w:rsidR="00916ACB">
              <w:rPr>
                <w:sz w:val="24"/>
                <w:szCs w:val="24"/>
              </w:rPr>
              <w:t>точники аксиально-симметричных электро</w:t>
            </w:r>
            <w:r w:rsidR="00916ACB">
              <w:rPr>
                <w:sz w:val="24"/>
                <w:szCs w:val="24"/>
              </w:rPr>
              <w:t>н</w:t>
            </w:r>
            <w:r w:rsidR="00916ACB">
              <w:rPr>
                <w:sz w:val="24"/>
                <w:szCs w:val="24"/>
              </w:rPr>
              <w:t>ных пучков</w:t>
            </w:r>
          </w:p>
        </w:tc>
        <w:tc>
          <w:tcPr>
            <w:tcW w:w="1935" w:type="pct"/>
          </w:tcPr>
          <w:p w:rsidR="00BC31FD" w:rsidRPr="00426538" w:rsidRDefault="00916ACB" w:rsidP="00916AC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 w:rsidRPr="00B551B4">
              <w:t>Источники цилиндрических эле</w:t>
            </w:r>
            <w:r w:rsidRPr="00B551B4">
              <w:t>к</w:t>
            </w:r>
            <w:r w:rsidRPr="00B551B4">
              <w:t>тронных пучков на основе разряда с полым катодом. Источники ст</w:t>
            </w:r>
            <w:r w:rsidRPr="00B551B4">
              <w:t>а</w:t>
            </w:r>
            <w:r w:rsidRPr="00B551B4">
              <w:t>ционарных сфокусированных</w:t>
            </w:r>
            <w:r>
              <w:t xml:space="preserve"> </w:t>
            </w:r>
            <w:r w:rsidRPr="00B551B4">
              <w:t>эле</w:t>
            </w:r>
            <w:r w:rsidRPr="00B551B4">
              <w:t>к</w:t>
            </w:r>
            <w:r w:rsidRPr="00B551B4">
              <w:t>тронных пучков. Источники тру</w:t>
            </w:r>
            <w:r w:rsidRPr="00B551B4">
              <w:t>б</w:t>
            </w:r>
            <w:r w:rsidRPr="00B551B4">
              <w:t>чатых электронных пучков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Pr="00426538" w:rsidRDefault="0014755A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Pr="00426538" w:rsidRDefault="00BC31FD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6237">
              <w:rPr>
                <w:sz w:val="24"/>
              </w:rPr>
              <w:t>4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Pr="00426538" w:rsidRDefault="0014755A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31FD" w:rsidRPr="00426538">
              <w:rPr>
                <w:sz w:val="24"/>
              </w:rPr>
              <w:t xml:space="preserve"> 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Pr="00426538" w:rsidRDefault="00C111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16ACB" w:rsidRPr="00426538" w:rsidTr="00515F9D">
        <w:tc>
          <w:tcPr>
            <w:tcW w:w="233" w:type="pct"/>
          </w:tcPr>
          <w:p w:rsidR="00BC31FD" w:rsidRDefault="00BC31FD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1" w:type="pct"/>
          </w:tcPr>
          <w:p w:rsidR="00BC31FD" w:rsidRDefault="00BC31FD" w:rsidP="00916ACB">
            <w:pPr>
              <w:pStyle w:val="32"/>
              <w:spacing w:after="0" w:line="26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270D36">
              <w:rPr>
                <w:sz w:val="24"/>
                <w:szCs w:val="24"/>
              </w:rPr>
              <w:t xml:space="preserve">. </w:t>
            </w:r>
            <w:r w:rsidR="00916ACB">
              <w:rPr>
                <w:sz w:val="24"/>
                <w:szCs w:val="24"/>
              </w:rPr>
              <w:t>Генерация пучков большого сечения в с</w:t>
            </w:r>
            <w:r w:rsidR="00916ACB">
              <w:rPr>
                <w:sz w:val="24"/>
                <w:szCs w:val="24"/>
              </w:rPr>
              <w:t>и</w:t>
            </w:r>
            <w:r w:rsidR="00916ACB">
              <w:rPr>
                <w:sz w:val="24"/>
                <w:szCs w:val="24"/>
              </w:rPr>
              <w:t>стемах с плазменным к</w:t>
            </w:r>
            <w:r w:rsidR="00916ACB">
              <w:rPr>
                <w:sz w:val="24"/>
                <w:szCs w:val="24"/>
              </w:rPr>
              <w:t>а</w:t>
            </w:r>
            <w:r w:rsidR="00916ACB">
              <w:rPr>
                <w:sz w:val="24"/>
                <w:szCs w:val="24"/>
              </w:rPr>
              <w:t>тодом</w:t>
            </w:r>
          </w:p>
        </w:tc>
        <w:tc>
          <w:tcPr>
            <w:tcW w:w="1935" w:type="pct"/>
          </w:tcPr>
          <w:p w:rsidR="00BC31FD" w:rsidRDefault="00916ACB" w:rsidP="00846237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 w:rsidRPr="00B551B4">
              <w:t xml:space="preserve">Электронный источник с </w:t>
            </w:r>
            <w:r w:rsidR="00846237">
              <w:t>пучком большого сечения</w:t>
            </w:r>
            <w:r w:rsidRPr="00B551B4">
              <w:t>.</w:t>
            </w:r>
            <w:r w:rsidR="00FF6FBC">
              <w:t xml:space="preserve"> Влияние ма</w:t>
            </w:r>
            <w:r w:rsidR="00FF6FBC">
              <w:t>г</w:t>
            </w:r>
            <w:r w:rsidR="00FF6FBC">
              <w:t xml:space="preserve">нитного поля на процессы в </w:t>
            </w:r>
            <w:r w:rsidR="00846237">
              <w:t>генер</w:t>
            </w:r>
            <w:r w:rsidR="00846237">
              <w:t>а</w:t>
            </w:r>
            <w:r w:rsidR="00846237">
              <w:t>торах</w:t>
            </w:r>
            <w:r w:rsidR="00FF6FBC">
              <w:t xml:space="preserve">. </w:t>
            </w:r>
            <w:r w:rsidRPr="00B551B4">
              <w:t>Ускорители и источники электронов с плазменным эмитт</w:t>
            </w:r>
            <w:r w:rsidRPr="00B551B4">
              <w:t>е</w:t>
            </w:r>
            <w:r w:rsidRPr="00B551B4">
              <w:t>ром на</w:t>
            </w:r>
            <w:r>
              <w:t xml:space="preserve"> </w:t>
            </w:r>
            <w:r w:rsidRPr="00B551B4">
              <w:t>основе дугового разряда.</w:t>
            </w:r>
            <w:r w:rsidR="00FF6FBC">
              <w:t xml:space="preserve"> </w:t>
            </w:r>
            <w:r w:rsidRPr="00B551B4">
              <w:t>Конструкци</w:t>
            </w:r>
            <w:r w:rsidR="00846237">
              <w:t>и</w:t>
            </w:r>
            <w:r w:rsidRPr="00B551B4">
              <w:t xml:space="preserve"> источника электр</w:t>
            </w:r>
            <w:r w:rsidRPr="00B551B4">
              <w:t>о</w:t>
            </w:r>
            <w:r w:rsidRPr="00B551B4">
              <w:t>нов. Характеристики электронного источника</w:t>
            </w:r>
            <w:r>
              <w:t>.</w:t>
            </w:r>
            <w:r w:rsidR="00846237">
              <w:t xml:space="preserve"> Механизмы пробоя.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Default="00846237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Default="00C111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6237">
              <w:rPr>
                <w:sz w:val="24"/>
              </w:rPr>
              <w:t>4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Default="0014755A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Default="00C111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16ACB" w:rsidRPr="00426538" w:rsidTr="00515F9D">
        <w:tc>
          <w:tcPr>
            <w:tcW w:w="233" w:type="pct"/>
            <w:vMerge w:val="restart"/>
          </w:tcPr>
          <w:p w:rsidR="00BC31FD" w:rsidRPr="00426538" w:rsidRDefault="00BC31FD" w:rsidP="00BC6F1C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1" w:type="pct"/>
            <w:vMerge w:val="restart"/>
          </w:tcPr>
          <w:p w:rsidR="00BC31FD" w:rsidRPr="00426538" w:rsidRDefault="00BC31FD" w:rsidP="00916ACB">
            <w:pPr>
              <w:spacing w:line="264" w:lineRule="auto"/>
              <w:jc w:val="both"/>
            </w:pPr>
            <w:r w:rsidRPr="00426538">
              <w:t xml:space="preserve">Тема </w:t>
            </w:r>
            <w:r>
              <w:t>5</w:t>
            </w:r>
            <w:r w:rsidRPr="00426538">
              <w:t xml:space="preserve">. </w:t>
            </w:r>
            <w:r w:rsidR="00916ACB">
              <w:t>Применение и</w:t>
            </w:r>
            <w:r w:rsidR="00916ACB">
              <w:t>с</w:t>
            </w:r>
            <w:r w:rsidR="00916ACB">
              <w:t>точников электронов</w:t>
            </w:r>
            <w:r w:rsidR="00C07D8A">
              <w:t xml:space="preserve"> и ионов</w:t>
            </w:r>
            <w:r w:rsidR="00916ACB">
              <w:t xml:space="preserve"> с плазменным эмиттером</w:t>
            </w:r>
          </w:p>
        </w:tc>
        <w:tc>
          <w:tcPr>
            <w:tcW w:w="1935" w:type="pct"/>
            <w:vMerge w:val="restart"/>
          </w:tcPr>
          <w:p w:rsidR="00BC31FD" w:rsidRPr="00426538" w:rsidRDefault="00FF6FBC" w:rsidP="00C07D8A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 w:rsidRPr="00B551B4">
              <w:t>Электронно-лучевая сварка. Эле</w:t>
            </w:r>
            <w:r w:rsidRPr="00B551B4">
              <w:t>к</w:t>
            </w:r>
            <w:r w:rsidRPr="00B551B4">
              <w:t>тронно-лучевая наплавка износ</w:t>
            </w:r>
            <w:r w:rsidRPr="00B551B4">
              <w:t>о</w:t>
            </w:r>
            <w:r w:rsidRPr="00B551B4">
              <w:t>стойких материалов.</w:t>
            </w:r>
            <w:r>
              <w:t xml:space="preserve"> </w:t>
            </w:r>
            <w:r w:rsidRPr="00B551B4">
              <w:t>Получение углеродных покрытий в плазме, генерируемой ленточным эле</w:t>
            </w:r>
            <w:r w:rsidRPr="00B551B4">
              <w:t>к</w:t>
            </w:r>
            <w:r w:rsidRPr="00B551B4">
              <w:t>тронным пучком в форвакуумной области давлений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Pr="00426538" w:rsidRDefault="00846237" w:rsidP="009F73C9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Pr="00426538" w:rsidRDefault="00C111A3" w:rsidP="009F73C9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46237">
              <w:rPr>
                <w:sz w:val="24"/>
              </w:rPr>
              <w:t>4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Pr="00426538" w:rsidRDefault="00BC31FD" w:rsidP="009F73C9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Pr="00426538" w:rsidRDefault="00C111A3" w:rsidP="00C111A3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16ACB" w:rsidRPr="00426538" w:rsidTr="00515F9D">
        <w:tc>
          <w:tcPr>
            <w:tcW w:w="233" w:type="pct"/>
            <w:vMerge/>
            <w:tcBorders>
              <w:bottom w:val="nil"/>
            </w:tcBorders>
          </w:tcPr>
          <w:p w:rsidR="00BC31FD" w:rsidRPr="00426538" w:rsidRDefault="00BC31FD" w:rsidP="00FA30C3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461" w:type="pct"/>
            <w:vMerge/>
            <w:tcBorders>
              <w:bottom w:val="nil"/>
            </w:tcBorders>
          </w:tcPr>
          <w:p w:rsidR="00BC31FD" w:rsidRPr="00426538" w:rsidRDefault="00BC31FD" w:rsidP="00FA30C3">
            <w:pPr>
              <w:spacing w:line="264" w:lineRule="auto"/>
              <w:jc w:val="both"/>
            </w:pPr>
          </w:p>
        </w:tc>
        <w:tc>
          <w:tcPr>
            <w:tcW w:w="1935" w:type="pct"/>
            <w:vMerge/>
            <w:tcBorders>
              <w:bottom w:val="nil"/>
            </w:tcBorders>
          </w:tcPr>
          <w:p w:rsidR="00BC31FD" w:rsidRPr="00426538" w:rsidRDefault="00BC31FD" w:rsidP="00FA30C3">
            <w:pPr>
              <w:spacing w:line="264" w:lineRule="auto"/>
              <w:jc w:val="both"/>
            </w:pPr>
          </w:p>
        </w:tc>
        <w:tc>
          <w:tcPr>
            <w:tcW w:w="342" w:type="pct"/>
            <w:tcBorders>
              <w:top w:val="nil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</w:tr>
      <w:tr w:rsidR="00BC31FD" w:rsidRPr="00426538" w:rsidTr="00515F9D">
        <w:trPr>
          <w:cantSplit/>
        </w:trPr>
        <w:tc>
          <w:tcPr>
            <w:tcW w:w="3629" w:type="pct"/>
            <w:gridSpan w:val="3"/>
          </w:tcPr>
          <w:p w:rsidR="00BC31FD" w:rsidRPr="00426538" w:rsidRDefault="00BC31FD" w:rsidP="00FA30C3">
            <w:pPr>
              <w:pStyle w:val="a5"/>
              <w:ind w:firstLine="0"/>
              <w:jc w:val="right"/>
              <w:rPr>
                <w:sz w:val="24"/>
              </w:rPr>
            </w:pPr>
            <w:r w:rsidRPr="00426538">
              <w:rPr>
                <w:sz w:val="24"/>
              </w:rPr>
              <w:t>Итого:</w:t>
            </w:r>
          </w:p>
        </w:tc>
        <w:tc>
          <w:tcPr>
            <w:tcW w:w="342" w:type="pct"/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5" w:type="pct"/>
          </w:tcPr>
          <w:p w:rsidR="00BC31FD" w:rsidRPr="00426538" w:rsidRDefault="00BC31FD" w:rsidP="009F73C9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41" w:type="pct"/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3" w:type="pct"/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</w:tbl>
    <w:p w:rsidR="004208EE" w:rsidRDefault="004208EE" w:rsidP="00827A9B">
      <w:pPr>
        <w:ind w:firstLine="709"/>
        <w:jc w:val="both"/>
        <w:rPr>
          <w:b/>
        </w:rPr>
      </w:pPr>
    </w:p>
    <w:p w:rsidR="0014755A" w:rsidRDefault="0014755A">
      <w:pPr>
        <w:rPr>
          <w:b/>
        </w:rPr>
      </w:pPr>
      <w:r>
        <w:rPr>
          <w:b/>
        </w:rPr>
        <w:br w:type="page"/>
      </w:r>
    </w:p>
    <w:p w:rsidR="008B7932" w:rsidRPr="00827A9B" w:rsidRDefault="008B7932" w:rsidP="00827A9B">
      <w:pPr>
        <w:ind w:firstLine="709"/>
        <w:jc w:val="both"/>
        <w:rPr>
          <w:b/>
        </w:rPr>
      </w:pPr>
      <w:r w:rsidRPr="00827A9B">
        <w:rPr>
          <w:b/>
        </w:rPr>
        <w:lastRenderedPageBreak/>
        <w:t>2.</w:t>
      </w:r>
      <w:r w:rsidR="00827A9B">
        <w:rPr>
          <w:b/>
        </w:rPr>
        <w:t>2.</w:t>
      </w:r>
      <w:r w:rsidRPr="00827A9B">
        <w:rPr>
          <w:b/>
        </w:rPr>
        <w:t xml:space="preserve"> Перечень тем практических занятий, их содержание и объем в часах</w:t>
      </w:r>
    </w:p>
    <w:p w:rsidR="008B7932" w:rsidRDefault="008B7932" w:rsidP="008B7932">
      <w:pPr>
        <w:jc w:val="both"/>
        <w:rPr>
          <w:i/>
          <w:sz w:val="28"/>
          <w:szCs w:val="20"/>
        </w:rPr>
      </w:pPr>
    </w:p>
    <w:p w:rsidR="00F93C65" w:rsidRPr="004208EE" w:rsidRDefault="003869D5" w:rsidP="00C63CA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Дуговые</w:t>
      </w:r>
      <w:r w:rsidR="00C07D8A">
        <w:rPr>
          <w:sz w:val="28"/>
          <w:szCs w:val="28"/>
        </w:rPr>
        <w:t xml:space="preserve"> и тлеющие </w:t>
      </w:r>
      <w:r>
        <w:rPr>
          <w:sz w:val="28"/>
          <w:szCs w:val="28"/>
        </w:rPr>
        <w:t>разряды</w:t>
      </w:r>
      <w:r w:rsidR="004208EE" w:rsidRPr="004208EE">
        <w:rPr>
          <w:sz w:val="28"/>
          <w:szCs w:val="28"/>
        </w:rPr>
        <w:t xml:space="preserve">. </w:t>
      </w:r>
      <w:r w:rsidR="00C07D8A">
        <w:rPr>
          <w:sz w:val="28"/>
          <w:szCs w:val="28"/>
        </w:rPr>
        <w:t>Плазма.</w:t>
      </w:r>
      <w:r w:rsidR="004208EE" w:rsidRPr="004208EE">
        <w:rPr>
          <w:sz w:val="28"/>
          <w:szCs w:val="28"/>
        </w:rPr>
        <w:t xml:space="preserve"> </w:t>
      </w:r>
      <w:r w:rsidR="00CD2CC1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4</w:t>
      </w:r>
      <w:r w:rsidR="00F93C65" w:rsidRPr="004208EE">
        <w:rPr>
          <w:sz w:val="28"/>
          <w:szCs w:val="28"/>
        </w:rPr>
        <w:t xml:space="preserve"> часа).</w:t>
      </w:r>
    </w:p>
    <w:p w:rsidR="00F93C65" w:rsidRPr="004208EE" w:rsidRDefault="00344F9B" w:rsidP="00C63CA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Управление током эмиссии электронов</w:t>
      </w:r>
      <w:r w:rsidR="00C07D8A">
        <w:rPr>
          <w:sz w:val="28"/>
          <w:szCs w:val="28"/>
        </w:rPr>
        <w:t xml:space="preserve"> и ионов</w:t>
      </w:r>
      <w:r>
        <w:rPr>
          <w:sz w:val="28"/>
          <w:szCs w:val="28"/>
        </w:rPr>
        <w:t xml:space="preserve"> из плазмы</w:t>
      </w:r>
      <w:r w:rsidR="004208EE" w:rsidRPr="004208EE">
        <w:rPr>
          <w:sz w:val="28"/>
          <w:szCs w:val="28"/>
        </w:rPr>
        <w:t xml:space="preserve"> </w:t>
      </w:r>
      <w:r w:rsidR="00F93C65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2</w:t>
      </w:r>
      <w:r w:rsidR="00F93C65" w:rsidRPr="004208EE">
        <w:rPr>
          <w:sz w:val="28"/>
          <w:szCs w:val="28"/>
        </w:rPr>
        <w:t xml:space="preserve"> часа).</w:t>
      </w:r>
    </w:p>
    <w:p w:rsidR="00F93C65" w:rsidRPr="004208EE" w:rsidRDefault="00344F9B" w:rsidP="00C63C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42F9B">
        <w:rPr>
          <w:color w:val="000000"/>
          <w:sz w:val="28"/>
          <w:szCs w:val="28"/>
        </w:rPr>
        <w:t xml:space="preserve">Программные комплексы </w:t>
      </w:r>
      <w:r w:rsidRPr="00D42F9B">
        <w:rPr>
          <w:sz w:val="28"/>
          <w:szCs w:val="28"/>
        </w:rPr>
        <w:t xml:space="preserve">диагностики электронно-оптических систем плазменных источников электронов и </w:t>
      </w:r>
      <w:r w:rsidRPr="00D42F9B">
        <w:rPr>
          <w:color w:val="000000"/>
          <w:sz w:val="28"/>
          <w:szCs w:val="28"/>
        </w:rPr>
        <w:t>моделирования технологических во</w:t>
      </w:r>
      <w:r w:rsidRPr="00D42F9B">
        <w:rPr>
          <w:color w:val="000000"/>
          <w:sz w:val="28"/>
          <w:szCs w:val="28"/>
        </w:rPr>
        <w:t>з</w:t>
      </w:r>
      <w:r w:rsidRPr="00D42F9B">
        <w:rPr>
          <w:color w:val="000000"/>
          <w:sz w:val="28"/>
          <w:szCs w:val="28"/>
        </w:rPr>
        <w:t xml:space="preserve">можностей </w:t>
      </w:r>
      <w:r w:rsidR="00C07D8A">
        <w:rPr>
          <w:color w:val="000000"/>
          <w:sz w:val="28"/>
          <w:szCs w:val="28"/>
        </w:rPr>
        <w:t xml:space="preserve">таких источников </w:t>
      </w:r>
      <w:r w:rsidR="00F93C65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4</w:t>
      </w:r>
      <w:r w:rsidR="00F93C65" w:rsidRPr="004208EE">
        <w:rPr>
          <w:sz w:val="28"/>
          <w:szCs w:val="28"/>
        </w:rPr>
        <w:t xml:space="preserve"> часа).</w:t>
      </w:r>
    </w:p>
    <w:p w:rsidR="00F93C65" w:rsidRPr="00344F9B" w:rsidRDefault="00C07D8A" w:rsidP="00344F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Системы управления и электропитания. Расчет системы фокусировки 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клонения.</w:t>
      </w:r>
      <w:r w:rsidR="0076787F" w:rsidRPr="00344F9B">
        <w:rPr>
          <w:sz w:val="28"/>
          <w:szCs w:val="28"/>
        </w:rPr>
        <w:t xml:space="preserve"> </w:t>
      </w:r>
      <w:r w:rsidR="00F93C65" w:rsidRPr="00344F9B">
        <w:rPr>
          <w:sz w:val="28"/>
          <w:szCs w:val="28"/>
        </w:rPr>
        <w:t>(</w:t>
      </w:r>
      <w:r w:rsidR="0076787F" w:rsidRPr="00344F9B">
        <w:rPr>
          <w:sz w:val="28"/>
          <w:szCs w:val="28"/>
        </w:rPr>
        <w:t>4</w:t>
      </w:r>
      <w:r w:rsidR="00F93C65" w:rsidRPr="00344F9B">
        <w:rPr>
          <w:sz w:val="28"/>
          <w:szCs w:val="28"/>
        </w:rPr>
        <w:t xml:space="preserve"> часа).</w:t>
      </w:r>
    </w:p>
    <w:p w:rsidR="00F93C65" w:rsidRDefault="00344F9B" w:rsidP="00C63CA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Технологическое применение источников электронов с плазменным эми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тером</w:t>
      </w:r>
      <w:r w:rsidR="004208EE" w:rsidRPr="004208EE">
        <w:rPr>
          <w:sz w:val="28"/>
          <w:szCs w:val="28"/>
        </w:rPr>
        <w:t xml:space="preserve">. </w:t>
      </w:r>
      <w:r w:rsidR="00C07D8A">
        <w:rPr>
          <w:sz w:val="28"/>
          <w:szCs w:val="28"/>
        </w:rPr>
        <w:t xml:space="preserve">Оценка параметров пучков </w:t>
      </w:r>
      <w:r w:rsidR="00F93C65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4</w:t>
      </w:r>
      <w:r w:rsidR="00F93C65" w:rsidRPr="004208EE">
        <w:rPr>
          <w:sz w:val="28"/>
          <w:szCs w:val="28"/>
        </w:rPr>
        <w:t xml:space="preserve"> часа).</w:t>
      </w:r>
    </w:p>
    <w:p w:rsidR="00C227E6" w:rsidRDefault="00C227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27E6" w:rsidRPr="00AE5089" w:rsidRDefault="00C227E6" w:rsidP="00C227E6">
      <w:pPr>
        <w:tabs>
          <w:tab w:val="left" w:pos="709"/>
        </w:tabs>
        <w:suppressAutoHyphens/>
        <w:jc w:val="center"/>
        <w:rPr>
          <w:b/>
        </w:rPr>
      </w:pPr>
      <w:r>
        <w:rPr>
          <w:b/>
        </w:rPr>
        <w:lastRenderedPageBreak/>
        <w:t xml:space="preserve">1.6. </w:t>
      </w:r>
      <w:r w:rsidRPr="00AE5089">
        <w:rPr>
          <w:b/>
        </w:rPr>
        <w:t>Содержание самостоятельной работы по дисциплине</w:t>
      </w:r>
    </w:p>
    <w:p w:rsidR="00C227E6" w:rsidRDefault="00C227E6" w:rsidP="00C227E6">
      <w:r w:rsidRPr="00AE5089">
        <w:tab/>
      </w:r>
    </w:p>
    <w:p w:rsidR="00C227E6" w:rsidRPr="004046D5" w:rsidRDefault="00C227E6" w:rsidP="00C227E6">
      <w:pPr>
        <w:jc w:val="center"/>
        <w:rPr>
          <w:b/>
        </w:rPr>
      </w:pPr>
      <w:r>
        <w:t>Организация самостоятельной работы студентов</w:t>
      </w:r>
    </w:p>
    <w:p w:rsidR="00C227E6" w:rsidRPr="004046D5" w:rsidRDefault="00C227E6" w:rsidP="00C227E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</w:pPr>
    </w:p>
    <w:p w:rsidR="00C227E6" w:rsidRPr="004046D5" w:rsidRDefault="00C227E6" w:rsidP="00C227E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4046D5">
        <w:t xml:space="preserve">        Самостоятельная работа направлена на развитие интеллектуальных умений, комплекса профессиональных компетенций, повышение творческого потенциала магистрантов и </w:t>
      </w:r>
      <w:r w:rsidRPr="004046D5">
        <w:rPr>
          <w:bCs/>
        </w:rPr>
        <w:t>заключ</w:t>
      </w:r>
      <w:r w:rsidRPr="004046D5">
        <w:rPr>
          <w:bCs/>
        </w:rPr>
        <w:t>а</w:t>
      </w:r>
      <w:r w:rsidRPr="004046D5">
        <w:rPr>
          <w:bCs/>
        </w:rPr>
        <w:t xml:space="preserve">ется </w:t>
      </w:r>
      <w:proofErr w:type="gramStart"/>
      <w:r w:rsidRPr="004046D5">
        <w:rPr>
          <w:bCs/>
        </w:rPr>
        <w:t>в</w:t>
      </w:r>
      <w:proofErr w:type="gramEnd"/>
      <w:r w:rsidRPr="004046D5">
        <w:rPr>
          <w:bCs/>
        </w:rPr>
        <w:t>:</w:t>
      </w:r>
    </w:p>
    <w:p w:rsidR="00C227E6" w:rsidRPr="004046D5" w:rsidRDefault="00C227E6" w:rsidP="00C227E6">
      <w:pPr>
        <w:pStyle w:val="a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046D5">
        <w:rPr>
          <w:rFonts w:ascii="Times New Roman" w:hAnsi="Times New Roman"/>
          <w:iCs/>
          <w:spacing w:val="-1"/>
          <w:sz w:val="24"/>
          <w:szCs w:val="24"/>
        </w:rPr>
        <w:t>работе с лекционным материалом, поиске и анализе литературы и электронных источников информации по заданной проблеме;</w:t>
      </w:r>
    </w:p>
    <w:p w:rsidR="00C227E6" w:rsidRPr="004046D5" w:rsidRDefault="00C227E6" w:rsidP="00C227E6">
      <w:pPr>
        <w:pStyle w:val="a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sz w:val="24"/>
          <w:szCs w:val="24"/>
        </w:rPr>
        <w:t>анализе</w:t>
      </w:r>
      <w:proofErr w:type="gramEnd"/>
      <w:r w:rsidRPr="004046D5">
        <w:rPr>
          <w:rFonts w:ascii="Times New Roman" w:hAnsi="Times New Roman"/>
          <w:sz w:val="24"/>
          <w:szCs w:val="24"/>
        </w:rPr>
        <w:t xml:space="preserve"> научных публикаций по каждому разделу курса их структурированию и предста</w:t>
      </w:r>
      <w:r w:rsidRPr="004046D5">
        <w:rPr>
          <w:rFonts w:ascii="Times New Roman" w:hAnsi="Times New Roman"/>
          <w:sz w:val="24"/>
          <w:szCs w:val="24"/>
        </w:rPr>
        <w:t>в</w:t>
      </w:r>
      <w:r w:rsidRPr="004046D5">
        <w:rPr>
          <w:rFonts w:ascii="Times New Roman" w:hAnsi="Times New Roman"/>
          <w:sz w:val="24"/>
          <w:szCs w:val="24"/>
        </w:rPr>
        <w:t>лении материала для презентации на рубежном контроле;</w:t>
      </w:r>
    </w:p>
    <w:p w:rsidR="00C227E6" w:rsidRPr="004046D5" w:rsidRDefault="00C227E6" w:rsidP="00C227E6">
      <w:pPr>
        <w:pStyle w:val="a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iCs/>
          <w:spacing w:val="-1"/>
          <w:sz w:val="24"/>
          <w:szCs w:val="24"/>
        </w:rPr>
        <w:t>поиске</w:t>
      </w:r>
      <w:proofErr w:type="gramEnd"/>
      <w:r w:rsidRPr="004046D5">
        <w:rPr>
          <w:rFonts w:ascii="Times New Roman" w:hAnsi="Times New Roman"/>
          <w:iCs/>
          <w:spacing w:val="-1"/>
          <w:sz w:val="24"/>
          <w:szCs w:val="24"/>
        </w:rPr>
        <w:t>, анализе, структурировании и презентации информации, анализе научных публик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а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ций по определенной теме исследований;</w:t>
      </w:r>
    </w:p>
    <w:p w:rsidR="00C227E6" w:rsidRPr="004046D5" w:rsidRDefault="00C227E6" w:rsidP="00C227E6">
      <w:pPr>
        <w:pStyle w:val="a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iCs/>
          <w:spacing w:val="-1"/>
          <w:sz w:val="24"/>
          <w:szCs w:val="24"/>
        </w:rPr>
        <w:t>выполнении</w:t>
      </w:r>
      <w:proofErr w:type="gramEnd"/>
      <w:r w:rsidRPr="004046D5">
        <w:rPr>
          <w:rFonts w:ascii="Times New Roman" w:hAnsi="Times New Roman"/>
          <w:iCs/>
          <w:spacing w:val="-1"/>
          <w:sz w:val="24"/>
          <w:szCs w:val="24"/>
        </w:rPr>
        <w:t xml:space="preserve"> исследовательской работы и участии в научных студенческих конференциях, семинарах и</w:t>
      </w:r>
      <w:r w:rsidRPr="004046D5">
        <w:rPr>
          <w:rFonts w:ascii="Times New Roman" w:hAnsi="Times New Roman"/>
          <w:sz w:val="24"/>
          <w:szCs w:val="24"/>
        </w:rPr>
        <w:t xml:space="preserve"> олимпиадах;</w:t>
      </w:r>
    </w:p>
    <w:p w:rsidR="00C227E6" w:rsidRPr="004046D5" w:rsidRDefault="00C227E6" w:rsidP="00C227E6">
      <w:pPr>
        <w:pStyle w:val="a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046D5">
        <w:rPr>
          <w:rFonts w:ascii="Times New Roman" w:hAnsi="Times New Roman"/>
          <w:iCs/>
          <w:sz w:val="24"/>
          <w:szCs w:val="24"/>
        </w:rPr>
        <w:t xml:space="preserve">самостоятельное изучение теоретического материала дисциплины с 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 xml:space="preserve">использованием </w:t>
      </w:r>
      <w:r w:rsidRPr="004046D5">
        <w:rPr>
          <w:rFonts w:ascii="Times New Roman" w:hAnsi="Times New Roman"/>
          <w:i/>
          <w:iCs/>
          <w:spacing w:val="-1"/>
          <w:sz w:val="24"/>
          <w:szCs w:val="24"/>
          <w:lang w:val="en-US"/>
        </w:rPr>
        <w:t>Internet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-ресурсов, информационных баз, методических разработок, специальной учебной и научной литературы.</w:t>
      </w:r>
    </w:p>
    <w:p w:rsidR="00C227E6" w:rsidRDefault="00C227E6" w:rsidP="00C227E6">
      <w:pPr>
        <w:tabs>
          <w:tab w:val="left" w:pos="698"/>
        </w:tabs>
        <w:suppressAutoHyphens/>
        <w:jc w:val="both"/>
      </w:pPr>
    </w:p>
    <w:p w:rsidR="00C227E6" w:rsidRDefault="00C227E6" w:rsidP="00C227E6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left="25" w:right="4"/>
        <w:jc w:val="center"/>
      </w:pPr>
      <w:r w:rsidRPr="00AE5089">
        <w:t>Перечень научных проблем и направлений научных исследований:</w:t>
      </w:r>
    </w:p>
    <w:p w:rsidR="00C227E6" w:rsidRPr="00AE5089" w:rsidRDefault="00C227E6" w:rsidP="00C227E6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left="25" w:right="4"/>
        <w:jc w:val="center"/>
      </w:pPr>
    </w:p>
    <w:p w:rsidR="00C227E6" w:rsidRPr="00BC105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Плазма как эмиттер заряженных частиц</w:t>
      </w:r>
      <w:r w:rsidRPr="00BC1056">
        <w:rPr>
          <w:rFonts w:ascii="Times New Roman" w:hAnsi="Times New Roman"/>
          <w:bCs/>
          <w:sz w:val="24"/>
          <w:szCs w:val="24"/>
        </w:rPr>
        <w:t>.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Плазмохимические процессы.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Сравнительный анализ газоразрядных структур генераторов плазмы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Проблемы формирования импульсных ионных и электронных пучков.</w:t>
      </w:r>
      <w:r w:rsidRPr="002E584B">
        <w:rPr>
          <w:rFonts w:ascii="Times New Roman" w:hAnsi="Times New Roman"/>
          <w:bCs/>
          <w:sz w:val="24"/>
          <w:szCs w:val="24"/>
        </w:rPr>
        <w:t xml:space="preserve"> 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с применением плазменных эмиттеров электронов.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с применением плазменных эмиттеров ионов.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Комбинированные технологии с применением плазменных процессов.</w:t>
      </w:r>
    </w:p>
    <w:p w:rsidR="00C227E6" w:rsidRDefault="00C227E6" w:rsidP="001E1079">
      <w:pPr>
        <w:pStyle w:val="a3"/>
        <w:numPr>
          <w:ilvl w:val="0"/>
          <w:numId w:val="1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Современные способы диагностики плазмы.</w:t>
      </w:r>
    </w:p>
    <w:p w:rsidR="00C227E6" w:rsidRPr="004208EE" w:rsidRDefault="00C227E6" w:rsidP="00C227E6">
      <w:pPr>
        <w:ind w:left="720"/>
        <w:jc w:val="both"/>
        <w:rPr>
          <w:sz w:val="28"/>
          <w:szCs w:val="28"/>
        </w:rPr>
      </w:pPr>
      <w:r w:rsidRPr="00AE5089">
        <w:t xml:space="preserve">           Результаты самостоятельной работы оформляются в виде рефератов и выступл</w:t>
      </w:r>
      <w:r w:rsidRPr="00AE5089">
        <w:t>е</w:t>
      </w:r>
      <w:r w:rsidRPr="00AE5089">
        <w:t>ний на лекциях с презентациями проведенных исследований</w:t>
      </w:r>
    </w:p>
    <w:p w:rsidR="00FA30C3" w:rsidRDefault="00FA30C3" w:rsidP="00FA30C3">
      <w:pPr>
        <w:rPr>
          <w:b/>
          <w:sz w:val="28"/>
          <w:szCs w:val="20"/>
        </w:rPr>
        <w:sectPr w:rsidR="00FA30C3" w:rsidSect="00AB2E7E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64" w:right="567" w:bottom="964" w:left="1418" w:header="567" w:footer="709" w:gutter="0"/>
          <w:cols w:space="708"/>
          <w:titlePg/>
          <w:docGrid w:linePitch="360"/>
        </w:sectPr>
      </w:pPr>
    </w:p>
    <w:p w:rsidR="00FA30C3" w:rsidRPr="000C2364" w:rsidRDefault="00FA30C3" w:rsidP="00C63CAF">
      <w:pPr>
        <w:pStyle w:val="af5"/>
        <w:widowControl w:val="0"/>
        <w:numPr>
          <w:ilvl w:val="0"/>
          <w:numId w:val="2"/>
        </w:numPr>
        <w:tabs>
          <w:tab w:val="left" w:pos="1134"/>
        </w:tabs>
        <w:spacing w:after="0"/>
        <w:ind w:firstLine="207"/>
        <w:jc w:val="both"/>
        <w:rPr>
          <w:rFonts w:ascii="Times New Roman" w:hAnsi="Times New Roman"/>
          <w:b/>
          <w:sz w:val="24"/>
        </w:rPr>
      </w:pPr>
      <w:r w:rsidRPr="000C2364">
        <w:rPr>
          <w:rFonts w:ascii="Times New Roman" w:hAnsi="Times New Roman"/>
          <w:b/>
          <w:sz w:val="24"/>
        </w:rPr>
        <w:lastRenderedPageBreak/>
        <w:t>УЧЕБНО-МЕТОДИЧЕСКИЕ КАРТЫ УЧЕБНОЙ ДИСЦИПЛИНЫ</w:t>
      </w:r>
    </w:p>
    <w:p w:rsidR="00FA30C3" w:rsidRDefault="00FA30C3" w:rsidP="00C63CAF">
      <w:pPr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23AA6">
        <w:rPr>
          <w:b/>
        </w:rPr>
        <w:t>УЧЕБНО-МЕТОДИЧЕСКАЯ КАРТА ДИСЦИПЛИНЫ ДЛЯ ОЧНОЙ ФОРМЫ ОБУЧЕНИЯ</w:t>
      </w:r>
    </w:p>
    <w:p w:rsidR="00FA30C3" w:rsidRDefault="00FA30C3" w:rsidP="00FA30C3">
      <w:pPr>
        <w:widowControl w:val="0"/>
        <w:tabs>
          <w:tab w:val="left" w:pos="1134"/>
        </w:tabs>
        <w:spacing w:line="276" w:lineRule="auto"/>
        <w:ind w:left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8771"/>
        <w:gridCol w:w="493"/>
        <w:gridCol w:w="557"/>
        <w:gridCol w:w="711"/>
        <w:gridCol w:w="995"/>
        <w:gridCol w:w="1277"/>
        <w:gridCol w:w="799"/>
        <w:gridCol w:w="1032"/>
      </w:tblGrid>
      <w:tr w:rsidR="001527B8" w:rsidRPr="0055422F" w:rsidTr="00C63CAF">
        <w:trPr>
          <w:trHeight w:val="465"/>
        </w:trPr>
        <w:tc>
          <w:tcPr>
            <w:tcW w:w="16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 xml:space="preserve">раздела, </w:t>
            </w:r>
            <w:r w:rsidRPr="0055422F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2899" w:type="pct"/>
            <w:vMerge w:val="restart"/>
            <w:tcBorders>
              <w:top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1333" w:type="pct"/>
            <w:gridSpan w:val="5"/>
            <w:tcBorders>
              <w:top w:val="single" w:sz="12" w:space="0" w:color="auto"/>
            </w:tcBorders>
            <w:vAlign w:val="center"/>
          </w:tcPr>
          <w:p w:rsidR="001527B8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Иное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Форм</w:t>
            </w:r>
            <w:r>
              <w:rPr>
                <w:b/>
                <w:sz w:val="20"/>
                <w:szCs w:val="20"/>
              </w:rPr>
              <w:t>а</w:t>
            </w:r>
            <w:r w:rsidRPr="0055422F">
              <w:rPr>
                <w:b/>
                <w:sz w:val="20"/>
                <w:szCs w:val="20"/>
              </w:rPr>
              <w:t xml:space="preserve"> контроля</w:t>
            </w:r>
            <w:r>
              <w:rPr>
                <w:rStyle w:val="af3"/>
                <w:b/>
                <w:sz w:val="20"/>
                <w:szCs w:val="20"/>
              </w:rPr>
              <w:footnoteReference w:id="1"/>
            </w: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знаний</w:t>
            </w:r>
          </w:p>
        </w:tc>
      </w:tr>
      <w:tr w:rsidR="009F6445" w:rsidRPr="0055422F" w:rsidTr="00C63CAF">
        <w:trPr>
          <w:cantSplit/>
          <w:trHeight w:val="1581"/>
        </w:trPr>
        <w:tc>
          <w:tcPr>
            <w:tcW w:w="163" w:type="pct"/>
            <w:vMerge/>
            <w:tcBorders>
              <w:left w:val="single" w:sz="12" w:space="0" w:color="auto"/>
            </w:tcBorders>
          </w:tcPr>
          <w:p w:rsidR="001527B8" w:rsidRPr="002F668B" w:rsidRDefault="001527B8" w:rsidP="00FA30C3">
            <w:pPr>
              <w:spacing w:line="276" w:lineRule="auto"/>
              <w:jc w:val="center"/>
            </w:pPr>
          </w:p>
        </w:tc>
        <w:tc>
          <w:tcPr>
            <w:tcW w:w="2899" w:type="pct"/>
            <w:vMerge/>
          </w:tcPr>
          <w:p w:rsidR="001527B8" w:rsidRPr="002F668B" w:rsidRDefault="001527B8" w:rsidP="00FA30C3">
            <w:pPr>
              <w:spacing w:line="276" w:lineRule="auto"/>
              <w:jc w:val="center"/>
            </w:pPr>
          </w:p>
        </w:tc>
        <w:tc>
          <w:tcPr>
            <w:tcW w:w="163" w:type="pct"/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>екции</w:t>
            </w:r>
          </w:p>
        </w:tc>
        <w:tc>
          <w:tcPr>
            <w:tcW w:w="184" w:type="pct"/>
            <w:shd w:val="clear" w:color="auto" w:fill="auto"/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ind w:left="57" w:right="57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П</w:t>
            </w:r>
            <w:r w:rsidRPr="0055422F">
              <w:rPr>
                <w:b/>
                <w:spacing w:val="-4"/>
                <w:sz w:val="20"/>
                <w:szCs w:val="20"/>
              </w:rPr>
              <w:t>рактические</w:t>
            </w:r>
          </w:p>
          <w:p w:rsidR="001527B8" w:rsidRPr="0055422F" w:rsidRDefault="001527B8" w:rsidP="00FA30C3">
            <w:pPr>
              <w:spacing w:line="276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pacing w:val="-4"/>
                <w:sz w:val="20"/>
                <w:szCs w:val="20"/>
              </w:rPr>
              <w:t xml:space="preserve">  занятия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 xml:space="preserve">абораторные </w:t>
            </w: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329" w:type="pct"/>
            <w:textDirection w:val="btLr"/>
            <w:vAlign w:val="center"/>
          </w:tcPr>
          <w:p w:rsidR="001527B8" w:rsidRPr="007E58CD" w:rsidRDefault="001527B8" w:rsidP="00FA30C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Управляемая самостоятел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ная работа магистранта</w:t>
            </w:r>
          </w:p>
        </w:tc>
        <w:tc>
          <w:tcPr>
            <w:tcW w:w="422" w:type="pct"/>
            <w:textDirection w:val="btLr"/>
            <w:vAlign w:val="center"/>
          </w:tcPr>
          <w:p w:rsidR="001527B8" w:rsidRPr="001F5277" w:rsidRDefault="001527B8" w:rsidP="001527B8">
            <w:pPr>
              <w:spacing w:line="276" w:lineRule="auto"/>
              <w:ind w:left="113" w:right="113"/>
              <w:jc w:val="center"/>
            </w:pPr>
            <w:r w:rsidRPr="001527B8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7B8" w:rsidRPr="001F5277" w:rsidRDefault="001527B8" w:rsidP="00FA30C3">
            <w:pPr>
              <w:spacing w:line="276" w:lineRule="auto"/>
              <w:jc w:val="center"/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27B8" w:rsidRDefault="001527B8" w:rsidP="00FA30C3">
            <w:pPr>
              <w:spacing w:line="276" w:lineRule="auto"/>
              <w:jc w:val="center"/>
            </w:pPr>
          </w:p>
        </w:tc>
      </w:tr>
      <w:tr w:rsidR="009F6445" w:rsidRPr="0055422F" w:rsidTr="00C63CAF">
        <w:trPr>
          <w:cantSplit/>
          <w:trHeight w:val="165"/>
        </w:trPr>
        <w:tc>
          <w:tcPr>
            <w:tcW w:w="1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9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bottom w:val="single" w:sz="12" w:space="0" w:color="auto"/>
            </w:tcBorders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4208EE" w:rsidRPr="0055422F" w:rsidTr="00C63CAF">
        <w:trPr>
          <w:cantSplit/>
          <w:trHeight w:val="682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C63CAF">
            <w:pPr>
              <w:widowControl w:val="0"/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9" w:type="pct"/>
            <w:vAlign w:val="center"/>
          </w:tcPr>
          <w:p w:rsidR="004208EE" w:rsidRDefault="004208EE" w:rsidP="00916ACB">
            <w:pPr>
              <w:spacing w:before="120" w:after="120" w:line="264" w:lineRule="auto"/>
              <w:jc w:val="both"/>
              <w:rPr>
                <w:sz w:val="20"/>
              </w:rPr>
            </w:pPr>
            <w:r w:rsidRPr="00FD632F">
              <w:rPr>
                <w:i/>
                <w:sz w:val="20"/>
              </w:rPr>
              <w:t>Тема 1.</w:t>
            </w:r>
            <w:r>
              <w:rPr>
                <w:sz w:val="20"/>
              </w:rPr>
              <w:t xml:space="preserve"> </w:t>
            </w:r>
            <w:r w:rsidR="00FF6FBC" w:rsidRPr="00FF6FBC">
              <w:rPr>
                <w:sz w:val="20"/>
              </w:rPr>
              <w:t>Разряды низкого давления для плазменных источников электронов</w:t>
            </w:r>
            <w:r>
              <w:rPr>
                <w:sz w:val="20"/>
              </w:rPr>
              <w:t xml:space="preserve">, </w:t>
            </w:r>
          </w:p>
          <w:p w:rsidR="004208EE" w:rsidRPr="00717956" w:rsidRDefault="004208EE" w:rsidP="00C07D8A">
            <w:pPr>
              <w:spacing w:before="120" w:after="120" w:line="264" w:lineRule="auto"/>
              <w:jc w:val="both"/>
              <w:rPr>
                <w:sz w:val="20"/>
                <w:szCs w:val="20"/>
              </w:rPr>
            </w:pPr>
            <w:r w:rsidRPr="00FD632F">
              <w:rPr>
                <w:i/>
                <w:sz w:val="20"/>
              </w:rPr>
              <w:t>Практическое занятие 1.</w:t>
            </w:r>
            <w:r w:rsidRPr="00717956">
              <w:rPr>
                <w:sz w:val="20"/>
              </w:rPr>
              <w:t xml:space="preserve"> </w:t>
            </w:r>
            <w:r w:rsidR="00344F9B">
              <w:rPr>
                <w:sz w:val="20"/>
              </w:rPr>
              <w:t xml:space="preserve">Дуговые </w:t>
            </w:r>
            <w:r w:rsidR="00C07D8A">
              <w:rPr>
                <w:sz w:val="20"/>
              </w:rPr>
              <w:t>и тлеющие разряды</w:t>
            </w:r>
            <w:r>
              <w:rPr>
                <w:sz w:val="20"/>
              </w:rPr>
              <w:t>.</w:t>
            </w:r>
            <w:r w:rsidR="00C07D8A">
              <w:rPr>
                <w:sz w:val="20"/>
              </w:rPr>
              <w:t xml:space="preserve"> Плазма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4208EE" w:rsidRPr="00CF340D" w:rsidRDefault="00CF340D" w:rsidP="00C63CAF">
            <w:pPr>
              <w:spacing w:after="24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AE7876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C63CAF">
            <w:pPr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E518DB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2" w:type="pct"/>
          </w:tcPr>
          <w:p w:rsidR="004208EE" w:rsidRPr="003869D5" w:rsidRDefault="004208EE" w:rsidP="003869D5">
            <w:pPr>
              <w:spacing w:after="240" w:line="276" w:lineRule="auto"/>
              <w:rPr>
                <w:sz w:val="20"/>
                <w:szCs w:val="20"/>
              </w:rPr>
            </w:pPr>
            <w:r w:rsidRPr="00C63CAF">
              <w:rPr>
                <w:sz w:val="20"/>
                <w:szCs w:val="20"/>
              </w:rPr>
              <w:t>[1</w:t>
            </w:r>
            <w:r w:rsidRPr="003869D5">
              <w:rPr>
                <w:sz w:val="20"/>
                <w:szCs w:val="20"/>
              </w:rPr>
              <w:t>,</w:t>
            </w:r>
            <w:r w:rsidRPr="00C63CAF">
              <w:rPr>
                <w:sz w:val="20"/>
                <w:szCs w:val="20"/>
              </w:rPr>
              <w:t xml:space="preserve"> </w:t>
            </w:r>
            <w:r w:rsidR="003869D5">
              <w:rPr>
                <w:sz w:val="20"/>
                <w:szCs w:val="20"/>
              </w:rPr>
              <w:t>гл.1</w:t>
            </w:r>
            <w:r w:rsidRPr="00C63CAF">
              <w:rPr>
                <w:sz w:val="20"/>
                <w:szCs w:val="20"/>
              </w:rPr>
              <w:t>], [</w:t>
            </w:r>
            <w:r w:rsidR="003869D5">
              <w:rPr>
                <w:sz w:val="20"/>
                <w:szCs w:val="20"/>
              </w:rPr>
              <w:t>3, гл.2</w:t>
            </w:r>
            <w:r w:rsidRPr="00C63CAF">
              <w:rPr>
                <w:sz w:val="20"/>
                <w:szCs w:val="20"/>
              </w:rPr>
              <w:t>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  <w:r>
              <w:rPr>
                <w:rStyle w:val="af3"/>
                <w:sz w:val="20"/>
                <w:szCs w:val="20"/>
              </w:rPr>
              <w:footnoteReference w:id="2"/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C63CAF">
            <w:pPr>
              <w:spacing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4208EE" w:rsidRPr="0055422F" w:rsidTr="00C63CAF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99" w:type="pct"/>
            <w:vAlign w:val="center"/>
          </w:tcPr>
          <w:p w:rsidR="004208EE" w:rsidRDefault="004208EE" w:rsidP="00916AC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2.</w:t>
            </w:r>
            <w:r w:rsidRPr="00717956">
              <w:rPr>
                <w:sz w:val="20"/>
              </w:rPr>
              <w:t xml:space="preserve"> </w:t>
            </w:r>
            <w:r w:rsidR="00FF6FBC" w:rsidRPr="00FF6FBC">
              <w:rPr>
                <w:sz w:val="20"/>
              </w:rPr>
              <w:t>Эмиссия электронов из плазмы</w:t>
            </w:r>
            <w:r w:rsidRPr="00717956">
              <w:rPr>
                <w:sz w:val="20"/>
              </w:rPr>
              <w:t xml:space="preserve">. </w:t>
            </w:r>
          </w:p>
          <w:p w:rsidR="004208EE" w:rsidRPr="00373EC1" w:rsidRDefault="004208EE" w:rsidP="00344F9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2</w:t>
            </w:r>
            <w:r>
              <w:rPr>
                <w:i/>
                <w:sz w:val="20"/>
              </w:rPr>
              <w:t xml:space="preserve">. </w:t>
            </w:r>
            <w:r w:rsidR="00C07D8A" w:rsidRPr="00C07D8A">
              <w:rPr>
                <w:sz w:val="20"/>
              </w:rPr>
              <w:t>Управление током эмиссии электронов и ионов из плазмы</w:t>
            </w:r>
          </w:p>
        </w:tc>
        <w:tc>
          <w:tcPr>
            <w:tcW w:w="163" w:type="pct"/>
            <w:vAlign w:val="center"/>
          </w:tcPr>
          <w:p w:rsidR="004208EE" w:rsidRPr="00C07D8A" w:rsidRDefault="00C07D8A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2" w:type="pct"/>
          </w:tcPr>
          <w:p w:rsidR="004208EE" w:rsidRPr="003869D5" w:rsidRDefault="004208EE" w:rsidP="003869D5">
            <w:pPr>
              <w:spacing w:before="240" w:after="240" w:line="276" w:lineRule="auto"/>
              <w:rPr>
                <w:sz w:val="20"/>
                <w:szCs w:val="20"/>
              </w:rPr>
            </w:pPr>
            <w:r w:rsidRPr="003869D5">
              <w:rPr>
                <w:sz w:val="20"/>
                <w:szCs w:val="20"/>
              </w:rPr>
              <w:t>[</w:t>
            </w:r>
            <w:r w:rsidRPr="00C63CAF">
              <w:rPr>
                <w:sz w:val="20"/>
                <w:szCs w:val="20"/>
              </w:rPr>
              <w:t>1</w:t>
            </w:r>
            <w:r w:rsidR="003869D5">
              <w:rPr>
                <w:sz w:val="20"/>
                <w:szCs w:val="20"/>
              </w:rPr>
              <w:t>,</w:t>
            </w:r>
            <w:r w:rsidRPr="00C63CAF">
              <w:rPr>
                <w:sz w:val="20"/>
                <w:szCs w:val="20"/>
              </w:rPr>
              <w:t xml:space="preserve"> гл. </w:t>
            </w:r>
            <w:r w:rsidR="003869D5">
              <w:rPr>
                <w:sz w:val="20"/>
                <w:szCs w:val="20"/>
              </w:rPr>
              <w:t>2</w:t>
            </w:r>
            <w:r w:rsidRPr="00C63CAF">
              <w:rPr>
                <w:sz w:val="20"/>
                <w:szCs w:val="20"/>
              </w:rPr>
              <w:t>]</w:t>
            </w:r>
            <w:r w:rsidRPr="003869D5">
              <w:rPr>
                <w:sz w:val="20"/>
                <w:szCs w:val="20"/>
              </w:rPr>
              <w:t>, [</w:t>
            </w:r>
            <w:r w:rsidR="003869D5">
              <w:rPr>
                <w:sz w:val="20"/>
                <w:szCs w:val="20"/>
              </w:rPr>
              <w:t>3, гл.1</w:t>
            </w:r>
            <w:r w:rsidRPr="003869D5">
              <w:rPr>
                <w:sz w:val="20"/>
                <w:szCs w:val="20"/>
              </w:rPr>
              <w:t>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4208EE" w:rsidRPr="00AD142B" w:rsidTr="00C63CAF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99" w:type="pct"/>
            <w:vAlign w:val="center"/>
          </w:tcPr>
          <w:p w:rsidR="004208EE" w:rsidRDefault="004208EE" w:rsidP="00916AC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3</w:t>
            </w:r>
            <w:r w:rsidRPr="00717956">
              <w:rPr>
                <w:sz w:val="20"/>
              </w:rPr>
              <w:t xml:space="preserve">. </w:t>
            </w:r>
            <w:r w:rsidR="00FF6FBC" w:rsidRPr="00FF6FBC">
              <w:rPr>
                <w:sz w:val="20"/>
              </w:rPr>
              <w:t>Плазменные источники аксиально-симметричных электронных пучков</w:t>
            </w:r>
            <w:r>
              <w:rPr>
                <w:sz w:val="20"/>
              </w:rPr>
              <w:t xml:space="preserve"> </w:t>
            </w:r>
          </w:p>
          <w:p w:rsidR="004208EE" w:rsidRPr="00373EC1" w:rsidRDefault="004208EE" w:rsidP="00916AC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3</w:t>
            </w:r>
            <w:r>
              <w:rPr>
                <w:i/>
                <w:sz w:val="20"/>
              </w:rPr>
              <w:t xml:space="preserve">. </w:t>
            </w:r>
            <w:r w:rsidR="00C07D8A" w:rsidRPr="00C07D8A">
              <w:rPr>
                <w:sz w:val="20"/>
              </w:rPr>
              <w:t>Программные комплексы диагностики электронно-оптических систем плазменных источников электронов и моделирования технологических возможностей таких исто</w:t>
            </w:r>
            <w:r w:rsidR="00C07D8A" w:rsidRPr="00C07D8A">
              <w:rPr>
                <w:sz w:val="20"/>
              </w:rPr>
              <w:t>ч</w:t>
            </w:r>
            <w:r w:rsidR="00C07D8A" w:rsidRPr="00C07D8A">
              <w:rPr>
                <w:sz w:val="20"/>
              </w:rPr>
              <w:t>ников</w:t>
            </w:r>
            <w:r w:rsidR="00C07D8A">
              <w:rPr>
                <w:sz w:val="20"/>
              </w:rPr>
              <w:t>.</w:t>
            </w:r>
          </w:p>
        </w:tc>
        <w:tc>
          <w:tcPr>
            <w:tcW w:w="163" w:type="pct"/>
            <w:vAlign w:val="center"/>
          </w:tcPr>
          <w:p w:rsidR="004208EE" w:rsidRPr="00C07D8A" w:rsidRDefault="00C07D8A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2" w:type="pct"/>
          </w:tcPr>
          <w:p w:rsidR="004208EE" w:rsidRPr="00CF340D" w:rsidRDefault="004208EE" w:rsidP="003869D5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3869D5">
              <w:rPr>
                <w:sz w:val="20"/>
                <w:szCs w:val="20"/>
              </w:rPr>
              <w:t>[</w:t>
            </w:r>
            <w:r w:rsidRPr="00C63CAF">
              <w:rPr>
                <w:sz w:val="20"/>
                <w:szCs w:val="20"/>
              </w:rPr>
              <w:t>1</w:t>
            </w:r>
            <w:r w:rsidR="003869D5">
              <w:rPr>
                <w:sz w:val="20"/>
                <w:szCs w:val="20"/>
              </w:rPr>
              <w:t>, гл. 3</w:t>
            </w:r>
            <w:r w:rsidRPr="00C63CAF">
              <w:rPr>
                <w:sz w:val="20"/>
                <w:szCs w:val="20"/>
              </w:rPr>
              <w:t>]</w:t>
            </w:r>
            <w:r w:rsidRPr="003869D5">
              <w:rPr>
                <w:sz w:val="20"/>
                <w:szCs w:val="20"/>
              </w:rPr>
              <w:t>, [</w:t>
            </w:r>
            <w:r w:rsidR="003869D5">
              <w:rPr>
                <w:sz w:val="20"/>
                <w:szCs w:val="20"/>
              </w:rPr>
              <w:t>3</w:t>
            </w:r>
            <w:r w:rsidR="00CF340D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</w:tr>
      <w:tr w:rsidR="004208EE" w:rsidRPr="0069258D" w:rsidTr="00C63CAF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99" w:type="pct"/>
            <w:vAlign w:val="center"/>
          </w:tcPr>
          <w:p w:rsidR="00FF6FBC" w:rsidRDefault="004208EE" w:rsidP="00916AC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i/>
                <w:sz w:val="20"/>
              </w:rPr>
            </w:pPr>
            <w:r w:rsidRPr="00FD632F">
              <w:rPr>
                <w:i/>
                <w:sz w:val="20"/>
              </w:rPr>
              <w:t>Тема 4</w:t>
            </w:r>
            <w:r w:rsidRPr="00717956">
              <w:rPr>
                <w:sz w:val="20"/>
              </w:rPr>
              <w:t xml:space="preserve">. </w:t>
            </w:r>
            <w:r w:rsidR="00FF6FBC" w:rsidRPr="00FF6FBC">
              <w:rPr>
                <w:sz w:val="20"/>
              </w:rPr>
              <w:t>Генерация пучков большого сечения в системах с плазменным катодом</w:t>
            </w:r>
            <w:r>
              <w:rPr>
                <w:sz w:val="20"/>
              </w:rPr>
              <w:t>.</w:t>
            </w:r>
            <w:r w:rsidRPr="00FD632F">
              <w:rPr>
                <w:i/>
                <w:sz w:val="20"/>
              </w:rPr>
              <w:t xml:space="preserve"> </w:t>
            </w:r>
          </w:p>
          <w:p w:rsidR="004208EE" w:rsidRPr="00373EC1" w:rsidRDefault="004208EE" w:rsidP="00916AC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4.</w:t>
            </w:r>
            <w:r>
              <w:rPr>
                <w:i/>
                <w:sz w:val="20"/>
              </w:rPr>
              <w:t xml:space="preserve"> </w:t>
            </w:r>
            <w:r w:rsidR="00C07D8A" w:rsidRPr="00C07D8A">
              <w:rPr>
                <w:sz w:val="20"/>
              </w:rPr>
              <w:t>Системы управления и электропитания. Расчет системы фокусировки и отклонения.</w:t>
            </w:r>
          </w:p>
        </w:tc>
        <w:tc>
          <w:tcPr>
            <w:tcW w:w="163" w:type="pct"/>
            <w:vAlign w:val="center"/>
          </w:tcPr>
          <w:p w:rsidR="004208EE" w:rsidRPr="00C07D8A" w:rsidRDefault="00CF340D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2" w:type="pct"/>
          </w:tcPr>
          <w:p w:rsidR="004208EE" w:rsidRPr="00C63CAF" w:rsidRDefault="004208EE" w:rsidP="00916ACB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Pr="00C63CAF">
              <w:rPr>
                <w:sz w:val="20"/>
                <w:szCs w:val="20"/>
              </w:rPr>
              <w:t>1</w:t>
            </w:r>
            <w:r w:rsidR="00CF340D">
              <w:rPr>
                <w:sz w:val="20"/>
                <w:szCs w:val="20"/>
                <w:lang w:val="en-US"/>
              </w:rPr>
              <w:t>,</w:t>
            </w:r>
            <w:r w:rsidRPr="00C63CAF">
              <w:rPr>
                <w:sz w:val="20"/>
                <w:szCs w:val="20"/>
              </w:rPr>
              <w:t xml:space="preserve"> гл. 4]</w:t>
            </w:r>
            <w:r w:rsidR="00CF340D">
              <w:rPr>
                <w:sz w:val="20"/>
                <w:szCs w:val="20"/>
                <w:lang w:val="en-US"/>
              </w:rPr>
              <w:t>, [3]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4208EE" w:rsidRPr="0055422F" w:rsidTr="00C63CAF">
        <w:trPr>
          <w:trHeight w:val="548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99" w:type="pct"/>
          </w:tcPr>
          <w:p w:rsidR="004208EE" w:rsidRDefault="004208EE" w:rsidP="00916AC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 xml:space="preserve">Тема </w:t>
            </w:r>
            <w:r>
              <w:rPr>
                <w:i/>
                <w:sz w:val="20"/>
              </w:rPr>
              <w:t>5</w:t>
            </w:r>
            <w:r w:rsidRPr="00717956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FF6FBC" w:rsidRPr="00FF6FBC">
              <w:rPr>
                <w:sz w:val="20"/>
              </w:rPr>
              <w:t>Применение источников электронов с плазменным эмиттером</w:t>
            </w:r>
            <w:r>
              <w:rPr>
                <w:sz w:val="20"/>
              </w:rPr>
              <w:t>.</w:t>
            </w:r>
            <w:r w:rsidRPr="00717956">
              <w:rPr>
                <w:sz w:val="20"/>
              </w:rPr>
              <w:t xml:space="preserve"> </w:t>
            </w:r>
          </w:p>
          <w:p w:rsidR="004208EE" w:rsidRPr="00373EC1" w:rsidRDefault="004208EE" w:rsidP="00344F9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5.</w:t>
            </w:r>
            <w:r>
              <w:rPr>
                <w:sz w:val="20"/>
              </w:rPr>
              <w:t xml:space="preserve"> </w:t>
            </w:r>
            <w:r w:rsidR="00C07D8A" w:rsidRPr="00C07D8A">
              <w:rPr>
                <w:sz w:val="20"/>
              </w:rPr>
              <w:t>Технологическое применение источников электронов с плазменным эмиттером. Оценка параметров пучков</w:t>
            </w:r>
            <w:r w:rsidR="00C07D8A">
              <w:rPr>
                <w:sz w:val="20"/>
              </w:rPr>
              <w:t>.</w:t>
            </w:r>
          </w:p>
        </w:tc>
        <w:tc>
          <w:tcPr>
            <w:tcW w:w="163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2" w:type="pct"/>
          </w:tcPr>
          <w:p w:rsidR="004208EE" w:rsidRPr="00CF340D" w:rsidRDefault="004208EE" w:rsidP="00CF340D">
            <w:pPr>
              <w:spacing w:before="240" w:line="276" w:lineRule="auto"/>
              <w:rPr>
                <w:sz w:val="20"/>
                <w:szCs w:val="20"/>
              </w:rPr>
            </w:pPr>
            <w:r w:rsidRPr="00CF340D">
              <w:rPr>
                <w:sz w:val="20"/>
                <w:szCs w:val="20"/>
              </w:rPr>
              <w:t>[</w:t>
            </w:r>
            <w:r w:rsidR="00CF340D">
              <w:rPr>
                <w:sz w:val="20"/>
                <w:szCs w:val="20"/>
              </w:rPr>
              <w:t>1</w:t>
            </w:r>
            <w:r w:rsidR="00CF340D">
              <w:rPr>
                <w:sz w:val="20"/>
                <w:szCs w:val="20"/>
                <w:lang w:val="en-US"/>
              </w:rPr>
              <w:t>,</w:t>
            </w:r>
            <w:r w:rsidR="00CF340D">
              <w:rPr>
                <w:sz w:val="20"/>
                <w:szCs w:val="20"/>
              </w:rPr>
              <w:t xml:space="preserve"> гл.</w:t>
            </w:r>
            <w:r w:rsidR="00CF340D">
              <w:rPr>
                <w:sz w:val="20"/>
                <w:szCs w:val="20"/>
                <w:lang w:val="en-US"/>
              </w:rPr>
              <w:t>5</w:t>
            </w:r>
            <w:r w:rsidRPr="00C63CAF">
              <w:rPr>
                <w:sz w:val="20"/>
                <w:szCs w:val="20"/>
              </w:rPr>
              <w:t>]</w:t>
            </w:r>
            <w:r w:rsidRPr="00CF340D">
              <w:rPr>
                <w:sz w:val="20"/>
                <w:szCs w:val="20"/>
              </w:rPr>
              <w:t>, [</w:t>
            </w:r>
            <w:r w:rsidR="00CF340D">
              <w:rPr>
                <w:sz w:val="20"/>
                <w:szCs w:val="20"/>
                <w:lang w:val="en-US"/>
              </w:rPr>
              <w:t>3</w:t>
            </w:r>
            <w:r w:rsidRPr="00CF340D">
              <w:rPr>
                <w:sz w:val="20"/>
                <w:szCs w:val="20"/>
              </w:rPr>
              <w:t>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</w:tbl>
    <w:p w:rsidR="00FA30C3" w:rsidRDefault="00FA30C3" w:rsidP="00FA30C3">
      <w:pPr>
        <w:widowControl w:val="0"/>
        <w:spacing w:line="276" w:lineRule="auto"/>
        <w:ind w:left="1080"/>
        <w:jc w:val="both"/>
        <w:rPr>
          <w:b/>
        </w:rPr>
      </w:pPr>
    </w:p>
    <w:p w:rsidR="00FA30C3" w:rsidRDefault="00FA30C3" w:rsidP="00C63CAF">
      <w:pPr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23AA6">
        <w:rPr>
          <w:b/>
        </w:rPr>
        <w:lastRenderedPageBreak/>
        <w:t xml:space="preserve">УЧЕБНО-МЕТОДИЧЕСКАЯ КАРТА ДИСЦИПЛИНЫ ДЛЯ </w:t>
      </w:r>
      <w:r>
        <w:rPr>
          <w:b/>
        </w:rPr>
        <w:t>ЗА</w:t>
      </w:r>
      <w:r w:rsidRPr="00A23AA6">
        <w:rPr>
          <w:b/>
        </w:rPr>
        <w:t>ОЧНОЙ ФОРМЫ ОБУЧЕНИЯ</w:t>
      </w:r>
    </w:p>
    <w:p w:rsidR="00FA30C3" w:rsidRPr="009A746D" w:rsidRDefault="00FA30C3" w:rsidP="00FA30C3">
      <w:pPr>
        <w:widowControl w:val="0"/>
        <w:tabs>
          <w:tab w:val="left" w:pos="1134"/>
        </w:tabs>
        <w:spacing w:line="276" w:lineRule="auto"/>
        <w:ind w:left="709"/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8771"/>
        <w:gridCol w:w="493"/>
        <w:gridCol w:w="557"/>
        <w:gridCol w:w="566"/>
        <w:gridCol w:w="995"/>
        <w:gridCol w:w="1422"/>
        <w:gridCol w:w="802"/>
        <w:gridCol w:w="1029"/>
      </w:tblGrid>
      <w:tr w:rsidR="001527B8" w:rsidRPr="0055422F" w:rsidTr="00284139">
        <w:trPr>
          <w:trHeight w:val="465"/>
        </w:trPr>
        <w:tc>
          <w:tcPr>
            <w:tcW w:w="16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 xml:space="preserve">раздела, </w:t>
            </w:r>
            <w:r w:rsidRPr="0055422F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2899" w:type="pct"/>
            <w:vMerge w:val="restart"/>
            <w:tcBorders>
              <w:top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1333" w:type="pct"/>
            <w:gridSpan w:val="5"/>
            <w:tcBorders>
              <w:top w:val="single" w:sz="12" w:space="0" w:color="auto"/>
            </w:tcBorders>
            <w:vAlign w:val="center"/>
          </w:tcPr>
          <w:p w:rsidR="001527B8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Иное</w:t>
            </w:r>
          </w:p>
        </w:tc>
        <w:tc>
          <w:tcPr>
            <w:tcW w:w="3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Форм</w:t>
            </w:r>
            <w:r>
              <w:rPr>
                <w:b/>
                <w:sz w:val="20"/>
                <w:szCs w:val="20"/>
              </w:rPr>
              <w:t>а</w:t>
            </w:r>
            <w:r w:rsidRPr="0055422F">
              <w:rPr>
                <w:b/>
                <w:sz w:val="20"/>
                <w:szCs w:val="20"/>
              </w:rPr>
              <w:t xml:space="preserve"> контроля</w:t>
            </w:r>
            <w:r>
              <w:rPr>
                <w:rStyle w:val="af3"/>
                <w:b/>
                <w:sz w:val="20"/>
                <w:szCs w:val="20"/>
              </w:rPr>
              <w:footnoteReference w:id="3"/>
            </w: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знаний</w:t>
            </w:r>
          </w:p>
        </w:tc>
      </w:tr>
      <w:tr w:rsidR="00727646" w:rsidRPr="0055422F" w:rsidTr="00284139">
        <w:trPr>
          <w:cantSplit/>
          <w:trHeight w:val="1581"/>
        </w:trPr>
        <w:tc>
          <w:tcPr>
            <w:tcW w:w="163" w:type="pct"/>
            <w:vMerge/>
            <w:tcBorders>
              <w:left w:val="single" w:sz="12" w:space="0" w:color="auto"/>
            </w:tcBorders>
          </w:tcPr>
          <w:p w:rsidR="001527B8" w:rsidRPr="002F668B" w:rsidRDefault="001527B8" w:rsidP="00827A9B">
            <w:pPr>
              <w:spacing w:line="276" w:lineRule="auto"/>
              <w:jc w:val="center"/>
            </w:pPr>
          </w:p>
        </w:tc>
        <w:tc>
          <w:tcPr>
            <w:tcW w:w="2899" w:type="pct"/>
            <w:vMerge/>
          </w:tcPr>
          <w:p w:rsidR="001527B8" w:rsidRPr="002F668B" w:rsidRDefault="001527B8" w:rsidP="00827A9B">
            <w:pPr>
              <w:spacing w:line="276" w:lineRule="auto"/>
              <w:jc w:val="center"/>
            </w:pPr>
          </w:p>
        </w:tc>
        <w:tc>
          <w:tcPr>
            <w:tcW w:w="163" w:type="pct"/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>екции</w:t>
            </w:r>
          </w:p>
        </w:tc>
        <w:tc>
          <w:tcPr>
            <w:tcW w:w="184" w:type="pct"/>
            <w:shd w:val="clear" w:color="auto" w:fill="auto"/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ind w:left="57" w:right="57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П</w:t>
            </w:r>
            <w:r w:rsidRPr="0055422F">
              <w:rPr>
                <w:b/>
                <w:spacing w:val="-4"/>
                <w:sz w:val="20"/>
                <w:szCs w:val="20"/>
              </w:rPr>
              <w:t>рактические</w:t>
            </w:r>
          </w:p>
          <w:p w:rsidR="001527B8" w:rsidRPr="0055422F" w:rsidRDefault="001527B8" w:rsidP="00827A9B">
            <w:pPr>
              <w:spacing w:line="276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pacing w:val="-4"/>
                <w:sz w:val="20"/>
                <w:szCs w:val="20"/>
              </w:rPr>
              <w:t xml:space="preserve">  занятия</w:t>
            </w:r>
          </w:p>
        </w:tc>
        <w:tc>
          <w:tcPr>
            <w:tcW w:w="187" w:type="pct"/>
            <w:shd w:val="clear" w:color="auto" w:fill="auto"/>
            <w:textDirection w:val="btL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 xml:space="preserve">абораторные </w:t>
            </w: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329" w:type="pct"/>
            <w:textDirection w:val="btLr"/>
            <w:vAlign w:val="center"/>
          </w:tcPr>
          <w:p w:rsidR="001527B8" w:rsidRPr="007E58CD" w:rsidRDefault="001527B8" w:rsidP="00827A9B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Управляемая самостоятел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ная работа магистранта</w:t>
            </w:r>
          </w:p>
        </w:tc>
        <w:tc>
          <w:tcPr>
            <w:tcW w:w="470" w:type="pct"/>
            <w:textDirection w:val="btLr"/>
            <w:vAlign w:val="center"/>
          </w:tcPr>
          <w:p w:rsidR="001527B8" w:rsidRPr="001F5277" w:rsidRDefault="001527B8" w:rsidP="00827A9B">
            <w:pPr>
              <w:spacing w:line="276" w:lineRule="auto"/>
              <w:ind w:left="113" w:right="113"/>
              <w:jc w:val="center"/>
            </w:pPr>
            <w:r w:rsidRPr="001527B8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6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7B8" w:rsidRPr="001F5277" w:rsidRDefault="001527B8" w:rsidP="00827A9B">
            <w:pPr>
              <w:spacing w:line="276" w:lineRule="auto"/>
              <w:jc w:val="center"/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27B8" w:rsidRDefault="001527B8" w:rsidP="00827A9B">
            <w:pPr>
              <w:spacing w:line="276" w:lineRule="auto"/>
              <w:jc w:val="center"/>
            </w:pPr>
          </w:p>
        </w:tc>
      </w:tr>
      <w:tr w:rsidR="00727646" w:rsidRPr="0055422F" w:rsidTr="00284139">
        <w:trPr>
          <w:cantSplit/>
          <w:trHeight w:val="165"/>
        </w:trPr>
        <w:tc>
          <w:tcPr>
            <w:tcW w:w="1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9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70" w:type="pct"/>
            <w:tcBorders>
              <w:bottom w:val="single" w:sz="12" w:space="0" w:color="auto"/>
            </w:tcBorders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3E69D1" w:rsidRPr="0055422F" w:rsidTr="00284139">
        <w:trPr>
          <w:cantSplit/>
          <w:trHeight w:val="682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3E69D1" w:rsidRPr="0055422F" w:rsidRDefault="003E69D1" w:rsidP="00C63CAF">
            <w:pPr>
              <w:widowControl w:val="0"/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9" w:type="pct"/>
            <w:vAlign w:val="center"/>
          </w:tcPr>
          <w:p w:rsidR="003E69D1" w:rsidRDefault="003E69D1" w:rsidP="00E81E80">
            <w:pPr>
              <w:spacing w:before="120" w:after="120" w:line="264" w:lineRule="auto"/>
              <w:jc w:val="both"/>
              <w:rPr>
                <w:sz w:val="20"/>
              </w:rPr>
            </w:pPr>
            <w:r w:rsidRPr="00FD632F">
              <w:rPr>
                <w:i/>
                <w:sz w:val="20"/>
              </w:rPr>
              <w:t>Тема 1.</w:t>
            </w:r>
            <w:r>
              <w:rPr>
                <w:sz w:val="20"/>
              </w:rPr>
              <w:t xml:space="preserve"> </w:t>
            </w:r>
            <w:r w:rsidRPr="00FF6FBC">
              <w:rPr>
                <w:sz w:val="20"/>
              </w:rPr>
              <w:t>Разряды низкого давления для плазменных источников электронов</w:t>
            </w:r>
            <w:r>
              <w:rPr>
                <w:sz w:val="20"/>
              </w:rPr>
              <w:t xml:space="preserve">, </w:t>
            </w:r>
          </w:p>
          <w:p w:rsidR="003E69D1" w:rsidRPr="00717956" w:rsidRDefault="003E69D1" w:rsidP="00E81E80">
            <w:pPr>
              <w:spacing w:before="120" w:after="120" w:line="264" w:lineRule="auto"/>
              <w:jc w:val="both"/>
              <w:rPr>
                <w:sz w:val="20"/>
                <w:szCs w:val="20"/>
              </w:rPr>
            </w:pPr>
            <w:r w:rsidRPr="00FD632F">
              <w:rPr>
                <w:i/>
                <w:sz w:val="20"/>
              </w:rPr>
              <w:t>Практическое занятие 1.</w:t>
            </w:r>
            <w:r w:rsidRPr="0071795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Дуговые и тлеющие разряды. Плазма </w:t>
            </w:r>
          </w:p>
        </w:tc>
        <w:tc>
          <w:tcPr>
            <w:tcW w:w="163" w:type="pct"/>
            <w:vAlign w:val="center"/>
          </w:tcPr>
          <w:p w:rsidR="003E69D1" w:rsidRPr="00CF340D" w:rsidRDefault="003E69D1" w:rsidP="00C63CAF">
            <w:pPr>
              <w:spacing w:after="24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3E69D1" w:rsidRPr="00AE7876" w:rsidRDefault="003E69D1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3E69D1" w:rsidRPr="0055422F" w:rsidRDefault="003E69D1" w:rsidP="00C63CAF">
            <w:pPr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3E69D1" w:rsidRPr="00E518DB" w:rsidRDefault="003E69D1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" w:type="pct"/>
          </w:tcPr>
          <w:p w:rsidR="003E69D1" w:rsidRPr="001E02CF" w:rsidRDefault="003E69D1" w:rsidP="009E7A32">
            <w:pPr>
              <w:spacing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</w:rPr>
              <w:t>[1</w:t>
            </w:r>
            <w:r w:rsidRPr="003869D5">
              <w:rPr>
                <w:sz w:val="20"/>
                <w:szCs w:val="20"/>
              </w:rPr>
              <w:t>,</w:t>
            </w:r>
            <w:r w:rsidRPr="00C6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гл.1</w:t>
            </w:r>
            <w:r w:rsidRPr="00C63CAF">
              <w:rPr>
                <w:sz w:val="20"/>
                <w:szCs w:val="20"/>
              </w:rPr>
              <w:t>], [</w:t>
            </w:r>
            <w:r>
              <w:rPr>
                <w:sz w:val="20"/>
                <w:szCs w:val="20"/>
              </w:rPr>
              <w:t>3, гл.2</w:t>
            </w:r>
            <w:r w:rsidRPr="00C63CAF">
              <w:rPr>
                <w:sz w:val="20"/>
                <w:szCs w:val="20"/>
              </w:rPr>
              <w:t>]</w:t>
            </w:r>
            <w:r w:rsidR="001E02CF">
              <w:rPr>
                <w:sz w:val="20"/>
                <w:szCs w:val="20"/>
              </w:rPr>
              <w:t xml:space="preserve">, </w:t>
            </w:r>
            <w:r w:rsidR="001E02CF">
              <w:rPr>
                <w:sz w:val="20"/>
                <w:szCs w:val="20"/>
                <w:lang w:val="en-US"/>
              </w:rPr>
              <w:t>[4]</w:t>
            </w:r>
          </w:p>
        </w:tc>
        <w:tc>
          <w:tcPr>
            <w:tcW w:w="265" w:type="pct"/>
            <w:vAlign w:val="center"/>
          </w:tcPr>
          <w:p w:rsidR="003E69D1" w:rsidRPr="0055422F" w:rsidRDefault="003E69D1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  <w:r>
              <w:rPr>
                <w:rStyle w:val="af3"/>
                <w:sz w:val="20"/>
                <w:szCs w:val="20"/>
              </w:rPr>
              <w:footnoteReference w:id="4"/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3E69D1" w:rsidRPr="0055422F" w:rsidRDefault="003E69D1" w:rsidP="00C63CAF">
            <w:pPr>
              <w:spacing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3E69D1" w:rsidRPr="0055422F" w:rsidTr="00284139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3E69D1" w:rsidRPr="0055422F" w:rsidRDefault="003E69D1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99" w:type="pct"/>
            <w:vAlign w:val="center"/>
          </w:tcPr>
          <w:p w:rsidR="003E69D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2.</w:t>
            </w:r>
            <w:r w:rsidRPr="00717956">
              <w:rPr>
                <w:sz w:val="20"/>
              </w:rPr>
              <w:t xml:space="preserve"> </w:t>
            </w:r>
            <w:r w:rsidRPr="00FF6FBC">
              <w:rPr>
                <w:sz w:val="20"/>
              </w:rPr>
              <w:t>Эмиссия электронов из плазмы</w:t>
            </w:r>
            <w:r w:rsidRPr="00717956">
              <w:rPr>
                <w:sz w:val="20"/>
              </w:rPr>
              <w:t xml:space="preserve">. </w:t>
            </w:r>
          </w:p>
          <w:p w:rsidR="003E69D1" w:rsidRPr="00373EC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2</w:t>
            </w:r>
            <w:r>
              <w:rPr>
                <w:i/>
                <w:sz w:val="20"/>
              </w:rPr>
              <w:t xml:space="preserve">. </w:t>
            </w:r>
            <w:r w:rsidRPr="00C07D8A">
              <w:rPr>
                <w:sz w:val="20"/>
              </w:rPr>
              <w:t>Управление током эмиссии электронов и ионов из плазмы</w:t>
            </w:r>
          </w:p>
        </w:tc>
        <w:tc>
          <w:tcPr>
            <w:tcW w:w="163" w:type="pct"/>
            <w:vAlign w:val="center"/>
          </w:tcPr>
          <w:p w:rsidR="003E69D1" w:rsidRPr="00CF340D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" w:type="pct"/>
          </w:tcPr>
          <w:p w:rsidR="003E69D1" w:rsidRPr="001E02CF" w:rsidRDefault="003E69D1" w:rsidP="001E02CF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3869D5">
              <w:rPr>
                <w:sz w:val="20"/>
                <w:szCs w:val="20"/>
              </w:rPr>
              <w:t>[</w:t>
            </w:r>
            <w:r w:rsidRPr="00C6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C63CAF">
              <w:rPr>
                <w:sz w:val="20"/>
                <w:szCs w:val="20"/>
              </w:rPr>
              <w:t xml:space="preserve"> гл. </w:t>
            </w:r>
            <w:r>
              <w:rPr>
                <w:sz w:val="20"/>
                <w:szCs w:val="20"/>
              </w:rPr>
              <w:t>2</w:t>
            </w:r>
            <w:r w:rsidRPr="00C63CAF">
              <w:rPr>
                <w:sz w:val="20"/>
                <w:szCs w:val="20"/>
              </w:rPr>
              <w:t>]</w:t>
            </w:r>
            <w:r w:rsidRPr="003869D5">
              <w:rPr>
                <w:sz w:val="20"/>
                <w:szCs w:val="20"/>
              </w:rPr>
              <w:t>, [</w:t>
            </w:r>
            <w:r>
              <w:rPr>
                <w:sz w:val="20"/>
                <w:szCs w:val="20"/>
              </w:rPr>
              <w:t>3, гл.1</w:t>
            </w:r>
            <w:r w:rsidRPr="003869D5">
              <w:rPr>
                <w:sz w:val="20"/>
                <w:szCs w:val="20"/>
              </w:rPr>
              <w:t>]</w:t>
            </w:r>
            <w:r w:rsidR="001E02CF">
              <w:rPr>
                <w:sz w:val="20"/>
                <w:szCs w:val="20"/>
                <w:lang w:val="en-US"/>
              </w:rPr>
              <w:t>,</w:t>
            </w:r>
            <w:r w:rsidR="001E02CF" w:rsidRPr="001E02CF">
              <w:rPr>
                <w:sz w:val="20"/>
                <w:szCs w:val="20"/>
              </w:rPr>
              <w:t xml:space="preserve"> </w:t>
            </w:r>
            <w:r w:rsidR="001E02CF">
              <w:rPr>
                <w:sz w:val="20"/>
                <w:szCs w:val="20"/>
                <w:lang w:val="en-US"/>
              </w:rPr>
              <w:t>[4], [14]</w:t>
            </w:r>
          </w:p>
        </w:tc>
        <w:tc>
          <w:tcPr>
            <w:tcW w:w="265" w:type="pct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3E69D1" w:rsidRPr="00AD142B" w:rsidTr="00284139">
        <w:trPr>
          <w:trHeight w:val="882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3E69D1" w:rsidRPr="0055422F" w:rsidRDefault="003E69D1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99" w:type="pct"/>
            <w:vAlign w:val="center"/>
          </w:tcPr>
          <w:p w:rsidR="003E69D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3</w:t>
            </w:r>
            <w:r w:rsidRPr="00717956">
              <w:rPr>
                <w:sz w:val="20"/>
              </w:rPr>
              <w:t xml:space="preserve">. </w:t>
            </w:r>
            <w:r w:rsidRPr="00FF6FBC">
              <w:rPr>
                <w:sz w:val="20"/>
              </w:rPr>
              <w:t>Плазменные источники электрон</w:t>
            </w:r>
            <w:r w:rsidR="001E02CF">
              <w:rPr>
                <w:sz w:val="20"/>
              </w:rPr>
              <w:t>ов и ионов</w:t>
            </w:r>
            <w:r>
              <w:rPr>
                <w:sz w:val="20"/>
              </w:rPr>
              <w:t xml:space="preserve"> </w:t>
            </w:r>
          </w:p>
          <w:p w:rsidR="003E69D1" w:rsidRPr="00373EC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3</w:t>
            </w:r>
            <w:r>
              <w:rPr>
                <w:i/>
                <w:sz w:val="20"/>
              </w:rPr>
              <w:t xml:space="preserve">. </w:t>
            </w:r>
            <w:r w:rsidRPr="00C07D8A">
              <w:rPr>
                <w:sz w:val="20"/>
              </w:rPr>
              <w:t>Программные комплексы диагностики электронно-оптических систем плазменных источников электронов и моделирования технологических возможностей таких исто</w:t>
            </w:r>
            <w:r w:rsidRPr="00C07D8A">
              <w:rPr>
                <w:sz w:val="20"/>
              </w:rPr>
              <w:t>ч</w:t>
            </w:r>
            <w:r w:rsidRPr="00C07D8A">
              <w:rPr>
                <w:sz w:val="20"/>
              </w:rPr>
              <w:t>ников</w:t>
            </w:r>
            <w:r>
              <w:rPr>
                <w:sz w:val="20"/>
              </w:rPr>
              <w:t>.</w:t>
            </w:r>
          </w:p>
        </w:tc>
        <w:tc>
          <w:tcPr>
            <w:tcW w:w="163" w:type="pct"/>
            <w:vAlign w:val="center"/>
          </w:tcPr>
          <w:p w:rsidR="003E69D1" w:rsidRPr="00CF340D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3E69D1" w:rsidRPr="0055422F" w:rsidRDefault="00470FED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4" w:name="_GoBack"/>
            <w:bookmarkEnd w:id="4"/>
          </w:p>
        </w:tc>
        <w:tc>
          <w:tcPr>
            <w:tcW w:w="187" w:type="pct"/>
            <w:shd w:val="clear" w:color="auto" w:fill="auto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" w:type="pct"/>
          </w:tcPr>
          <w:p w:rsidR="003E69D1" w:rsidRPr="001E02CF" w:rsidRDefault="003E69D1" w:rsidP="009E7A32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3869D5">
              <w:rPr>
                <w:sz w:val="20"/>
                <w:szCs w:val="20"/>
              </w:rPr>
              <w:t>[</w:t>
            </w:r>
            <w:r w:rsidRPr="00C6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гл. 3</w:t>
            </w:r>
            <w:r w:rsidRPr="00C63CAF">
              <w:rPr>
                <w:sz w:val="20"/>
                <w:szCs w:val="20"/>
              </w:rPr>
              <w:t>]</w:t>
            </w:r>
            <w:r w:rsidRPr="003869D5">
              <w:rPr>
                <w:sz w:val="20"/>
                <w:szCs w:val="20"/>
              </w:rPr>
              <w:t>, [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]</w:t>
            </w:r>
            <w:r w:rsidR="001E02CF">
              <w:rPr>
                <w:sz w:val="20"/>
                <w:szCs w:val="20"/>
              </w:rPr>
              <w:t xml:space="preserve">, </w:t>
            </w:r>
            <w:r w:rsidR="001E02CF">
              <w:rPr>
                <w:sz w:val="20"/>
                <w:szCs w:val="20"/>
                <w:lang w:val="en-US"/>
              </w:rPr>
              <w:t xml:space="preserve">[2], </w:t>
            </w:r>
          </w:p>
        </w:tc>
        <w:tc>
          <w:tcPr>
            <w:tcW w:w="265" w:type="pct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</w:tr>
      <w:tr w:rsidR="003E69D1" w:rsidRPr="0069258D" w:rsidTr="00284139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3E69D1" w:rsidRPr="0055422F" w:rsidRDefault="003E69D1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99" w:type="pct"/>
            <w:vAlign w:val="center"/>
          </w:tcPr>
          <w:p w:rsidR="003E69D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i/>
                <w:sz w:val="20"/>
              </w:rPr>
            </w:pPr>
            <w:r w:rsidRPr="00FD632F">
              <w:rPr>
                <w:i/>
                <w:sz w:val="20"/>
              </w:rPr>
              <w:t>Тема 4</w:t>
            </w:r>
            <w:r w:rsidRPr="00717956">
              <w:rPr>
                <w:sz w:val="20"/>
              </w:rPr>
              <w:t xml:space="preserve">. </w:t>
            </w:r>
            <w:r w:rsidRPr="00FF6FBC">
              <w:rPr>
                <w:sz w:val="20"/>
              </w:rPr>
              <w:t>Генерация пучков большого сечения в системах с плазменным катодом</w:t>
            </w:r>
            <w:r>
              <w:rPr>
                <w:sz w:val="20"/>
              </w:rPr>
              <w:t>.</w:t>
            </w:r>
            <w:r w:rsidRPr="00FD632F">
              <w:rPr>
                <w:i/>
                <w:sz w:val="20"/>
              </w:rPr>
              <w:t xml:space="preserve"> </w:t>
            </w:r>
          </w:p>
          <w:p w:rsidR="003E69D1" w:rsidRPr="00373EC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4.</w:t>
            </w:r>
            <w:r>
              <w:rPr>
                <w:i/>
                <w:sz w:val="20"/>
              </w:rPr>
              <w:t xml:space="preserve"> </w:t>
            </w:r>
            <w:r w:rsidRPr="00C07D8A">
              <w:rPr>
                <w:sz w:val="20"/>
              </w:rPr>
              <w:t>Системы управления и электропитания. Расчет системы фокусировки и отклонения.</w:t>
            </w:r>
          </w:p>
        </w:tc>
        <w:tc>
          <w:tcPr>
            <w:tcW w:w="163" w:type="pct"/>
            <w:vAlign w:val="center"/>
          </w:tcPr>
          <w:p w:rsidR="003E69D1" w:rsidRPr="00CF340D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3E69D1" w:rsidRPr="0055422F" w:rsidRDefault="00470FED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" w:type="pct"/>
          </w:tcPr>
          <w:p w:rsidR="003E69D1" w:rsidRPr="00C63CAF" w:rsidRDefault="003E69D1" w:rsidP="009E7A32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Pr="00C6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 w:rsidRPr="00C63CAF">
              <w:rPr>
                <w:sz w:val="20"/>
                <w:szCs w:val="20"/>
              </w:rPr>
              <w:t xml:space="preserve"> гл. 4]</w:t>
            </w:r>
            <w:r>
              <w:rPr>
                <w:sz w:val="20"/>
                <w:szCs w:val="20"/>
                <w:lang w:val="en-US"/>
              </w:rPr>
              <w:t>, [3]</w:t>
            </w:r>
          </w:p>
        </w:tc>
        <w:tc>
          <w:tcPr>
            <w:tcW w:w="265" w:type="pct"/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3E69D1" w:rsidRPr="0055422F" w:rsidRDefault="003E69D1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3E69D1" w:rsidRPr="0055422F" w:rsidTr="00284139">
        <w:trPr>
          <w:trHeight w:val="548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3E69D1" w:rsidRPr="0055422F" w:rsidRDefault="003E69D1" w:rsidP="00C63CAF">
            <w:pPr>
              <w:widowControl w:val="0"/>
              <w:spacing w:before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99" w:type="pct"/>
          </w:tcPr>
          <w:p w:rsidR="003E69D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 xml:space="preserve">Тема </w:t>
            </w:r>
            <w:r>
              <w:rPr>
                <w:i/>
                <w:sz w:val="20"/>
              </w:rPr>
              <w:t>5</w:t>
            </w:r>
            <w:r w:rsidRPr="00717956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FF6FBC">
              <w:rPr>
                <w:sz w:val="20"/>
              </w:rPr>
              <w:t>Применение источников электронов с плазменным эмиттером</w:t>
            </w:r>
            <w:r>
              <w:rPr>
                <w:sz w:val="20"/>
              </w:rPr>
              <w:t>.</w:t>
            </w:r>
            <w:r w:rsidRPr="00717956">
              <w:rPr>
                <w:sz w:val="20"/>
              </w:rPr>
              <w:t xml:space="preserve"> </w:t>
            </w:r>
          </w:p>
          <w:p w:rsidR="003E69D1" w:rsidRPr="00373EC1" w:rsidRDefault="003E69D1" w:rsidP="00E81E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5.</w:t>
            </w:r>
            <w:r>
              <w:rPr>
                <w:sz w:val="20"/>
              </w:rPr>
              <w:t xml:space="preserve"> </w:t>
            </w:r>
            <w:r w:rsidRPr="00C07D8A">
              <w:rPr>
                <w:sz w:val="20"/>
              </w:rPr>
              <w:t>Технологическое применение источников электронов с плазменным эмиттером. Оценка параметров пучков</w:t>
            </w:r>
            <w:r>
              <w:rPr>
                <w:sz w:val="20"/>
              </w:rPr>
              <w:t>.</w:t>
            </w:r>
          </w:p>
        </w:tc>
        <w:tc>
          <w:tcPr>
            <w:tcW w:w="163" w:type="pct"/>
            <w:vAlign w:val="center"/>
          </w:tcPr>
          <w:p w:rsidR="003E69D1" w:rsidRPr="0055422F" w:rsidRDefault="003E69D1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3E69D1" w:rsidRPr="0055422F" w:rsidRDefault="003E69D1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3E69D1" w:rsidRPr="0055422F" w:rsidRDefault="003E69D1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3E69D1" w:rsidRPr="0055422F" w:rsidRDefault="003E69D1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0" w:type="pct"/>
          </w:tcPr>
          <w:p w:rsidR="003E69D1" w:rsidRPr="001E02CF" w:rsidRDefault="003E69D1" w:rsidP="009E7A32">
            <w:pPr>
              <w:spacing w:before="240" w:line="276" w:lineRule="auto"/>
              <w:rPr>
                <w:sz w:val="20"/>
                <w:szCs w:val="20"/>
                <w:lang w:val="en-US"/>
              </w:rPr>
            </w:pPr>
            <w:r w:rsidRPr="00CF340D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1</w:t>
            </w:r>
            <w:r w:rsidRPr="001E02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гл.</w:t>
            </w:r>
            <w:r w:rsidRPr="001E02CF">
              <w:rPr>
                <w:sz w:val="20"/>
                <w:szCs w:val="20"/>
              </w:rPr>
              <w:t>5</w:t>
            </w:r>
            <w:r w:rsidRPr="00C63CAF">
              <w:rPr>
                <w:sz w:val="20"/>
                <w:szCs w:val="20"/>
              </w:rPr>
              <w:t>]</w:t>
            </w:r>
            <w:r w:rsidRPr="00CF340D">
              <w:rPr>
                <w:sz w:val="20"/>
                <w:szCs w:val="20"/>
              </w:rPr>
              <w:t>, [</w:t>
            </w:r>
            <w:r w:rsidRPr="001E02CF">
              <w:rPr>
                <w:sz w:val="20"/>
                <w:szCs w:val="20"/>
              </w:rPr>
              <w:t>3</w:t>
            </w:r>
            <w:r w:rsidRPr="00CF340D">
              <w:rPr>
                <w:sz w:val="20"/>
                <w:szCs w:val="20"/>
              </w:rPr>
              <w:t>]</w:t>
            </w:r>
            <w:r w:rsidR="001E02CF" w:rsidRPr="001E02CF">
              <w:rPr>
                <w:sz w:val="20"/>
                <w:szCs w:val="20"/>
              </w:rPr>
              <w:t xml:space="preserve">, [4], [14], [15]. </w:t>
            </w:r>
            <w:r w:rsidR="001E02CF">
              <w:rPr>
                <w:sz w:val="20"/>
                <w:szCs w:val="20"/>
                <w:lang w:val="en-US"/>
              </w:rPr>
              <w:t>[16]</w:t>
            </w:r>
          </w:p>
        </w:tc>
        <w:tc>
          <w:tcPr>
            <w:tcW w:w="265" w:type="pct"/>
            <w:vAlign w:val="center"/>
          </w:tcPr>
          <w:p w:rsidR="003E69D1" w:rsidRPr="0055422F" w:rsidRDefault="003E69D1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3E69D1" w:rsidRPr="0055422F" w:rsidRDefault="003E69D1" w:rsidP="00C63CAF">
            <w:pPr>
              <w:spacing w:before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</w:tbl>
    <w:p w:rsidR="00FA30C3" w:rsidRPr="00FA30C3" w:rsidRDefault="00FA30C3" w:rsidP="00FA30C3">
      <w:pPr>
        <w:rPr>
          <w:b/>
          <w:sz w:val="28"/>
          <w:szCs w:val="20"/>
        </w:rPr>
        <w:sectPr w:rsidR="00FA30C3" w:rsidRPr="00FA30C3" w:rsidSect="00FA30C3">
          <w:pgSz w:w="16840" w:h="11907" w:orient="landscape" w:code="9"/>
          <w:pgMar w:top="1418" w:right="964" w:bottom="567" w:left="964" w:header="567" w:footer="709" w:gutter="0"/>
          <w:cols w:space="708"/>
          <w:titlePg/>
          <w:docGrid w:linePitch="360"/>
        </w:sectPr>
      </w:pPr>
    </w:p>
    <w:p w:rsidR="009E1332" w:rsidRDefault="009E1332" w:rsidP="00C63CAF">
      <w:pPr>
        <w:numPr>
          <w:ilvl w:val="0"/>
          <w:numId w:val="1"/>
        </w:numPr>
        <w:spacing w:line="276" w:lineRule="auto"/>
        <w:rPr>
          <w:b/>
        </w:rPr>
      </w:pPr>
      <w:r w:rsidRPr="00A404AD">
        <w:rPr>
          <w:b/>
        </w:rPr>
        <w:lastRenderedPageBreak/>
        <w:t>ИНФОРМАЦИОННО-МЕТОДИЧЕСКАЯ ЧАСТЬ</w:t>
      </w:r>
    </w:p>
    <w:p w:rsidR="009E1332" w:rsidRDefault="009E1332" w:rsidP="00C63CAF">
      <w:pPr>
        <w:widowControl w:val="0"/>
        <w:numPr>
          <w:ilvl w:val="1"/>
          <w:numId w:val="1"/>
        </w:numPr>
        <w:spacing w:line="276" w:lineRule="auto"/>
        <w:jc w:val="both"/>
        <w:rPr>
          <w:b/>
        </w:rPr>
      </w:pPr>
      <w:r w:rsidRPr="00A404AD">
        <w:rPr>
          <w:b/>
        </w:rPr>
        <w:t>Перечень основной литературы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0903DF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EF7641" w:rsidRDefault="00D57EE7" w:rsidP="009A76F0">
            <w:pPr>
              <w:spacing w:line="276" w:lineRule="auto"/>
              <w:ind w:left="-28"/>
              <w:jc w:val="center"/>
            </w:pPr>
            <w:r w:rsidRPr="00EF7641"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EF7641" w:rsidRDefault="003869D5" w:rsidP="003869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EF7641">
              <w:rPr>
                <w:snapToGrid w:val="0"/>
                <w:color w:val="000000"/>
                <w:spacing w:val="-2"/>
              </w:rPr>
              <w:t>Е.М.Окс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>. Источники электронов с плазменным катодом: физика, техника, применение. Томск. Издательство НТЛ 2005. 216 с.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А.П. Достанко и др. Технологические процессы и системы в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мироэлектронике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: плазменные, электронно-ионно-лучевые, ультразвуковые. Минск.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Бестпринт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2009. 199 с.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В.Т. Барченко и др. Плазменные эмиссионные системы с ненакаливаемыми катодами для ионно-плазменных технологий. Санкт-Петербург. Издательство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СПбГЭТУ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«ЛЭТИ» 2012. 208 с.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EF7641">
              <w:rPr>
                <w:snapToGrid w:val="0"/>
                <w:color w:val="000000"/>
                <w:spacing w:val="-2"/>
              </w:rPr>
              <w:t>Райзер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Ю.П. Физика газового разряда. М.: Наука, 1987.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EF7641">
              <w:rPr>
                <w:snapToGrid w:val="0"/>
                <w:color w:val="000000"/>
                <w:spacing w:val="-2"/>
              </w:rPr>
              <w:t>А.М.Ефремов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В.И.Светцов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В.В.Рыбкин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>. Вакуумно-плазменные процессы и технологии. Иваново. 2006  106 с.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>А.И. Кузьмичёв. Магнетронные распылительные системы. Киев. Аверс 2008, 244 с.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Е.В. Берлин, С.А.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Двинин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, Л.А.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Сейдман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>. Вакуумная технология и оборудование для нанес</w:t>
            </w:r>
            <w:r w:rsidRPr="00EF7641">
              <w:rPr>
                <w:snapToGrid w:val="0"/>
                <w:color w:val="000000"/>
                <w:spacing w:val="-2"/>
              </w:rPr>
              <w:t>е</w:t>
            </w:r>
            <w:r w:rsidRPr="00EF7641">
              <w:rPr>
                <w:snapToGrid w:val="0"/>
                <w:color w:val="000000"/>
                <w:spacing w:val="-2"/>
              </w:rPr>
              <w:t xml:space="preserve">ния тонких пленок. Москва.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Техносфера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2007. 176 с.</w:t>
            </w:r>
          </w:p>
        </w:tc>
      </w:tr>
      <w:tr w:rsidR="00C16E9D" w:rsidRPr="00EF7641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EF7641" w:rsidRDefault="00C16E9D" w:rsidP="009A76F0">
            <w:pPr>
              <w:spacing w:line="276" w:lineRule="auto"/>
              <w:ind w:left="-28"/>
              <w:jc w:val="center"/>
              <w:rPr>
                <w:color w:val="FF0000"/>
              </w:rPr>
            </w:pPr>
            <w:r w:rsidRPr="00EF7641">
              <w:rPr>
                <w:color w:val="FF0000"/>
              </w:rPr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EF7641" w:rsidRDefault="00EF7641" w:rsidP="00EF7641">
            <w:pPr>
              <w:tabs>
                <w:tab w:val="left" w:pos="1122"/>
              </w:tabs>
              <w:spacing w:line="360" w:lineRule="exact"/>
              <w:jc w:val="both"/>
              <w:rPr>
                <w:spacing w:val="-4"/>
              </w:rPr>
            </w:pPr>
            <w:proofErr w:type="spellStart"/>
            <w:r w:rsidRPr="00EF7641">
              <w:rPr>
                <w:spacing w:val="-4"/>
              </w:rPr>
              <w:t>Крейндель</w:t>
            </w:r>
            <w:proofErr w:type="spellEnd"/>
            <w:r w:rsidRPr="00EF7641">
              <w:rPr>
                <w:spacing w:val="-4"/>
              </w:rPr>
              <w:t xml:space="preserve">, Ю.Е. Плазменные источники электронов / Ю.Е. </w:t>
            </w:r>
            <w:proofErr w:type="spellStart"/>
            <w:r w:rsidRPr="00EF7641">
              <w:rPr>
                <w:spacing w:val="-4"/>
              </w:rPr>
              <w:t>Крейндель</w:t>
            </w:r>
            <w:proofErr w:type="spellEnd"/>
            <w:r w:rsidRPr="00EF7641">
              <w:rPr>
                <w:spacing w:val="-4"/>
              </w:rPr>
              <w:t>. – М.</w:t>
            </w:r>
            <w:proofErr w:type="gramStart"/>
            <w:r w:rsidRPr="00EF7641">
              <w:rPr>
                <w:spacing w:val="-4"/>
              </w:rPr>
              <w:t xml:space="preserve"> :</w:t>
            </w:r>
            <w:proofErr w:type="gramEnd"/>
            <w:r w:rsidRPr="00EF7641">
              <w:rPr>
                <w:spacing w:val="-4"/>
              </w:rPr>
              <w:t xml:space="preserve"> </w:t>
            </w:r>
            <w:proofErr w:type="spellStart"/>
            <w:r w:rsidRPr="00EF7641">
              <w:rPr>
                <w:spacing w:val="-4"/>
              </w:rPr>
              <w:t>Атомиздат</w:t>
            </w:r>
            <w:proofErr w:type="spellEnd"/>
            <w:r w:rsidRPr="00EF7641">
              <w:rPr>
                <w:spacing w:val="-4"/>
              </w:rPr>
              <w:t xml:space="preserve">, 1977. – 144 с. </w:t>
            </w:r>
          </w:p>
        </w:tc>
      </w:tr>
    </w:tbl>
    <w:p w:rsidR="009E1332" w:rsidRPr="00A404AD" w:rsidRDefault="009E1332" w:rsidP="00C63CAF">
      <w:pPr>
        <w:widowControl w:val="0"/>
        <w:numPr>
          <w:ilvl w:val="1"/>
          <w:numId w:val="1"/>
        </w:numPr>
        <w:spacing w:line="276" w:lineRule="auto"/>
        <w:jc w:val="both"/>
        <w:rPr>
          <w:b/>
        </w:rPr>
      </w:pPr>
      <w:r w:rsidRPr="00A404AD">
        <w:rPr>
          <w:b/>
        </w:rPr>
        <w:t>Перечень дополнительной литературы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9E1332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32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332" w:rsidRPr="00EF7641" w:rsidRDefault="00CB2735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>Физика и техника мощных импульсных систем</w:t>
            </w:r>
            <w:proofErr w:type="gramStart"/>
            <w:r w:rsidRPr="00EF7641">
              <w:rPr>
                <w:snapToGrid w:val="0"/>
                <w:color w:val="000000"/>
                <w:spacing w:val="-2"/>
              </w:rPr>
              <w:t xml:space="preserve"> / П</w:t>
            </w:r>
            <w:proofErr w:type="gramEnd"/>
            <w:r w:rsidRPr="00EF7641">
              <w:rPr>
                <w:snapToGrid w:val="0"/>
                <w:color w:val="000000"/>
                <w:spacing w:val="-2"/>
              </w:rPr>
              <w:t xml:space="preserve">од ред. Е.П. Велихова. М.: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Энергоатоми</w:t>
            </w:r>
            <w:r w:rsidRPr="00EF7641">
              <w:rPr>
                <w:snapToGrid w:val="0"/>
                <w:color w:val="000000"/>
                <w:spacing w:val="-2"/>
              </w:rPr>
              <w:t>з</w:t>
            </w:r>
            <w:r w:rsidRPr="00EF7641">
              <w:rPr>
                <w:snapToGrid w:val="0"/>
                <w:color w:val="000000"/>
                <w:spacing w:val="-2"/>
              </w:rPr>
              <w:t>дат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>, 1987.</w:t>
            </w:r>
          </w:p>
        </w:tc>
      </w:tr>
      <w:tr w:rsidR="000903DF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10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EF7641" w:rsidRDefault="00EF7641" w:rsidP="00EF7641">
            <w:pPr>
              <w:tabs>
                <w:tab w:val="left" w:pos="1122"/>
              </w:tabs>
              <w:spacing w:line="360" w:lineRule="exact"/>
              <w:jc w:val="both"/>
              <w:rPr>
                <w:spacing w:val="-4"/>
              </w:rPr>
            </w:pPr>
            <w:r w:rsidRPr="00EF7641">
              <w:rPr>
                <w:spacing w:val="-4"/>
              </w:rPr>
              <w:t xml:space="preserve">Бугаев, С.П. Электронные пучки большого сечения / С.П. Бугаев, Ю.Е. </w:t>
            </w:r>
            <w:proofErr w:type="spellStart"/>
            <w:r w:rsidRPr="00EF7641">
              <w:rPr>
                <w:color w:val="000000"/>
                <w:spacing w:val="-4"/>
              </w:rPr>
              <w:t>Крейндель</w:t>
            </w:r>
            <w:proofErr w:type="spellEnd"/>
            <w:r w:rsidRPr="00EF7641">
              <w:rPr>
                <w:spacing w:val="-4"/>
              </w:rPr>
              <w:t xml:space="preserve">, П.М. </w:t>
            </w:r>
            <w:proofErr w:type="spellStart"/>
            <w:r w:rsidRPr="00EF7641">
              <w:rPr>
                <w:spacing w:val="-4"/>
              </w:rPr>
              <w:t>Щ</w:t>
            </w:r>
            <w:r w:rsidRPr="00EF7641">
              <w:rPr>
                <w:spacing w:val="-4"/>
              </w:rPr>
              <w:t>а</w:t>
            </w:r>
            <w:r w:rsidRPr="00EF7641">
              <w:rPr>
                <w:spacing w:val="-4"/>
              </w:rPr>
              <w:t>нин</w:t>
            </w:r>
            <w:proofErr w:type="spellEnd"/>
            <w:r w:rsidRPr="00EF7641">
              <w:rPr>
                <w:spacing w:val="-4"/>
              </w:rPr>
              <w:t>. – М.</w:t>
            </w:r>
            <w:proofErr w:type="gramStart"/>
            <w:r w:rsidRPr="00EF7641">
              <w:rPr>
                <w:spacing w:val="-4"/>
              </w:rPr>
              <w:t xml:space="preserve"> :</w:t>
            </w:r>
            <w:proofErr w:type="gramEnd"/>
            <w:r w:rsidRPr="00EF7641">
              <w:rPr>
                <w:spacing w:val="-4"/>
              </w:rPr>
              <w:t xml:space="preserve"> </w:t>
            </w:r>
            <w:proofErr w:type="spellStart"/>
            <w:r w:rsidRPr="00EF7641">
              <w:rPr>
                <w:spacing w:val="-4"/>
              </w:rPr>
              <w:t>Энергоатомиздат</w:t>
            </w:r>
            <w:proofErr w:type="spellEnd"/>
            <w:r w:rsidRPr="00EF7641">
              <w:rPr>
                <w:spacing w:val="-4"/>
              </w:rPr>
              <w:t>, 1984. – 112 с.</w:t>
            </w:r>
          </w:p>
        </w:tc>
      </w:tr>
      <w:tr w:rsidR="000903DF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11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7641" w:rsidRPr="00EF7641" w:rsidRDefault="00EF7641" w:rsidP="00EF7641">
            <w:pPr>
              <w:tabs>
                <w:tab w:val="left" w:pos="1122"/>
              </w:tabs>
              <w:spacing w:line="360" w:lineRule="exact"/>
              <w:jc w:val="both"/>
              <w:rPr>
                <w:spacing w:val="-4"/>
              </w:rPr>
            </w:pPr>
            <w:r w:rsidRPr="00EF7641">
              <w:rPr>
                <w:color w:val="000000"/>
                <w:spacing w:val="-4"/>
              </w:rPr>
              <w:t xml:space="preserve">Плазменные процессы в технологических электронных пушках / </w:t>
            </w:r>
          </w:p>
          <w:p w:rsidR="000903DF" w:rsidRPr="00EF7641" w:rsidRDefault="00EF7641" w:rsidP="00EF7641">
            <w:pPr>
              <w:tabs>
                <w:tab w:val="left" w:pos="1122"/>
              </w:tabs>
              <w:spacing w:line="360" w:lineRule="exact"/>
              <w:jc w:val="both"/>
              <w:rPr>
                <w:spacing w:val="-4"/>
              </w:rPr>
            </w:pPr>
            <w:r w:rsidRPr="00EF7641">
              <w:rPr>
                <w:color w:val="000000"/>
                <w:spacing w:val="-4"/>
              </w:rPr>
              <w:t xml:space="preserve">М.А. Завьялов </w:t>
            </w:r>
            <w:r w:rsidRPr="00EF7641">
              <w:rPr>
                <w:spacing w:val="-4"/>
              </w:rPr>
              <w:t>[и др.]/ –</w:t>
            </w:r>
            <w:r w:rsidRPr="00EF7641">
              <w:rPr>
                <w:color w:val="000000"/>
                <w:spacing w:val="-4"/>
              </w:rPr>
              <w:t xml:space="preserve"> М.</w:t>
            </w:r>
            <w:proofErr w:type="gramStart"/>
            <w:r w:rsidRPr="00EF7641">
              <w:rPr>
                <w:color w:val="000000"/>
                <w:spacing w:val="-4"/>
              </w:rPr>
              <w:t xml:space="preserve"> :</w:t>
            </w:r>
            <w:proofErr w:type="gramEnd"/>
            <w:r w:rsidRPr="00EF7641">
              <w:rPr>
                <w:color w:val="000000"/>
                <w:spacing w:val="-4"/>
              </w:rPr>
              <w:t xml:space="preserve"> </w:t>
            </w:r>
            <w:proofErr w:type="spellStart"/>
            <w:r w:rsidRPr="00EF7641">
              <w:rPr>
                <w:color w:val="000000"/>
                <w:spacing w:val="-4"/>
              </w:rPr>
              <w:t>Энергоатомиздат</w:t>
            </w:r>
            <w:proofErr w:type="spellEnd"/>
            <w:r w:rsidRPr="00EF7641">
              <w:rPr>
                <w:color w:val="000000"/>
                <w:spacing w:val="-4"/>
              </w:rPr>
              <w:t xml:space="preserve">, 1989. </w:t>
            </w:r>
            <w:r w:rsidRPr="00EF7641">
              <w:rPr>
                <w:spacing w:val="-4"/>
              </w:rPr>
              <w:t xml:space="preserve">– </w:t>
            </w:r>
            <w:r w:rsidRPr="00EF7641">
              <w:rPr>
                <w:color w:val="000000"/>
                <w:spacing w:val="-4"/>
              </w:rPr>
              <w:t>256 с.</w:t>
            </w:r>
            <w:r w:rsidRPr="00EF7641">
              <w:rPr>
                <w:spacing w:val="-4"/>
              </w:rPr>
              <w:t xml:space="preserve"> </w:t>
            </w:r>
          </w:p>
        </w:tc>
      </w:tr>
      <w:tr w:rsidR="000903DF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12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EF7641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Фридрихов С.А.,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Мовнин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С.М.  Физические основы электронной техники:  Учеб. для вузов</w:t>
            </w:r>
            <w:proofErr w:type="gramStart"/>
            <w:r w:rsidRPr="00EF7641">
              <w:rPr>
                <w:snapToGrid w:val="0"/>
                <w:color w:val="000000"/>
                <w:spacing w:val="-2"/>
              </w:rPr>
              <w:t>.-</w:t>
            </w:r>
            <w:proofErr w:type="gramEnd"/>
            <w:r w:rsidRPr="00EF7641">
              <w:rPr>
                <w:snapToGrid w:val="0"/>
                <w:color w:val="000000"/>
                <w:spacing w:val="-2"/>
              </w:rPr>
              <w:t>М.: Высшая школа,1982.-608 с.</w:t>
            </w:r>
          </w:p>
        </w:tc>
      </w:tr>
      <w:tr w:rsidR="000903DF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EF7641" w:rsidRDefault="00D57EE7" w:rsidP="009A76F0">
            <w:pPr>
              <w:spacing w:line="276" w:lineRule="auto"/>
              <w:ind w:left="-28"/>
              <w:jc w:val="center"/>
            </w:pPr>
            <w:r w:rsidRPr="00EF7641">
              <w:t>1</w:t>
            </w:r>
            <w:r w:rsidR="00C16E9D" w:rsidRPr="00EF7641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EF7641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Антипов Б.Л. и др. Материалы электронной техники: Задачи и вопросы: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Учеб</w:t>
            </w:r>
            <w:proofErr w:type="gramStart"/>
            <w:r w:rsidRPr="00EF7641">
              <w:rPr>
                <w:snapToGrid w:val="0"/>
                <w:color w:val="000000"/>
                <w:spacing w:val="-2"/>
              </w:rPr>
              <w:t>.п</w:t>
            </w:r>
            <w:proofErr w:type="gramEnd"/>
            <w:r w:rsidRPr="00EF7641">
              <w:rPr>
                <w:snapToGrid w:val="0"/>
                <w:color w:val="000000"/>
                <w:spacing w:val="-2"/>
              </w:rPr>
              <w:t>особие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для вузов по спец .электронной технике/Антипов Б.Л.,В.С. Сорокин,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В.А.Терехов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>; Под ред.</w:t>
            </w:r>
            <w:r w:rsidR="00E76449" w:rsidRPr="00EF7641">
              <w:rPr>
                <w:snapToGrid w:val="0"/>
                <w:color w:val="000000"/>
                <w:spacing w:val="-2"/>
              </w:rPr>
              <w:t xml:space="preserve">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В.А.Терехова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>.-М.: Высш.шк.,1990.-208 с.</w:t>
            </w:r>
          </w:p>
        </w:tc>
      </w:tr>
      <w:tr w:rsidR="000903DF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EF7641" w:rsidRDefault="00CD2CC1" w:rsidP="009A76F0">
            <w:pPr>
              <w:spacing w:line="276" w:lineRule="auto"/>
              <w:ind w:left="-28"/>
              <w:jc w:val="center"/>
            </w:pPr>
            <w:r w:rsidRPr="00EF7641">
              <w:t>1</w:t>
            </w:r>
            <w:r w:rsidR="00C16E9D" w:rsidRPr="00EF7641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EF7641" w:rsidRDefault="00EF7641" w:rsidP="00EF7641">
            <w:pPr>
              <w:spacing w:line="360" w:lineRule="exact"/>
              <w:jc w:val="both"/>
              <w:rPr>
                <w:color w:val="000000"/>
                <w:spacing w:val="-4"/>
              </w:rPr>
            </w:pPr>
            <w:r w:rsidRPr="00EF7641">
              <w:rPr>
                <w:spacing w:val="-4"/>
              </w:rPr>
              <w:t>Электронно-лучевые пушки ВТР [Электронный ресурс] // Научные разработки Всероссийск</w:t>
            </w:r>
            <w:r w:rsidRPr="00EF7641">
              <w:rPr>
                <w:spacing w:val="-4"/>
              </w:rPr>
              <w:t>о</w:t>
            </w:r>
            <w:r w:rsidRPr="00EF7641">
              <w:rPr>
                <w:spacing w:val="-4"/>
              </w:rPr>
              <w:t>го электротехнического института. – 2013. – Режим доступа</w:t>
            </w:r>
            <w:proofErr w:type="gramStart"/>
            <w:r w:rsidRPr="00EF7641">
              <w:rPr>
                <w:spacing w:val="-4"/>
              </w:rPr>
              <w:t xml:space="preserve"> :</w:t>
            </w:r>
            <w:proofErr w:type="gramEnd"/>
            <w:r w:rsidRPr="00EF7641">
              <w:rPr>
                <w:spacing w:val="-4"/>
              </w:rPr>
              <w:t xml:space="preserve"> </w:t>
            </w:r>
            <w:r w:rsidRPr="00EF7641">
              <w:rPr>
                <w:color w:val="0000FF"/>
                <w:spacing w:val="-4"/>
                <w:u w:val="single"/>
              </w:rPr>
              <w:t>http://vei.fabit.ru/developments/high_voltage_glow_discharge_electron_gun.</w:t>
            </w:r>
            <w:r w:rsidRPr="00EF7641">
              <w:rPr>
                <w:color w:val="000000"/>
                <w:spacing w:val="-4"/>
              </w:rPr>
              <w:t xml:space="preserve"> – Дата доступа</w:t>
            </w:r>
            <w:proofErr w:type="gramStart"/>
            <w:r w:rsidRPr="00EF7641">
              <w:rPr>
                <w:color w:val="000000"/>
                <w:spacing w:val="-4"/>
              </w:rPr>
              <w:t xml:space="preserve"> :</w:t>
            </w:r>
            <w:proofErr w:type="gramEnd"/>
            <w:r w:rsidRPr="00EF7641">
              <w:rPr>
                <w:color w:val="000000"/>
                <w:spacing w:val="-4"/>
              </w:rPr>
              <w:t xml:space="preserve"> 17.02.2013.</w:t>
            </w:r>
          </w:p>
        </w:tc>
      </w:tr>
      <w:tr w:rsidR="00AB2E7E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EF7641" w:rsidRDefault="00C16E9D" w:rsidP="009A76F0">
            <w:pPr>
              <w:spacing w:line="276" w:lineRule="auto"/>
              <w:ind w:left="-28"/>
              <w:jc w:val="center"/>
            </w:pPr>
            <w:r w:rsidRPr="00EF7641">
              <w:t>15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EF7641" w:rsidRDefault="00EF7641" w:rsidP="00EF7641">
            <w:pPr>
              <w:tabs>
                <w:tab w:val="left" w:pos="1122"/>
              </w:tabs>
              <w:spacing w:line="360" w:lineRule="exact"/>
              <w:jc w:val="both"/>
              <w:rPr>
                <w:spacing w:val="-4"/>
              </w:rPr>
            </w:pPr>
            <w:r w:rsidRPr="00EF7641">
              <w:rPr>
                <w:spacing w:val="-4"/>
              </w:rPr>
              <w:t xml:space="preserve">Газоразрядные электронно-лучевые пушки [Электронный ресурс] // </w:t>
            </w:r>
            <w:proofErr w:type="spellStart"/>
            <w:r w:rsidRPr="00EF7641">
              <w:rPr>
                <w:spacing w:val="-4"/>
              </w:rPr>
              <w:t>Червонахвиля</w:t>
            </w:r>
            <w:proofErr w:type="spellEnd"/>
            <w:r w:rsidRPr="00EF7641">
              <w:rPr>
                <w:spacing w:val="-4"/>
              </w:rPr>
              <w:t>. – 2013. – Режим доступа</w:t>
            </w:r>
            <w:proofErr w:type="gramStart"/>
            <w:r w:rsidRPr="00EF7641">
              <w:rPr>
                <w:spacing w:val="-4"/>
              </w:rPr>
              <w:t xml:space="preserve"> :</w:t>
            </w:r>
            <w:proofErr w:type="gramEnd"/>
            <w:r w:rsidRPr="00EF7641">
              <w:rPr>
                <w:spacing w:val="-4"/>
              </w:rPr>
              <w:t xml:space="preserve"> </w:t>
            </w:r>
            <w:hyperlink r:id="rId12" w:history="1">
              <w:r w:rsidRPr="00EF7641">
                <w:rPr>
                  <w:color w:val="0000FF"/>
                  <w:spacing w:val="-4"/>
                  <w:u w:val="single"/>
                </w:rPr>
                <w:t>http://chervonahvilya.com/index.php?p=product&amp;pp=pguns&amp;lang=ru</w:t>
              </w:r>
            </w:hyperlink>
            <w:r w:rsidRPr="00EF7641">
              <w:rPr>
                <w:spacing w:val="-4"/>
              </w:rPr>
              <w:t xml:space="preserve">. </w:t>
            </w:r>
            <w:r w:rsidRPr="00EF7641">
              <w:rPr>
                <w:color w:val="000000"/>
                <w:spacing w:val="-4"/>
              </w:rPr>
              <w:t>– Дата д</w:t>
            </w:r>
            <w:r w:rsidRPr="00EF7641">
              <w:rPr>
                <w:color w:val="000000"/>
                <w:spacing w:val="-4"/>
              </w:rPr>
              <w:t>о</w:t>
            </w:r>
            <w:r w:rsidRPr="00EF7641">
              <w:rPr>
                <w:color w:val="000000"/>
                <w:spacing w:val="-4"/>
              </w:rPr>
              <w:t>ступа : 17.02.2013.</w:t>
            </w:r>
          </w:p>
        </w:tc>
      </w:tr>
      <w:tr w:rsidR="00AB2E7E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EF7641" w:rsidRDefault="00D57EE7" w:rsidP="009A76F0">
            <w:pPr>
              <w:spacing w:line="276" w:lineRule="auto"/>
              <w:ind w:left="-28"/>
              <w:jc w:val="center"/>
            </w:pPr>
            <w:r w:rsidRPr="00EF7641">
              <w:t>1</w:t>
            </w:r>
            <w:r w:rsidR="00C16E9D" w:rsidRPr="00EF7641"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EF7641" w:rsidRDefault="00EF7641" w:rsidP="00EF7641">
            <w:pPr>
              <w:tabs>
                <w:tab w:val="left" w:pos="1122"/>
              </w:tabs>
              <w:spacing w:line="360" w:lineRule="exact"/>
              <w:jc w:val="both"/>
              <w:rPr>
                <w:spacing w:val="-4"/>
              </w:rPr>
            </w:pPr>
            <w:r w:rsidRPr="00EF7641">
              <w:rPr>
                <w:spacing w:val="-4"/>
              </w:rPr>
              <w:t xml:space="preserve">Источники заряженных частиц с плазменным эмиттером / П.М. </w:t>
            </w:r>
            <w:proofErr w:type="spellStart"/>
            <w:r w:rsidRPr="00EF7641">
              <w:rPr>
                <w:spacing w:val="-4"/>
              </w:rPr>
              <w:t>Щанин</w:t>
            </w:r>
            <w:proofErr w:type="spellEnd"/>
            <w:r w:rsidRPr="00EF7641">
              <w:rPr>
                <w:spacing w:val="-4"/>
              </w:rPr>
              <w:t xml:space="preserve"> [и др.]. – Екатеринбург</w:t>
            </w:r>
            <w:proofErr w:type="gramStart"/>
            <w:r w:rsidRPr="00EF7641">
              <w:rPr>
                <w:spacing w:val="-4"/>
              </w:rPr>
              <w:t xml:space="preserve"> :</w:t>
            </w:r>
            <w:proofErr w:type="gramEnd"/>
            <w:r w:rsidRPr="00EF7641">
              <w:rPr>
                <w:spacing w:val="-4"/>
              </w:rPr>
              <w:t xml:space="preserve"> Наука, 1993. – 149 с.</w:t>
            </w:r>
          </w:p>
        </w:tc>
      </w:tr>
      <w:tr w:rsidR="00AB2E7E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EF7641" w:rsidRDefault="00D57EE7" w:rsidP="009A76F0">
            <w:pPr>
              <w:spacing w:line="276" w:lineRule="auto"/>
              <w:ind w:left="-28"/>
              <w:jc w:val="center"/>
            </w:pPr>
            <w:r w:rsidRPr="00EF7641">
              <w:t>1</w:t>
            </w:r>
            <w:r w:rsidR="00C16E9D" w:rsidRPr="00EF7641"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EF7641" w:rsidRDefault="00AB2E7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В.Т. Барченко, С.Ю. Удовиченко. Плазменные эмиссионные системы. Санкт-Петербург.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Технолит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 2008. 154 с.</w:t>
            </w:r>
          </w:p>
        </w:tc>
      </w:tr>
      <w:tr w:rsidR="00AB2E7E" w:rsidRPr="00EF7641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EF7641" w:rsidRDefault="00D57EE7" w:rsidP="009A76F0">
            <w:pPr>
              <w:spacing w:line="276" w:lineRule="auto"/>
              <w:ind w:left="-28"/>
              <w:jc w:val="center"/>
            </w:pPr>
            <w:r w:rsidRPr="00EF7641">
              <w:t>1</w:t>
            </w:r>
            <w:r w:rsidR="00C16E9D" w:rsidRPr="00EF7641"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EF7641" w:rsidRDefault="00AB2E7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EF7641">
              <w:rPr>
                <w:snapToGrid w:val="0"/>
                <w:color w:val="000000"/>
                <w:spacing w:val="-2"/>
              </w:rPr>
              <w:t xml:space="preserve">А.И.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Аксенов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А.Ф.Злобина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, Н.Г. </w:t>
            </w:r>
            <w:proofErr w:type="spellStart"/>
            <w:r w:rsidRPr="00EF7641">
              <w:rPr>
                <w:snapToGrid w:val="0"/>
                <w:color w:val="000000"/>
                <w:spacing w:val="-2"/>
              </w:rPr>
              <w:t>Панковец</w:t>
            </w:r>
            <w:proofErr w:type="spellEnd"/>
            <w:r w:rsidRPr="00EF7641">
              <w:rPr>
                <w:snapToGrid w:val="0"/>
                <w:color w:val="000000"/>
                <w:spacing w:val="-2"/>
              </w:rPr>
              <w:t xml:space="preserve">, Д.А. Носков. Вакуумные и плазменные приборы и устройства. Учебное пособие. 2006 129 с. </w:t>
            </w:r>
          </w:p>
        </w:tc>
      </w:tr>
    </w:tbl>
    <w:p w:rsidR="00FF3A5B" w:rsidRPr="00A904C7" w:rsidRDefault="00FF3A5B" w:rsidP="00585D18">
      <w:pPr>
        <w:widowControl w:val="0"/>
        <w:tabs>
          <w:tab w:val="num" w:pos="1556"/>
        </w:tabs>
        <w:spacing w:line="276" w:lineRule="auto"/>
        <w:ind w:left="1556"/>
        <w:jc w:val="both"/>
        <w:rPr>
          <w:b/>
          <w:highlight w:val="yellow"/>
        </w:rPr>
      </w:pPr>
      <w:r>
        <w:rPr>
          <w:b/>
        </w:rPr>
        <w:br w:type="page"/>
      </w:r>
      <w:r w:rsidR="001527B8">
        <w:rPr>
          <w:b/>
        </w:rPr>
        <w:lastRenderedPageBreak/>
        <w:t>4</w:t>
      </w:r>
      <w:r w:rsidR="00585D18">
        <w:rPr>
          <w:b/>
        </w:rPr>
        <w:t xml:space="preserve">.3 </w:t>
      </w:r>
      <w:r w:rsidR="00256BE0" w:rsidRPr="00A904C7">
        <w:rPr>
          <w:b/>
        </w:rPr>
        <w:t xml:space="preserve">Вопросы по теории к </w:t>
      </w:r>
      <w:r w:rsidR="00AA4CEB">
        <w:rPr>
          <w:b/>
        </w:rPr>
        <w:t>зачету</w:t>
      </w:r>
    </w:p>
    <w:p w:rsidR="00256BE0" w:rsidRDefault="00256BE0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8A1FB0" w:rsidRPr="00BC1056" w:rsidRDefault="00E34E65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Физика газовых разрядов</w:t>
      </w:r>
      <w:r w:rsidR="002E584B" w:rsidRPr="00BC1056">
        <w:rPr>
          <w:rFonts w:ascii="Times New Roman" w:hAnsi="Times New Roman"/>
          <w:bCs/>
          <w:sz w:val="24"/>
          <w:szCs w:val="24"/>
        </w:rPr>
        <w:t>.</w:t>
      </w:r>
    </w:p>
    <w:p w:rsidR="002E584B" w:rsidRDefault="002E584B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Типы </w:t>
      </w:r>
      <w:r w:rsidR="00E34E65">
        <w:rPr>
          <w:rFonts w:ascii="Times New Roman" w:hAnsi="Times New Roman"/>
          <w:bCs/>
          <w:sz w:val="24"/>
          <w:szCs w:val="24"/>
        </w:rPr>
        <w:t>разрядов в зависимости от частотного диапазона электрического поля</w:t>
      </w:r>
      <w:r>
        <w:rPr>
          <w:rFonts w:ascii="Times New Roman" w:hAnsi="Times New Roman"/>
          <w:bCs/>
          <w:sz w:val="24"/>
          <w:szCs w:val="24"/>
        </w:rPr>
        <w:t>.</w:t>
      </w:r>
      <w:r w:rsidR="00BC1056">
        <w:rPr>
          <w:rFonts w:ascii="Times New Roman" w:hAnsi="Times New Roman"/>
          <w:bCs/>
          <w:sz w:val="24"/>
          <w:szCs w:val="24"/>
        </w:rPr>
        <w:t xml:space="preserve"> </w:t>
      </w:r>
    </w:p>
    <w:p w:rsidR="00BC1056" w:rsidRDefault="00041B64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</w:t>
      </w:r>
      <w:r w:rsidR="00E34E65">
        <w:rPr>
          <w:rFonts w:ascii="Times New Roman" w:hAnsi="Times New Roman"/>
          <w:bCs/>
          <w:sz w:val="24"/>
          <w:szCs w:val="24"/>
        </w:rPr>
        <w:t>миссия электронов</w:t>
      </w:r>
      <w:r>
        <w:rPr>
          <w:rFonts w:ascii="Times New Roman" w:hAnsi="Times New Roman"/>
          <w:bCs/>
          <w:sz w:val="24"/>
          <w:szCs w:val="24"/>
        </w:rPr>
        <w:t xml:space="preserve"> из твердого тела и плазмы</w:t>
      </w:r>
      <w:r w:rsidR="00BC1056">
        <w:rPr>
          <w:rFonts w:ascii="Times New Roman" w:hAnsi="Times New Roman"/>
          <w:bCs/>
          <w:sz w:val="24"/>
          <w:szCs w:val="24"/>
        </w:rPr>
        <w:t>.</w:t>
      </w:r>
    </w:p>
    <w:p w:rsidR="00777F3B" w:rsidRDefault="00777F3B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Процессы, связанные с отбором электронов из вещества.</w:t>
      </w:r>
    </w:p>
    <w:p w:rsidR="008A1FB0" w:rsidRDefault="00E34E65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Плазменный источник электронов</w:t>
      </w:r>
      <w:r w:rsidR="00BC1056">
        <w:rPr>
          <w:rFonts w:ascii="Times New Roman" w:hAnsi="Times New Roman"/>
          <w:bCs/>
          <w:sz w:val="24"/>
          <w:szCs w:val="24"/>
        </w:rPr>
        <w:t>. Характеристики.</w:t>
      </w:r>
    </w:p>
    <w:p w:rsidR="00BC1056" w:rsidRDefault="00777F3B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Использование плазмы тлеющего разряда</w:t>
      </w:r>
      <w:r w:rsidR="00BC1056">
        <w:rPr>
          <w:rFonts w:ascii="Times New Roman" w:hAnsi="Times New Roman"/>
          <w:bCs/>
          <w:sz w:val="24"/>
          <w:szCs w:val="24"/>
        </w:rPr>
        <w:t>.</w:t>
      </w:r>
    </w:p>
    <w:p w:rsidR="00BC1056" w:rsidRDefault="00777F3B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Влияние магнитного поля на процессы в </w:t>
      </w:r>
      <w:r w:rsidR="00041B64">
        <w:rPr>
          <w:rFonts w:ascii="Times New Roman" w:hAnsi="Times New Roman"/>
          <w:bCs/>
          <w:sz w:val="24"/>
          <w:szCs w:val="24"/>
        </w:rPr>
        <w:t>генераторе плазмы и формирование пучка</w:t>
      </w:r>
      <w:r w:rsidR="00BC1056">
        <w:rPr>
          <w:rFonts w:ascii="Times New Roman" w:hAnsi="Times New Roman"/>
          <w:bCs/>
          <w:sz w:val="24"/>
          <w:szCs w:val="24"/>
        </w:rPr>
        <w:t>.</w:t>
      </w:r>
    </w:p>
    <w:p w:rsidR="002E584B" w:rsidRDefault="00041B64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</w:t>
      </w:r>
      <w:r w:rsidR="00777F3B">
        <w:rPr>
          <w:rFonts w:ascii="Times New Roman" w:hAnsi="Times New Roman"/>
          <w:bCs/>
          <w:sz w:val="24"/>
          <w:szCs w:val="24"/>
        </w:rPr>
        <w:t xml:space="preserve"> плазменного эмиттера</w:t>
      </w:r>
      <w:r w:rsidR="002E584B" w:rsidRPr="002E584B">
        <w:rPr>
          <w:rFonts w:ascii="Times New Roman" w:hAnsi="Times New Roman"/>
          <w:bCs/>
          <w:sz w:val="24"/>
          <w:szCs w:val="24"/>
        </w:rPr>
        <w:t>.</w:t>
      </w:r>
    </w:p>
    <w:p w:rsidR="002E584B" w:rsidRDefault="00777F3B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Проблемы формирования импульсных ионных пучков.</w:t>
      </w:r>
      <w:r w:rsidR="002E584B" w:rsidRPr="002E584B">
        <w:rPr>
          <w:rFonts w:ascii="Times New Roman" w:hAnsi="Times New Roman"/>
          <w:bCs/>
          <w:sz w:val="24"/>
          <w:szCs w:val="24"/>
        </w:rPr>
        <w:t xml:space="preserve"> </w:t>
      </w:r>
    </w:p>
    <w:p w:rsidR="00BC1056" w:rsidRDefault="00777F3B" w:rsidP="00BC1056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дуговых разрядов</w:t>
      </w:r>
      <w:r w:rsidR="00BC1056" w:rsidRPr="008A1FB0">
        <w:rPr>
          <w:rFonts w:ascii="Times New Roman" w:hAnsi="Times New Roman"/>
          <w:bCs/>
          <w:sz w:val="24"/>
          <w:szCs w:val="24"/>
        </w:rPr>
        <w:t>.</w:t>
      </w:r>
    </w:p>
    <w:p w:rsidR="002E584B" w:rsidRDefault="00041B64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Характеристики и классификация газовых разрядов</w:t>
      </w:r>
      <w:r w:rsidR="00777F3B">
        <w:rPr>
          <w:rFonts w:ascii="Times New Roman" w:hAnsi="Times New Roman"/>
          <w:bCs/>
          <w:sz w:val="24"/>
          <w:szCs w:val="24"/>
        </w:rPr>
        <w:t>.</w:t>
      </w:r>
    </w:p>
    <w:p w:rsidR="00BC1056" w:rsidRDefault="00777F3B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Физика пробоя</w:t>
      </w:r>
      <w:r w:rsidR="00041B64">
        <w:rPr>
          <w:rFonts w:ascii="Times New Roman" w:hAnsi="Times New Roman"/>
          <w:bCs/>
          <w:sz w:val="24"/>
          <w:szCs w:val="24"/>
        </w:rPr>
        <w:t xml:space="preserve"> высоковольтного промежутка</w:t>
      </w:r>
      <w:r w:rsidR="00BC1056">
        <w:rPr>
          <w:rFonts w:ascii="Times New Roman" w:hAnsi="Times New Roman"/>
          <w:bCs/>
          <w:sz w:val="24"/>
          <w:szCs w:val="24"/>
        </w:rPr>
        <w:t>.</w:t>
      </w:r>
    </w:p>
    <w:p w:rsidR="00BC1056" w:rsidRDefault="00BC1056" w:rsidP="00C63CAF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Технологии с применением </w:t>
      </w:r>
      <w:r w:rsidR="00777F3B">
        <w:rPr>
          <w:rFonts w:ascii="Times New Roman" w:hAnsi="Times New Roman"/>
          <w:bCs/>
          <w:sz w:val="24"/>
          <w:szCs w:val="24"/>
        </w:rPr>
        <w:t>плазменных эмиттеров электронов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C1056" w:rsidRDefault="00777F3B" w:rsidP="00777F3B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Способы диагностики плазмы</w:t>
      </w:r>
      <w:r w:rsidR="00041B64">
        <w:rPr>
          <w:rFonts w:ascii="Times New Roman" w:hAnsi="Times New Roman"/>
          <w:bCs/>
          <w:sz w:val="24"/>
          <w:szCs w:val="24"/>
        </w:rPr>
        <w:t>.</w:t>
      </w:r>
    </w:p>
    <w:p w:rsidR="008D4E6C" w:rsidRDefault="008D4E6C" w:rsidP="00846237">
      <w:pPr>
        <w:widowControl w:val="0"/>
        <w:tabs>
          <w:tab w:val="num" w:pos="1556"/>
        </w:tabs>
        <w:spacing w:line="276" w:lineRule="auto"/>
        <w:ind w:left="1556"/>
        <w:jc w:val="both"/>
        <w:rPr>
          <w:b/>
        </w:rPr>
      </w:pPr>
    </w:p>
    <w:p w:rsidR="00846237" w:rsidRPr="00A904C7" w:rsidRDefault="00846237" w:rsidP="00846237">
      <w:pPr>
        <w:widowControl w:val="0"/>
        <w:tabs>
          <w:tab w:val="num" w:pos="1556"/>
        </w:tabs>
        <w:spacing w:line="276" w:lineRule="auto"/>
        <w:ind w:left="1556"/>
        <w:jc w:val="both"/>
        <w:rPr>
          <w:b/>
          <w:highlight w:val="yellow"/>
        </w:rPr>
      </w:pPr>
      <w:r>
        <w:rPr>
          <w:b/>
        </w:rPr>
        <w:t>4.4 Примерный перечень тем рефератов</w:t>
      </w:r>
    </w:p>
    <w:p w:rsidR="00846237" w:rsidRDefault="00846237" w:rsidP="00846237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846237" w:rsidRPr="00BC1056" w:rsidRDefault="00846237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Плазма как эмиттер заряженных частиц</w:t>
      </w:r>
      <w:r w:rsidRPr="00BC1056">
        <w:rPr>
          <w:rFonts w:ascii="Times New Roman" w:hAnsi="Times New Roman"/>
          <w:bCs/>
          <w:sz w:val="24"/>
          <w:szCs w:val="24"/>
        </w:rPr>
        <w:t>.</w:t>
      </w:r>
    </w:p>
    <w:p w:rsidR="00846237" w:rsidRDefault="00846237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Преимущества и недостатки плазменных источников заряженных </w:t>
      </w:r>
      <w:r w:rsidR="008D4E6C">
        <w:rPr>
          <w:rFonts w:ascii="Times New Roman" w:hAnsi="Times New Roman"/>
          <w:bCs/>
          <w:sz w:val="24"/>
          <w:szCs w:val="24"/>
        </w:rPr>
        <w:t>частиц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846237" w:rsidRDefault="00846237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846237">
        <w:rPr>
          <w:rFonts w:ascii="Times New Roman" w:hAnsi="Times New Roman"/>
          <w:bCs/>
          <w:sz w:val="24"/>
          <w:szCs w:val="24"/>
        </w:rPr>
        <w:t>Характеристики  плазменного эмиттера</w:t>
      </w:r>
    </w:p>
    <w:p w:rsidR="00846237" w:rsidRDefault="008D4E6C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Плазмохимические процессы</w:t>
      </w:r>
      <w:r w:rsidR="00846237">
        <w:rPr>
          <w:rFonts w:ascii="Times New Roman" w:hAnsi="Times New Roman"/>
          <w:bCs/>
          <w:sz w:val="24"/>
          <w:szCs w:val="24"/>
        </w:rPr>
        <w:t>.</w:t>
      </w:r>
    </w:p>
    <w:p w:rsidR="008D4E6C" w:rsidRDefault="008D4E6C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Сравнительный анализ газоразрядных структур генераторов плазмы</w:t>
      </w:r>
    </w:p>
    <w:p w:rsidR="00846237" w:rsidRDefault="00846237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Проблемы формирования импульсных ионных</w:t>
      </w:r>
      <w:r w:rsidR="008D4E6C">
        <w:rPr>
          <w:rFonts w:ascii="Times New Roman" w:hAnsi="Times New Roman"/>
          <w:bCs/>
          <w:sz w:val="24"/>
          <w:szCs w:val="24"/>
        </w:rPr>
        <w:t xml:space="preserve"> и электронных</w:t>
      </w:r>
      <w:r>
        <w:rPr>
          <w:rFonts w:ascii="Times New Roman" w:hAnsi="Times New Roman"/>
          <w:bCs/>
          <w:sz w:val="24"/>
          <w:szCs w:val="24"/>
        </w:rPr>
        <w:t xml:space="preserve"> пучков.</w:t>
      </w:r>
      <w:r w:rsidRPr="002E584B">
        <w:rPr>
          <w:rFonts w:ascii="Times New Roman" w:hAnsi="Times New Roman"/>
          <w:bCs/>
          <w:sz w:val="24"/>
          <w:szCs w:val="24"/>
        </w:rPr>
        <w:t xml:space="preserve"> </w:t>
      </w:r>
    </w:p>
    <w:p w:rsidR="00846237" w:rsidRDefault="00846237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с применением плазменных эмиттеров электронов.</w:t>
      </w:r>
    </w:p>
    <w:p w:rsidR="008D4E6C" w:rsidRDefault="008D4E6C" w:rsidP="008D4E6C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Технологии с применением плазменных эмиттеров ионов.</w:t>
      </w:r>
    </w:p>
    <w:p w:rsidR="008D4E6C" w:rsidRDefault="008D4E6C" w:rsidP="008D4E6C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Комбинированные технологии с применением плазменных процессов.</w:t>
      </w:r>
    </w:p>
    <w:p w:rsidR="00846237" w:rsidRDefault="008D4E6C" w:rsidP="00846237">
      <w:pPr>
        <w:pStyle w:val="a3"/>
        <w:numPr>
          <w:ilvl w:val="0"/>
          <w:numId w:val="10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Современные с</w:t>
      </w:r>
      <w:r w:rsidR="00846237">
        <w:rPr>
          <w:rFonts w:ascii="Times New Roman" w:hAnsi="Times New Roman"/>
          <w:bCs/>
          <w:sz w:val="24"/>
          <w:szCs w:val="24"/>
        </w:rPr>
        <w:t>пособы диагностики плазмы.</w:t>
      </w:r>
    </w:p>
    <w:p w:rsidR="002E584B" w:rsidRPr="008A1FB0" w:rsidRDefault="002E584B" w:rsidP="002E584B">
      <w:pPr>
        <w:pStyle w:val="a3"/>
        <w:spacing w:after="120"/>
        <w:ind w:left="720"/>
        <w:rPr>
          <w:rFonts w:ascii="Times New Roman" w:hAnsi="Times New Roman"/>
          <w:bCs/>
          <w:sz w:val="24"/>
          <w:szCs w:val="24"/>
        </w:rPr>
      </w:pPr>
    </w:p>
    <w:p w:rsidR="000F680F" w:rsidRPr="008A1FB0" w:rsidRDefault="000F680F">
      <w:pPr>
        <w:pStyle w:val="a3"/>
        <w:spacing w:after="120"/>
        <w:ind w:left="720"/>
        <w:rPr>
          <w:rFonts w:ascii="Times New Roman" w:hAnsi="Times New Roman"/>
          <w:bCs/>
          <w:sz w:val="24"/>
          <w:szCs w:val="24"/>
        </w:rPr>
      </w:pPr>
    </w:p>
    <w:sectPr w:rsidR="000F680F" w:rsidRPr="008A1FB0" w:rsidSect="00FA30C3"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75" w:rsidRDefault="001C4575">
      <w:r>
        <w:separator/>
      </w:r>
    </w:p>
  </w:endnote>
  <w:endnote w:type="continuationSeparator" w:id="0">
    <w:p w:rsidR="001C4575" w:rsidRDefault="001C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32" w:rsidRDefault="009E7A3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E7A32" w:rsidRDefault="009E7A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32" w:rsidRDefault="009E7A3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70FED">
      <w:rPr>
        <w:noProof/>
      </w:rPr>
      <w:t>9</w:t>
    </w:r>
    <w:r>
      <w:rPr>
        <w:noProof/>
      </w:rPr>
      <w:fldChar w:fldCharType="end"/>
    </w:r>
  </w:p>
  <w:p w:rsidR="009E7A32" w:rsidRDefault="009E7A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75" w:rsidRDefault="001C4575">
      <w:r>
        <w:separator/>
      </w:r>
    </w:p>
  </w:footnote>
  <w:footnote w:type="continuationSeparator" w:id="0">
    <w:p w:rsidR="001C4575" w:rsidRDefault="001C4575">
      <w:r>
        <w:continuationSeparator/>
      </w:r>
    </w:p>
  </w:footnote>
  <w:footnote w:id="1">
    <w:p w:rsidR="009E7A32" w:rsidRDefault="009E7A32" w:rsidP="00FA30C3">
      <w:pPr>
        <w:pStyle w:val="af1"/>
      </w:pPr>
      <w:r>
        <w:rPr>
          <w:rStyle w:val="af3"/>
        </w:rPr>
        <w:footnoteRef/>
      </w:r>
      <w:r>
        <w:t xml:space="preserve"> Обозначения: Т – тест, ПО – письменный опрос, УО – устный опрос.</w:t>
      </w:r>
    </w:p>
  </w:footnote>
  <w:footnote w:id="2">
    <w:p w:rsidR="009E7A32" w:rsidRDefault="009E7A32" w:rsidP="00FA30C3">
      <w:pPr>
        <w:pStyle w:val="af1"/>
      </w:pPr>
      <w:r>
        <w:rPr>
          <w:rStyle w:val="af3"/>
        </w:rPr>
        <w:footnoteRef/>
      </w:r>
      <w:r>
        <w:t xml:space="preserve"> Обозначение КП означает наличие компьютерной презентации.</w:t>
      </w:r>
    </w:p>
  </w:footnote>
  <w:footnote w:id="3">
    <w:p w:rsidR="009E7A32" w:rsidRDefault="009E7A32" w:rsidP="001527B8">
      <w:pPr>
        <w:pStyle w:val="af1"/>
      </w:pPr>
      <w:r>
        <w:rPr>
          <w:rStyle w:val="af3"/>
        </w:rPr>
        <w:footnoteRef/>
      </w:r>
      <w:r>
        <w:t xml:space="preserve"> Обозначения: Т – тест, ПО – письменный опрос, УО – устный опрос.</w:t>
      </w:r>
    </w:p>
  </w:footnote>
  <w:footnote w:id="4">
    <w:p w:rsidR="003E69D1" w:rsidRDefault="003E69D1" w:rsidP="001527B8">
      <w:pPr>
        <w:pStyle w:val="af1"/>
      </w:pPr>
      <w:r>
        <w:rPr>
          <w:rStyle w:val="af3"/>
        </w:rPr>
        <w:footnoteRef/>
      </w:r>
      <w:r>
        <w:t xml:space="preserve"> Обозначение КП означает наличие компьютерной презентации.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32" w:rsidRDefault="009E7A32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E7A32" w:rsidRDefault="009E7A32" w:rsidP="00EC119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32" w:rsidRDefault="009E7A32" w:rsidP="00060B5B">
    <w:pPr>
      <w:pStyle w:val="ac"/>
      <w:framePr w:wrap="around" w:vAnchor="text" w:hAnchor="margin" w:xAlign="right" w:y="1"/>
      <w:rPr>
        <w:rStyle w:val="a8"/>
      </w:rPr>
    </w:pPr>
  </w:p>
  <w:p w:rsidR="009E7A32" w:rsidRDefault="009E7A32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21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63198"/>
    <w:multiLevelType w:val="hybridMultilevel"/>
    <w:tmpl w:val="8A9A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710AA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A6C34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D9C1C15"/>
    <w:multiLevelType w:val="multilevel"/>
    <w:tmpl w:val="EDD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9158A"/>
    <w:multiLevelType w:val="multilevel"/>
    <w:tmpl w:val="BF64D0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82F2D57"/>
    <w:multiLevelType w:val="hybridMultilevel"/>
    <w:tmpl w:val="589A5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9420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A665B41"/>
    <w:multiLevelType w:val="multilevel"/>
    <w:tmpl w:val="D41CC8A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>
    <w:nsid w:val="7CBC1B7D"/>
    <w:multiLevelType w:val="hybridMultilevel"/>
    <w:tmpl w:val="88E8A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1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397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6"/>
    <w:rsid w:val="0001045C"/>
    <w:rsid w:val="000207D4"/>
    <w:rsid w:val="00022776"/>
    <w:rsid w:val="0002725F"/>
    <w:rsid w:val="00041B64"/>
    <w:rsid w:val="00060B5B"/>
    <w:rsid w:val="000707AE"/>
    <w:rsid w:val="00070B0E"/>
    <w:rsid w:val="00073882"/>
    <w:rsid w:val="000903DF"/>
    <w:rsid w:val="00090F9A"/>
    <w:rsid w:val="0009545B"/>
    <w:rsid w:val="00096665"/>
    <w:rsid w:val="000A020E"/>
    <w:rsid w:val="000A35ED"/>
    <w:rsid w:val="000C2364"/>
    <w:rsid w:val="000D0E32"/>
    <w:rsid w:val="000E3124"/>
    <w:rsid w:val="000F0CEA"/>
    <w:rsid w:val="000F680F"/>
    <w:rsid w:val="000F7E2F"/>
    <w:rsid w:val="0010127D"/>
    <w:rsid w:val="0010345E"/>
    <w:rsid w:val="00107AB5"/>
    <w:rsid w:val="0012371D"/>
    <w:rsid w:val="00131BE0"/>
    <w:rsid w:val="0014755A"/>
    <w:rsid w:val="00147561"/>
    <w:rsid w:val="001527B8"/>
    <w:rsid w:val="00160B72"/>
    <w:rsid w:val="00176B21"/>
    <w:rsid w:val="00181F74"/>
    <w:rsid w:val="0018372D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3D65"/>
    <w:rsid w:val="001C4575"/>
    <w:rsid w:val="001C5F96"/>
    <w:rsid w:val="001D6444"/>
    <w:rsid w:val="001E02CF"/>
    <w:rsid w:val="001E1079"/>
    <w:rsid w:val="001E7534"/>
    <w:rsid w:val="001F30FD"/>
    <w:rsid w:val="001F7A48"/>
    <w:rsid w:val="00203B6A"/>
    <w:rsid w:val="00204694"/>
    <w:rsid w:val="002066A4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70D36"/>
    <w:rsid w:val="00274216"/>
    <w:rsid w:val="00280D26"/>
    <w:rsid w:val="00284139"/>
    <w:rsid w:val="0029564B"/>
    <w:rsid w:val="00296CDF"/>
    <w:rsid w:val="002A2C0C"/>
    <w:rsid w:val="002A2F55"/>
    <w:rsid w:val="002A4602"/>
    <w:rsid w:val="002A4ADB"/>
    <w:rsid w:val="002A50E9"/>
    <w:rsid w:val="002B4453"/>
    <w:rsid w:val="002D31BC"/>
    <w:rsid w:val="002E1AE5"/>
    <w:rsid w:val="002E584B"/>
    <w:rsid w:val="002E7C48"/>
    <w:rsid w:val="002F1BB0"/>
    <w:rsid w:val="003107A2"/>
    <w:rsid w:val="00310D80"/>
    <w:rsid w:val="003167F6"/>
    <w:rsid w:val="003263D2"/>
    <w:rsid w:val="00344F9B"/>
    <w:rsid w:val="00354BFC"/>
    <w:rsid w:val="00373EC1"/>
    <w:rsid w:val="003869D5"/>
    <w:rsid w:val="003A39EE"/>
    <w:rsid w:val="003A5DE3"/>
    <w:rsid w:val="003C4E49"/>
    <w:rsid w:val="003C6884"/>
    <w:rsid w:val="003D341E"/>
    <w:rsid w:val="003E69D1"/>
    <w:rsid w:val="003E6B00"/>
    <w:rsid w:val="00401623"/>
    <w:rsid w:val="00402905"/>
    <w:rsid w:val="0040702E"/>
    <w:rsid w:val="00407C93"/>
    <w:rsid w:val="004208EE"/>
    <w:rsid w:val="00422235"/>
    <w:rsid w:val="00426538"/>
    <w:rsid w:val="0042768B"/>
    <w:rsid w:val="004309A8"/>
    <w:rsid w:val="00445679"/>
    <w:rsid w:val="0044792F"/>
    <w:rsid w:val="00470FED"/>
    <w:rsid w:val="00491E8B"/>
    <w:rsid w:val="004B08BC"/>
    <w:rsid w:val="004B0FE2"/>
    <w:rsid w:val="004C07F2"/>
    <w:rsid w:val="004C520E"/>
    <w:rsid w:val="004D2603"/>
    <w:rsid w:val="004D3CC4"/>
    <w:rsid w:val="004D5275"/>
    <w:rsid w:val="004D59E8"/>
    <w:rsid w:val="004F0568"/>
    <w:rsid w:val="004F0756"/>
    <w:rsid w:val="00503941"/>
    <w:rsid w:val="0051072B"/>
    <w:rsid w:val="00515F9D"/>
    <w:rsid w:val="005213C5"/>
    <w:rsid w:val="00563E01"/>
    <w:rsid w:val="00575130"/>
    <w:rsid w:val="005803A9"/>
    <w:rsid w:val="00582516"/>
    <w:rsid w:val="00585D18"/>
    <w:rsid w:val="00593390"/>
    <w:rsid w:val="005A5F1F"/>
    <w:rsid w:val="005B1080"/>
    <w:rsid w:val="005B4E32"/>
    <w:rsid w:val="005E1C2A"/>
    <w:rsid w:val="005E354D"/>
    <w:rsid w:val="006013B3"/>
    <w:rsid w:val="00602726"/>
    <w:rsid w:val="00604031"/>
    <w:rsid w:val="006477D6"/>
    <w:rsid w:val="00647C67"/>
    <w:rsid w:val="00650E23"/>
    <w:rsid w:val="0065685F"/>
    <w:rsid w:val="0066453A"/>
    <w:rsid w:val="00684E56"/>
    <w:rsid w:val="0068648F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27646"/>
    <w:rsid w:val="0073727A"/>
    <w:rsid w:val="007428B1"/>
    <w:rsid w:val="00743DDB"/>
    <w:rsid w:val="0076787F"/>
    <w:rsid w:val="007712A9"/>
    <w:rsid w:val="00777B37"/>
    <w:rsid w:val="00777F3B"/>
    <w:rsid w:val="0078621C"/>
    <w:rsid w:val="007A07D1"/>
    <w:rsid w:val="007A736E"/>
    <w:rsid w:val="007C67A2"/>
    <w:rsid w:val="007D6E05"/>
    <w:rsid w:val="007E58B9"/>
    <w:rsid w:val="007E58CD"/>
    <w:rsid w:val="007F4098"/>
    <w:rsid w:val="00803742"/>
    <w:rsid w:val="00825E30"/>
    <w:rsid w:val="008269EB"/>
    <w:rsid w:val="00827A9B"/>
    <w:rsid w:val="00845D88"/>
    <w:rsid w:val="00846237"/>
    <w:rsid w:val="008514AF"/>
    <w:rsid w:val="008622E7"/>
    <w:rsid w:val="00865D0B"/>
    <w:rsid w:val="008802B8"/>
    <w:rsid w:val="008807DF"/>
    <w:rsid w:val="00885E94"/>
    <w:rsid w:val="0089641C"/>
    <w:rsid w:val="00897A13"/>
    <w:rsid w:val="008A1FB0"/>
    <w:rsid w:val="008B523B"/>
    <w:rsid w:val="008B7932"/>
    <w:rsid w:val="008C50C0"/>
    <w:rsid w:val="008C6D01"/>
    <w:rsid w:val="008D4E6C"/>
    <w:rsid w:val="008D633C"/>
    <w:rsid w:val="008E1E6D"/>
    <w:rsid w:val="008E2176"/>
    <w:rsid w:val="008E42F7"/>
    <w:rsid w:val="008E757B"/>
    <w:rsid w:val="008F16C0"/>
    <w:rsid w:val="008F33E5"/>
    <w:rsid w:val="00914B8C"/>
    <w:rsid w:val="00916ACB"/>
    <w:rsid w:val="009175CD"/>
    <w:rsid w:val="00921A3F"/>
    <w:rsid w:val="0092272F"/>
    <w:rsid w:val="00927E51"/>
    <w:rsid w:val="00944331"/>
    <w:rsid w:val="00947CD6"/>
    <w:rsid w:val="009515DB"/>
    <w:rsid w:val="009662E8"/>
    <w:rsid w:val="00977913"/>
    <w:rsid w:val="009809DC"/>
    <w:rsid w:val="009936BC"/>
    <w:rsid w:val="0099428A"/>
    <w:rsid w:val="009A276D"/>
    <w:rsid w:val="009A34F2"/>
    <w:rsid w:val="009A4CBE"/>
    <w:rsid w:val="009A746D"/>
    <w:rsid w:val="009A76F0"/>
    <w:rsid w:val="009B721B"/>
    <w:rsid w:val="009D00ED"/>
    <w:rsid w:val="009D3997"/>
    <w:rsid w:val="009D50F8"/>
    <w:rsid w:val="009D546C"/>
    <w:rsid w:val="009E062B"/>
    <w:rsid w:val="009E1332"/>
    <w:rsid w:val="009E4619"/>
    <w:rsid w:val="009E7A32"/>
    <w:rsid w:val="009F6445"/>
    <w:rsid w:val="009F73C9"/>
    <w:rsid w:val="00A15DF2"/>
    <w:rsid w:val="00A27AE0"/>
    <w:rsid w:val="00A404AD"/>
    <w:rsid w:val="00A54BE4"/>
    <w:rsid w:val="00A62057"/>
    <w:rsid w:val="00A904C7"/>
    <w:rsid w:val="00A911D9"/>
    <w:rsid w:val="00AA0810"/>
    <w:rsid w:val="00AA2141"/>
    <w:rsid w:val="00AA4CEB"/>
    <w:rsid w:val="00AB267E"/>
    <w:rsid w:val="00AB2E7E"/>
    <w:rsid w:val="00AC6219"/>
    <w:rsid w:val="00AC6E38"/>
    <w:rsid w:val="00AD142B"/>
    <w:rsid w:val="00AE2DF7"/>
    <w:rsid w:val="00B17032"/>
    <w:rsid w:val="00B35BAC"/>
    <w:rsid w:val="00B42956"/>
    <w:rsid w:val="00B47AE2"/>
    <w:rsid w:val="00B81861"/>
    <w:rsid w:val="00B936B7"/>
    <w:rsid w:val="00BA761F"/>
    <w:rsid w:val="00BB07A6"/>
    <w:rsid w:val="00BC1056"/>
    <w:rsid w:val="00BC31FD"/>
    <w:rsid w:val="00BC6F1C"/>
    <w:rsid w:val="00BC73EF"/>
    <w:rsid w:val="00BF2A32"/>
    <w:rsid w:val="00BF41A1"/>
    <w:rsid w:val="00BF448C"/>
    <w:rsid w:val="00C07D8A"/>
    <w:rsid w:val="00C111A3"/>
    <w:rsid w:val="00C1242F"/>
    <w:rsid w:val="00C13C7C"/>
    <w:rsid w:val="00C16E9D"/>
    <w:rsid w:val="00C20694"/>
    <w:rsid w:val="00C227E6"/>
    <w:rsid w:val="00C363B2"/>
    <w:rsid w:val="00C415A2"/>
    <w:rsid w:val="00C6239A"/>
    <w:rsid w:val="00C63CAF"/>
    <w:rsid w:val="00C66CDF"/>
    <w:rsid w:val="00C70336"/>
    <w:rsid w:val="00C708D6"/>
    <w:rsid w:val="00C754DF"/>
    <w:rsid w:val="00C83655"/>
    <w:rsid w:val="00C840D2"/>
    <w:rsid w:val="00C9638F"/>
    <w:rsid w:val="00CB2735"/>
    <w:rsid w:val="00CD2CC1"/>
    <w:rsid w:val="00CE1A69"/>
    <w:rsid w:val="00CE240A"/>
    <w:rsid w:val="00CE6315"/>
    <w:rsid w:val="00CF340D"/>
    <w:rsid w:val="00D0179E"/>
    <w:rsid w:val="00D02F2E"/>
    <w:rsid w:val="00D042AF"/>
    <w:rsid w:val="00D13B4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57EE7"/>
    <w:rsid w:val="00D609D2"/>
    <w:rsid w:val="00D71979"/>
    <w:rsid w:val="00D72C1A"/>
    <w:rsid w:val="00D80154"/>
    <w:rsid w:val="00D81588"/>
    <w:rsid w:val="00D957A0"/>
    <w:rsid w:val="00DB1ACB"/>
    <w:rsid w:val="00DC05B3"/>
    <w:rsid w:val="00DC4F8E"/>
    <w:rsid w:val="00DE3027"/>
    <w:rsid w:val="00DF093D"/>
    <w:rsid w:val="00DF562E"/>
    <w:rsid w:val="00E0205F"/>
    <w:rsid w:val="00E23B43"/>
    <w:rsid w:val="00E274AD"/>
    <w:rsid w:val="00E34E65"/>
    <w:rsid w:val="00E41BA6"/>
    <w:rsid w:val="00E518DB"/>
    <w:rsid w:val="00E60F9F"/>
    <w:rsid w:val="00E638B4"/>
    <w:rsid w:val="00E63BC9"/>
    <w:rsid w:val="00E66B1B"/>
    <w:rsid w:val="00E76449"/>
    <w:rsid w:val="00E83D10"/>
    <w:rsid w:val="00E969C1"/>
    <w:rsid w:val="00E96BE4"/>
    <w:rsid w:val="00EC1197"/>
    <w:rsid w:val="00ED1D2F"/>
    <w:rsid w:val="00EE2C9A"/>
    <w:rsid w:val="00EF1356"/>
    <w:rsid w:val="00EF3272"/>
    <w:rsid w:val="00EF64C9"/>
    <w:rsid w:val="00EF7641"/>
    <w:rsid w:val="00F14E7E"/>
    <w:rsid w:val="00F15B7F"/>
    <w:rsid w:val="00F20F9C"/>
    <w:rsid w:val="00F3369C"/>
    <w:rsid w:val="00F41CD4"/>
    <w:rsid w:val="00F607D9"/>
    <w:rsid w:val="00F639BA"/>
    <w:rsid w:val="00F709DB"/>
    <w:rsid w:val="00F72AB5"/>
    <w:rsid w:val="00F74B39"/>
    <w:rsid w:val="00F74CB3"/>
    <w:rsid w:val="00F76266"/>
    <w:rsid w:val="00F90323"/>
    <w:rsid w:val="00F91B3A"/>
    <w:rsid w:val="00F93C65"/>
    <w:rsid w:val="00FA30C3"/>
    <w:rsid w:val="00FC7F65"/>
    <w:rsid w:val="00FD632F"/>
    <w:rsid w:val="00FD6EAA"/>
    <w:rsid w:val="00FF16E7"/>
    <w:rsid w:val="00FF3A5B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hervonahvilya.com/index.php?p=product&amp;pp=pguns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2045</Words>
  <Characters>15164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User</cp:lastModifiedBy>
  <cp:revision>3</cp:revision>
  <cp:lastPrinted>2015-04-14T06:21:00Z</cp:lastPrinted>
  <dcterms:created xsi:type="dcterms:W3CDTF">2015-04-28T20:18:00Z</dcterms:created>
  <dcterms:modified xsi:type="dcterms:W3CDTF">2015-04-28T21:58:00Z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