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9F" w:rsidRPr="00B9077B" w:rsidRDefault="00D2689F" w:rsidP="00D2689F">
      <w:pPr>
        <w:jc w:val="center"/>
        <w:rPr>
          <w:b/>
          <w:sz w:val="28"/>
          <w:szCs w:val="28"/>
        </w:rPr>
      </w:pPr>
      <w:r w:rsidRPr="00B9077B">
        <w:rPr>
          <w:b/>
          <w:sz w:val="28"/>
          <w:szCs w:val="28"/>
        </w:rPr>
        <w:t xml:space="preserve">ПЕРЕЧЕНЬ ВОПРОСОВ К ЭКЗАМЕНУ ЗА </w:t>
      </w:r>
      <w:r w:rsidRPr="00B9077B">
        <w:rPr>
          <w:b/>
          <w:sz w:val="28"/>
          <w:szCs w:val="28"/>
          <w:lang w:val="en-US"/>
        </w:rPr>
        <w:t>II</w:t>
      </w:r>
      <w:r w:rsidRPr="00B9077B">
        <w:rPr>
          <w:b/>
          <w:sz w:val="28"/>
          <w:szCs w:val="28"/>
        </w:rPr>
        <w:t xml:space="preserve"> СЕМЕСТР</w:t>
      </w:r>
    </w:p>
    <w:p w:rsidR="00D2689F" w:rsidRPr="00B678CD" w:rsidRDefault="00D2689F" w:rsidP="00D2689F">
      <w:pPr>
        <w:jc w:val="center"/>
        <w:rPr>
          <w:b/>
          <w:sz w:val="20"/>
          <w:szCs w:val="20"/>
        </w:rPr>
      </w:pP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Числовая последовательность. Определение, общие свойства (ограниче</w:t>
      </w:r>
      <w:r w:rsidRPr="00B678CD">
        <w:rPr>
          <w:rFonts w:ascii="Times New Roman" w:hAnsi="Times New Roman"/>
          <w:sz w:val="26"/>
          <w:szCs w:val="26"/>
        </w:rPr>
        <w:t>н</w:t>
      </w:r>
      <w:r w:rsidRPr="00B678CD">
        <w:rPr>
          <w:rFonts w:ascii="Times New Roman" w:hAnsi="Times New Roman"/>
          <w:sz w:val="26"/>
          <w:szCs w:val="26"/>
        </w:rPr>
        <w:t>ность, монотонность) последовательностей. Арифметические операции над последовательн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стями, их свойства. 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числовой последовательности, его геометрический смысл. Бесконечно большая и бесконечно малая последовательности, их свойства. Критерии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 xml:space="preserve">вания предела числовой последовательности. 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Арифметические операции над пределами, их свойства.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Больцано-Вейерштрасса</w:t>
      </w:r>
      <w:proofErr w:type="spellEnd"/>
      <w:r w:rsidRPr="00B678CD">
        <w:rPr>
          <w:rFonts w:ascii="Times New Roman" w:hAnsi="Times New Roman"/>
          <w:sz w:val="26"/>
          <w:szCs w:val="26"/>
        </w:rPr>
        <w:t>. Методы вычисления пределов.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Функция действительной переменной. Основные определения и свойства функций (ограниченность, периодичность, монотонность, четность-нечетность). Виды функци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нальной зависимости. Графики и свойства элементарных функций.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Предел функции в точке. Определение по Гейне и по Коши, геометрический смысл. Односторонние пределы. Свойства пределов функций. Теорема о существ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вании предела функции в точке. Арифметические операции над пределами функций и их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 xml:space="preserve">ства. 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Первый и второй замечательный пределы. Бесконечно большая и бесконечно малая функции в точке, их определение и свойства. Эквивалентные функции, их прим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нение.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Непрерывность функции в точке и на интервале. Свойства функции,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ной на отрезке. Сложная функция, непрерывность сложной функции.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Классификация точек разрыва функции. Исследование функций на непреры</w:t>
      </w:r>
      <w:r w:rsidRPr="00B678CD">
        <w:rPr>
          <w:rFonts w:ascii="Times New Roman" w:hAnsi="Times New Roman"/>
          <w:sz w:val="26"/>
          <w:szCs w:val="26"/>
        </w:rPr>
        <w:t>в</w:t>
      </w:r>
      <w:r w:rsidRPr="00B678CD">
        <w:rPr>
          <w:rFonts w:ascii="Times New Roman" w:hAnsi="Times New Roman"/>
          <w:sz w:val="26"/>
          <w:szCs w:val="26"/>
        </w:rPr>
        <w:t>ность (пример).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Задачи, приводящие к понятию производной функции. Определение произво</w:t>
      </w:r>
      <w:r w:rsidRPr="00B678CD">
        <w:rPr>
          <w:rFonts w:ascii="Times New Roman" w:hAnsi="Times New Roman"/>
          <w:sz w:val="26"/>
          <w:szCs w:val="26"/>
        </w:rPr>
        <w:t>д</w:t>
      </w:r>
      <w:r w:rsidRPr="00B678CD">
        <w:rPr>
          <w:rFonts w:ascii="Times New Roman" w:hAnsi="Times New Roman"/>
          <w:sz w:val="26"/>
          <w:szCs w:val="26"/>
        </w:rPr>
        <w:t>ной функции в точке. Таблица производных. Действия над производными. Необходимое усл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вие дифференцируемости функций.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Дифференциал функции. Теорема о дифференцируемости функции. Арифм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тические операции над дифференциалами. Свойство инвариантности формы первого ди</w:t>
      </w:r>
      <w:r w:rsidRPr="00B678CD">
        <w:rPr>
          <w:rFonts w:ascii="Times New Roman" w:hAnsi="Times New Roman"/>
          <w:sz w:val="26"/>
          <w:szCs w:val="26"/>
        </w:rPr>
        <w:t>ф</w:t>
      </w:r>
      <w:r w:rsidRPr="00B678CD">
        <w:rPr>
          <w:rFonts w:ascii="Times New Roman" w:hAnsi="Times New Roman"/>
          <w:sz w:val="26"/>
          <w:szCs w:val="26"/>
        </w:rPr>
        <w:t>ференциала.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Производная обратной функции, сложной функции, функции, заданной </w:t>
      </w:r>
      <w:proofErr w:type="spellStart"/>
      <w:r w:rsidRPr="00B678CD">
        <w:rPr>
          <w:rFonts w:ascii="Times New Roman" w:hAnsi="Times New Roman"/>
          <w:sz w:val="26"/>
          <w:szCs w:val="26"/>
        </w:rPr>
        <w:t>пар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метрически</w:t>
      </w:r>
      <w:proofErr w:type="spellEnd"/>
      <w:r w:rsidRPr="00B678CD">
        <w:rPr>
          <w:rFonts w:ascii="Times New Roman" w:hAnsi="Times New Roman"/>
          <w:sz w:val="26"/>
          <w:szCs w:val="26"/>
        </w:rPr>
        <w:t xml:space="preserve">. Логарифмическая производная.   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Производные и дифференциалы высших порядков. Применение дифференци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ла для приближенных вычислений значений функции.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 xml:space="preserve">ренциального исчисления (теоремы Ферма и </w:t>
      </w:r>
      <w:proofErr w:type="spellStart"/>
      <w:r w:rsidRPr="00B678CD">
        <w:rPr>
          <w:rFonts w:ascii="Times New Roman" w:hAnsi="Times New Roman"/>
          <w:sz w:val="26"/>
          <w:szCs w:val="26"/>
        </w:rPr>
        <w:t>Ролля</w:t>
      </w:r>
      <w:proofErr w:type="spellEnd"/>
      <w:r w:rsidRPr="00B678CD">
        <w:rPr>
          <w:rFonts w:ascii="Times New Roman" w:hAnsi="Times New Roman"/>
          <w:sz w:val="26"/>
          <w:szCs w:val="26"/>
        </w:rPr>
        <w:t xml:space="preserve">, их геометрический смысл,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Лопит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ля</w:t>
      </w:r>
      <w:proofErr w:type="spellEnd"/>
      <w:r w:rsidRPr="00B678CD">
        <w:rPr>
          <w:rFonts w:ascii="Times New Roman" w:hAnsi="Times New Roman"/>
          <w:sz w:val="26"/>
          <w:szCs w:val="26"/>
        </w:rPr>
        <w:t>).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Локальный экстремум функции одной переменой. Основные теоремы дифф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ренциального исчисления (теорема Коша, теорема Лагранжа, ее геометрический и физ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ческий смысл, следствия).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Возрастание-убывание, выпуклость-вогнутость, точки перегиба функции. О</w:t>
      </w:r>
      <w:r w:rsidRPr="00B678CD">
        <w:rPr>
          <w:rFonts w:ascii="Times New Roman" w:hAnsi="Times New Roman"/>
          <w:sz w:val="26"/>
          <w:szCs w:val="26"/>
        </w:rPr>
        <w:t>п</w:t>
      </w:r>
      <w:r w:rsidRPr="00B678CD">
        <w:rPr>
          <w:rFonts w:ascii="Times New Roman" w:hAnsi="Times New Roman"/>
          <w:sz w:val="26"/>
          <w:szCs w:val="26"/>
        </w:rPr>
        <w:t>ределения и основные теоремы. Наибольшее и наименьшее значение функции на отре</w:t>
      </w:r>
      <w:r w:rsidRPr="00B678CD">
        <w:rPr>
          <w:rFonts w:ascii="Times New Roman" w:hAnsi="Times New Roman"/>
          <w:sz w:val="26"/>
          <w:szCs w:val="26"/>
        </w:rPr>
        <w:t>з</w:t>
      </w:r>
      <w:r w:rsidRPr="00B678CD">
        <w:rPr>
          <w:rFonts w:ascii="Times New Roman" w:hAnsi="Times New Roman"/>
          <w:sz w:val="26"/>
          <w:szCs w:val="26"/>
        </w:rPr>
        <w:t>ке.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Асимптоты функции, их виды и нахождение. Исследование функции и п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строение ее графика (пример).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Системы линейных уравнений. Основные определения. Эквивалентные прео</w:t>
      </w:r>
      <w:r w:rsidRPr="00B678CD">
        <w:rPr>
          <w:rFonts w:ascii="Times New Roman" w:hAnsi="Times New Roman"/>
          <w:sz w:val="26"/>
          <w:szCs w:val="26"/>
        </w:rPr>
        <w:t>б</w:t>
      </w:r>
      <w:r w:rsidRPr="00B678CD">
        <w:rPr>
          <w:rFonts w:ascii="Times New Roman" w:hAnsi="Times New Roman"/>
          <w:sz w:val="26"/>
          <w:szCs w:val="26"/>
        </w:rPr>
        <w:t xml:space="preserve">разования над системой линейных уравнений. Прямой ход метода Гаусса. 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lastRenderedPageBreak/>
        <w:t>Системы линейных уравнений. Основные определения. Обратный ход метода Г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усса. Теорема </w:t>
      </w:r>
      <w:proofErr w:type="spellStart"/>
      <w:r w:rsidRPr="00B678CD">
        <w:rPr>
          <w:rFonts w:ascii="Times New Roman" w:hAnsi="Times New Roman"/>
          <w:sz w:val="26"/>
          <w:szCs w:val="26"/>
        </w:rPr>
        <w:t>Кронекера-Капелли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Определение числовой матрицы. Виды матриц. Элементарные преобразования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риц. Ранг матрицы, его вычисление.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Линейные операции над матрицами, их свойства (пример). Произведение ма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риц, его свойства (пример).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Определитель, его определения и свойства. Вычисление определителя 2-ого и 3-его порядков. Разложение определителя по строке (столбцу). Метод понижения порядка опред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лителя.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Обратная матрица, ее определение и свойства. Вычисление обратных матриц (пример). Решение квадратных систем линейных уравнений с помощью обратных матриц. Правило </w:t>
      </w:r>
      <w:proofErr w:type="spellStart"/>
      <w:r w:rsidRPr="00B678CD">
        <w:rPr>
          <w:rFonts w:ascii="Times New Roman" w:hAnsi="Times New Roman"/>
          <w:sz w:val="26"/>
          <w:szCs w:val="26"/>
        </w:rPr>
        <w:t>Крамера</w:t>
      </w:r>
      <w:proofErr w:type="spellEnd"/>
      <w:r w:rsidRPr="00B678CD">
        <w:rPr>
          <w:rFonts w:ascii="Times New Roman" w:hAnsi="Times New Roman"/>
          <w:sz w:val="26"/>
          <w:szCs w:val="26"/>
        </w:rPr>
        <w:t>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Понятие связанных векторов. Основные определения. Свободные векторы. Л</w:t>
      </w:r>
      <w:r w:rsidRPr="00B678CD">
        <w:rPr>
          <w:rFonts w:ascii="Times New Roman" w:hAnsi="Times New Roman"/>
          <w:sz w:val="26"/>
          <w:szCs w:val="26"/>
        </w:rPr>
        <w:t>и</w:t>
      </w:r>
      <w:r w:rsidRPr="00B678CD">
        <w:rPr>
          <w:rFonts w:ascii="Times New Roman" w:hAnsi="Times New Roman"/>
          <w:sz w:val="26"/>
          <w:szCs w:val="26"/>
        </w:rPr>
        <w:t>нейные операции над векторами, их свойства.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Векторы в декартовой системе координат. Координаты вектора. Формула для нахождения длины вектора. Скалярное произведение векторов, его свойства. Формулы для вычи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ления скалярного произведения векторов. Угол между векторами.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Линейная зависимость и независимость системы векторов. Теоремы о лине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ной зависимости и независимости векторов. Базис. Разложение вектора по базису.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Проекция вектора на ось и ее свойства. Деление отрезка в заданном отнош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Векторное и смешанное произведения векторов, их геометрический смысл и сво</w:t>
      </w:r>
      <w:r w:rsidRPr="00B678CD">
        <w:rPr>
          <w:rFonts w:ascii="Times New Roman" w:hAnsi="Times New Roman"/>
          <w:sz w:val="26"/>
          <w:szCs w:val="26"/>
        </w:rPr>
        <w:t>й</w:t>
      </w:r>
      <w:r w:rsidRPr="00B678CD">
        <w:rPr>
          <w:rFonts w:ascii="Times New Roman" w:hAnsi="Times New Roman"/>
          <w:sz w:val="26"/>
          <w:szCs w:val="26"/>
        </w:rPr>
        <w:t>ства.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78CD">
        <w:rPr>
          <w:rFonts w:ascii="Times New Roman" w:hAnsi="Times New Roman"/>
          <w:sz w:val="26"/>
          <w:szCs w:val="26"/>
        </w:rPr>
        <w:t>Прямая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Определение. </w:t>
      </w:r>
      <w:proofErr w:type="gramStart"/>
      <w:r w:rsidRPr="00B678CD">
        <w:rPr>
          <w:rFonts w:ascii="Times New Roman" w:hAnsi="Times New Roman"/>
          <w:sz w:val="26"/>
          <w:szCs w:val="26"/>
        </w:rPr>
        <w:t>Способы задания прямой на плоскости.</w:t>
      </w:r>
      <w:proofErr w:type="gramEnd"/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Взаимное расположение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Перпендикулярность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прямых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Угол между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прямыми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на плоскости. Расстояние от точки </w:t>
      </w:r>
      <w:proofErr w:type="gramStart"/>
      <w:r w:rsidRPr="00B678CD">
        <w:rPr>
          <w:rFonts w:ascii="Times New Roman" w:hAnsi="Times New Roman"/>
          <w:sz w:val="26"/>
          <w:szCs w:val="26"/>
        </w:rPr>
        <w:t>до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прямой на плоск</w:t>
      </w:r>
      <w:r w:rsidRPr="00B678CD">
        <w:rPr>
          <w:rFonts w:ascii="Times New Roman" w:hAnsi="Times New Roman"/>
          <w:sz w:val="26"/>
          <w:szCs w:val="26"/>
        </w:rPr>
        <w:t>о</w:t>
      </w:r>
      <w:r w:rsidRPr="00B678CD">
        <w:rPr>
          <w:rFonts w:ascii="Times New Roman" w:hAnsi="Times New Roman"/>
          <w:sz w:val="26"/>
          <w:szCs w:val="26"/>
        </w:rPr>
        <w:t>сти.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Способы задания  плоскости. Расстояние от точки до плоскости в пространс</w:t>
      </w:r>
      <w:r w:rsidRPr="00B678CD">
        <w:rPr>
          <w:rFonts w:ascii="Times New Roman" w:hAnsi="Times New Roman"/>
          <w:sz w:val="26"/>
          <w:szCs w:val="26"/>
        </w:rPr>
        <w:t>т</w:t>
      </w:r>
      <w:r w:rsidRPr="00B678CD">
        <w:rPr>
          <w:rFonts w:ascii="Times New Roman" w:hAnsi="Times New Roman"/>
          <w:sz w:val="26"/>
          <w:szCs w:val="26"/>
        </w:rPr>
        <w:t>ве.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плоскостей. Угол между плоскостями.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Уравнение </w:t>
      </w:r>
      <w:proofErr w:type="gramStart"/>
      <w:r w:rsidRPr="00B678CD">
        <w:rPr>
          <w:rFonts w:ascii="Times New Roman" w:hAnsi="Times New Roman"/>
          <w:sz w:val="26"/>
          <w:szCs w:val="26"/>
        </w:rPr>
        <w:t>прямой</w:t>
      </w:r>
      <w:proofErr w:type="gramEnd"/>
      <w:r w:rsidRPr="00B678CD">
        <w:rPr>
          <w:rFonts w:ascii="Times New Roman" w:hAnsi="Times New Roman"/>
          <w:sz w:val="26"/>
          <w:szCs w:val="26"/>
        </w:rPr>
        <w:t xml:space="preserve"> в пространстве. Взаимное расположение двух прямых в пространстве.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>Взаимное расположение прямой и плоскости в пространстве. Угол между пло</w:t>
      </w:r>
      <w:r w:rsidRPr="00B678CD">
        <w:rPr>
          <w:rFonts w:ascii="Times New Roman" w:hAnsi="Times New Roman"/>
          <w:sz w:val="26"/>
          <w:szCs w:val="26"/>
        </w:rPr>
        <w:t>с</w:t>
      </w:r>
      <w:r w:rsidRPr="00B678CD">
        <w:rPr>
          <w:rFonts w:ascii="Times New Roman" w:hAnsi="Times New Roman"/>
          <w:sz w:val="26"/>
          <w:szCs w:val="26"/>
        </w:rPr>
        <w:t>костью и прямой в пространстве.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Эллипс, его определение,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>нонический вид, основные характеристики.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Гипербола,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Алгебраические кривые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плоскости. Парабола, ее определ</w:t>
      </w:r>
      <w:r w:rsidRPr="00B678CD">
        <w:rPr>
          <w:rFonts w:ascii="Times New Roman" w:hAnsi="Times New Roman"/>
          <w:sz w:val="26"/>
          <w:szCs w:val="26"/>
        </w:rPr>
        <w:t>е</w:t>
      </w:r>
      <w:r w:rsidRPr="00B678CD">
        <w:rPr>
          <w:rFonts w:ascii="Times New Roman" w:hAnsi="Times New Roman"/>
          <w:sz w:val="26"/>
          <w:szCs w:val="26"/>
        </w:rPr>
        <w:t>ние, канонический вид, основные характеристики.</w:t>
      </w:r>
    </w:p>
    <w:p w:rsidR="00D2689F" w:rsidRPr="00B678CD" w:rsidRDefault="00D2689F" w:rsidP="00D2689F">
      <w:pPr>
        <w:pStyle w:val="a3"/>
        <w:numPr>
          <w:ilvl w:val="0"/>
          <w:numId w:val="1"/>
        </w:numPr>
        <w:tabs>
          <w:tab w:val="left" w:pos="539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678CD">
        <w:rPr>
          <w:rFonts w:ascii="Times New Roman" w:hAnsi="Times New Roman"/>
          <w:sz w:val="26"/>
          <w:szCs w:val="26"/>
        </w:rPr>
        <w:t xml:space="preserve">Приведение уравнения алгебраической кривой </w:t>
      </w:r>
      <w:r w:rsidRPr="00B678CD">
        <w:rPr>
          <w:rFonts w:ascii="Times New Roman" w:hAnsi="Times New Roman"/>
          <w:sz w:val="26"/>
          <w:szCs w:val="26"/>
          <w:lang w:val="en-US"/>
        </w:rPr>
        <w:t>II</w:t>
      </w:r>
      <w:r w:rsidRPr="00B678CD">
        <w:rPr>
          <w:rFonts w:ascii="Times New Roman" w:hAnsi="Times New Roman"/>
          <w:sz w:val="26"/>
          <w:szCs w:val="26"/>
        </w:rPr>
        <w:t>-ого порядка на плоскости к к</w:t>
      </w:r>
      <w:r w:rsidRPr="00B678CD">
        <w:rPr>
          <w:rFonts w:ascii="Times New Roman" w:hAnsi="Times New Roman"/>
          <w:sz w:val="26"/>
          <w:szCs w:val="26"/>
        </w:rPr>
        <w:t>а</w:t>
      </w:r>
      <w:r w:rsidRPr="00B678CD">
        <w:rPr>
          <w:rFonts w:ascii="Times New Roman" w:hAnsi="Times New Roman"/>
          <w:sz w:val="26"/>
          <w:szCs w:val="26"/>
        </w:rPr>
        <w:t xml:space="preserve">ноническому виду. </w:t>
      </w:r>
    </w:p>
    <w:p w:rsidR="00070B83" w:rsidRDefault="00D2689F" w:rsidP="00D2689F">
      <w:r>
        <w:rPr>
          <w:sz w:val="28"/>
          <w:szCs w:val="28"/>
        </w:rPr>
        <w:br w:type="page"/>
      </w:r>
    </w:p>
    <w:sectPr w:rsidR="00070B83" w:rsidSect="004A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047"/>
    <w:multiLevelType w:val="hybridMultilevel"/>
    <w:tmpl w:val="DA081636"/>
    <w:lvl w:ilvl="0" w:tplc="8BFA79F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9F"/>
    <w:rsid w:val="004A4DAE"/>
    <w:rsid w:val="009C5883"/>
    <w:rsid w:val="009F49C1"/>
    <w:rsid w:val="00D2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6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4225</Characters>
  <Application>Microsoft Office Word</Application>
  <DocSecurity>0</DocSecurity>
  <Lines>35</Lines>
  <Paragraphs>9</Paragraphs>
  <ScaleCrop>false</ScaleCrop>
  <Company>*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2015-04-29T18:00:00Z</dcterms:created>
  <dcterms:modified xsi:type="dcterms:W3CDTF">2015-04-29T18:00:00Z</dcterms:modified>
</cp:coreProperties>
</file>