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9" w:rsidRDefault="006800A9" w:rsidP="006800A9">
      <w:pPr>
        <w:ind w:firstLine="36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Вопросы к экзамену</w:t>
      </w:r>
    </w:p>
    <w:p w:rsidR="006800A9" w:rsidRDefault="006800A9" w:rsidP="006800A9">
      <w:pPr>
        <w:ind w:firstLine="36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учебной дисциплине «Экономика </w:t>
      </w:r>
      <w:r>
        <w:rPr>
          <w:rFonts w:ascii="Times New Roman" w:hAnsi="Times New Roman"/>
          <w:bCs/>
          <w:sz w:val="27"/>
          <w:szCs w:val="27"/>
        </w:rPr>
        <w:t>производства</w:t>
      </w:r>
      <w:r>
        <w:rPr>
          <w:rFonts w:ascii="Times New Roman" w:hAnsi="Times New Roman"/>
          <w:sz w:val="27"/>
          <w:szCs w:val="27"/>
        </w:rPr>
        <w:t>» для студентов специальности 1-70 04 02 «Теплогазоснабжение, вентиляция и охрана воздушного бассейна»</w:t>
      </w:r>
    </w:p>
    <w:p w:rsidR="006800A9" w:rsidRDefault="006800A9" w:rsidP="006800A9">
      <w:pPr>
        <w:tabs>
          <w:tab w:val="left" w:pos="284"/>
        </w:tabs>
        <w:rPr>
          <w:rFonts w:ascii="Times New Roman" w:hAnsi="Times New Roman"/>
          <w:sz w:val="27"/>
          <w:szCs w:val="27"/>
        </w:rPr>
      </w:pP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Цели, задачи и основные моменты дисциплины «Экономика </w:t>
      </w:r>
      <w:r>
        <w:rPr>
          <w:rFonts w:ascii="Times New Roman" w:hAnsi="Times New Roman"/>
          <w:bCs/>
          <w:sz w:val="27"/>
          <w:szCs w:val="27"/>
        </w:rPr>
        <w:t>производства</w:t>
      </w:r>
      <w:r>
        <w:rPr>
          <w:rFonts w:ascii="Times New Roman" w:hAnsi="Times New Roman"/>
          <w:sz w:val="27"/>
          <w:szCs w:val="27"/>
        </w:rPr>
        <w:t>».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Воспроизводственный процесс, направления воспроизводства.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Основные элементы воспроизводства при строительстве объектов.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Конечная продукция строительства объектов и ее формы.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Три фазы воспроизводственного процесса.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производственных фондов предприятия, их состав.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Сущность и классификация основных средств.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Структура основных производственных фондов.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Учет и оценка основных средств, виды и методы оценки (понятие).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 стоимостной оценки основных средств.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износа, его виды, методы и формы.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амортизационного и ремонтного фондов предприятия, особенности их образования и использования.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Возможности амортизационного фонда в условиях инфляции, выводы.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Способы начисления амортизации, их общая характеристика.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Особенности линейного способа начисления амортизации.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Нелинейный способ начисления амортизации и его методы.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Производительный способ начисления амортизации и амортизационная политика.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Показатели использования основных средств.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оборотных средств, их состав и структура.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оборотных фондов, их состав и структура.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фондов обращения, их состав.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Нормирование оборотных средств. Понятие нормы и норматива оборотных средств.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Кругооборот оборотных средств и его показатели.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Источники формирования оборотных средств собственные и заемные, их характеристика.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Основные пути ускорения оборачиваемости оборотных средств.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трудовых ресурсов и их классификация.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Расчет численности трудовых ресурсов, методы расчета.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списочной, явочной и среднесписочной численности рабочих. Рынок труда и его характеристика.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Производительность труда и значение ее роста.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Показатели измерения производительности труда, их методы и виды.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Резервы роста производительности труда, в т.ч. за счет экономии численности </w:t>
      </w:r>
      <w:proofErr w:type="gramStart"/>
      <w:r>
        <w:rPr>
          <w:rFonts w:ascii="Times New Roman" w:hAnsi="Times New Roman"/>
          <w:sz w:val="27"/>
          <w:szCs w:val="27"/>
        </w:rPr>
        <w:t>работающих</w:t>
      </w:r>
      <w:proofErr w:type="gramEnd"/>
      <w:r>
        <w:rPr>
          <w:rFonts w:ascii="Times New Roman" w:hAnsi="Times New Roman"/>
          <w:sz w:val="27"/>
          <w:szCs w:val="27"/>
        </w:rPr>
        <w:t xml:space="preserve"> по различным факторам (перечислить).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Сущность оплаты труда в условиях формирования рыночных отношений.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Состав фонда заработной платы и прочих выплат по предприятию.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Сдельная форма оплаты труда и ее системы.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Повременная система оплаты труда и ее системы.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Тарифная система и ее элементы.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Оплата труда руководителей и специалистов.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Контрактная система найма работников.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Регулирование размеров фондов оплаты труда (фонд потребления предприятия и коллективный договор).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затрат и расходов, виды затрат.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и виды издержек предприятия (классификация).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себестоимости продукции, ее виды.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Особенности исчисления себестоимости для специальных и строительно-монтажных работ.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общепроизводственных и общехозяйственных (накладных) расходов и их место в себестоимости строительства.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Классификация затрат. Образующих себестоимость.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Структура себестоимости, основные источники и пути снижения.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прибыли и дохода.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Классификация прибыли, специфические виды прибыли.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Задачи, решаемые предприятием в процессе формирования прибыли и принципы распределения прибыли.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Рентабельность, понятие и виды.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Налогообложение прибыли.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Порядок использования прибыли.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Ценообразование, общие положения, Закон «О ценообразовании».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Основные функции цены.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Принципы ценообразования.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Ценовая политика, типовые виды ценовой политики, применяемые в мировой практике.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Калькулирование</w:t>
      </w:r>
      <w:proofErr w:type="spellEnd"/>
      <w:r>
        <w:rPr>
          <w:rFonts w:ascii="Times New Roman" w:hAnsi="Times New Roman"/>
          <w:sz w:val="27"/>
          <w:szCs w:val="27"/>
        </w:rPr>
        <w:t xml:space="preserve"> цены с ориентацией на издержки.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Калькулирование</w:t>
      </w:r>
      <w:proofErr w:type="spellEnd"/>
      <w:r>
        <w:rPr>
          <w:rFonts w:ascii="Times New Roman" w:hAnsi="Times New Roman"/>
          <w:sz w:val="27"/>
          <w:szCs w:val="27"/>
        </w:rPr>
        <w:t xml:space="preserve"> цены с ориентацией на спрос.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Калькулирование</w:t>
      </w:r>
      <w:proofErr w:type="spellEnd"/>
      <w:r>
        <w:rPr>
          <w:rFonts w:ascii="Times New Roman" w:hAnsi="Times New Roman"/>
          <w:sz w:val="27"/>
          <w:szCs w:val="27"/>
        </w:rPr>
        <w:t xml:space="preserve"> цены с ориентацией на конкуренцию.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Виды цен в зависимости от их регулирования государством.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Виды цен в зависимости от места формирования, от порядка возмещения транспортных затрат, от обязательности применения и др.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Факторы, влияющие на формирование цены.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Ценовая политика и ее роль в деятельности предприятия.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Сущность инвестиций и их виды.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Понятие капитальных вложений и их структура.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Источники формирования инвестиционных ресурсов.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Эффективность инвестиционных вложений через определение приведенных затрат и коэффициента абсолютной эффективности.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Инвестиционные проекты и их эффективность на основе теории денежных потоков.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Допущения, принятые при оценке эффективности проектов.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 дисконтированного периода окупаемости.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Метод чистого современного значения.</w:t>
      </w:r>
    </w:p>
    <w:p w:rsidR="006800A9" w:rsidRDefault="006800A9" w:rsidP="006800A9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Внутренняя норма прибыльности.</w:t>
      </w:r>
    </w:p>
    <w:p w:rsidR="0024339F" w:rsidRDefault="0024339F"/>
    <w:sectPr w:rsidR="0024339F" w:rsidSect="0024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0A9"/>
    <w:rsid w:val="0024339F"/>
    <w:rsid w:val="0068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A9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>Grizli777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cp:lastModifiedBy>Буся</cp:lastModifiedBy>
  <cp:revision>1</cp:revision>
  <dcterms:created xsi:type="dcterms:W3CDTF">2017-09-27T07:17:00Z</dcterms:created>
  <dcterms:modified xsi:type="dcterms:W3CDTF">2017-09-27T07:17:00Z</dcterms:modified>
</cp:coreProperties>
</file>