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79" w:rsidRDefault="00601979" w:rsidP="00601979">
      <w:pPr>
        <w:jc w:val="center"/>
        <w:rPr>
          <w:b/>
          <w:sz w:val="28"/>
          <w:szCs w:val="28"/>
        </w:rPr>
      </w:pPr>
      <w:r w:rsidRPr="001659C3">
        <w:rPr>
          <w:b/>
          <w:sz w:val="28"/>
          <w:szCs w:val="28"/>
        </w:rPr>
        <w:t>ПЕРЕЧЕНЬ</w:t>
      </w:r>
      <w:r w:rsidRPr="0060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ВОПРОСОВ К ЭКЗАМЕНУ ЗА </w:t>
      </w:r>
      <w:r>
        <w:rPr>
          <w:b/>
          <w:sz w:val="28"/>
          <w:szCs w:val="28"/>
          <w:lang w:val="en-US"/>
        </w:rPr>
        <w:t>III</w:t>
      </w:r>
      <w:r w:rsidRPr="00CD5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</w:t>
      </w:r>
    </w:p>
    <w:p w:rsidR="00601979" w:rsidRPr="00F60714" w:rsidRDefault="00601979" w:rsidP="00601979">
      <w:pPr>
        <w:jc w:val="center"/>
        <w:rPr>
          <w:b/>
          <w:sz w:val="10"/>
          <w:szCs w:val="10"/>
        </w:rPr>
      </w:pP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Эксперимент. Элементарное событие. Пространство элементарных событий. Достоверное, невозможное и противоположное события. Сумма, произведение и разность событий.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Элементы комбинаторики (размещения, перестановки и сочетания, правила суммы и произведения).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Классическое, геометрическое и статистическое определения вероятности.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Аксиомы А.Н. Колмогорова. Теорема сложения.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Условная вероятность. Теорема умножения вероятностей.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Независимость событий. Формула полной вероятности.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Формула Байеса.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Дискретные и непрерывные случайные величины. Закон распределения и многоугольник распределения дискретной случайной величины,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 Функция и плотность распределения непрерывной случайной величины.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Сумма, разность и произведение дискретных случайных величин. Независимость дискретных случайных величин.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Математическое ожидание случайной величины и его свойства.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Дисперсия случайной величины и его свойства. </w:t>
      </w:r>
    </w:p>
    <w:p w:rsidR="00601979" w:rsidRPr="00DB1880" w:rsidRDefault="00601979" w:rsidP="00601979">
      <w:pPr>
        <w:numPr>
          <w:ilvl w:val="0"/>
          <w:numId w:val="1"/>
        </w:numPr>
      </w:pPr>
      <w:r>
        <w:t>Среднее квадратичн</w:t>
      </w:r>
      <w:r w:rsidRPr="00DB1880">
        <w:t>ое отклонение и его свойства. Стандартная случайная величина.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Независимые испытания. Схема Бернулли. Биномиальный закон распределения вероятности.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Предельные теоремы в схеме Бернулли. Теорема Пуассона. Поток событий.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Предельные теоремы в схеме Бернулли. Локальная и интегральная теоремы Лапласа.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Законы распределения: одноточечное распределение, распределение Бернулли, биномиальное распределение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Законы распределения: распределение Пуассона, геометрическое и гипергеометрическое распределения.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Равномерный закон распределения.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Нормальный закон распределения случайной величины.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Правило трех сигм. Свойства кривой Гаусса.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Предельные теоремы теории вероятности. Теорема Чебышева. Правило трех сигм как следствие теоремы Чебышева.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Закон больших чисел и его следствия.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Центральная предельная теорема и ее упрощенный вариант.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Многомерная случайная величина, ее виды. Закон распределения двумерной дискретной случайной величины.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Функция распределения двумерной случайной величины.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Плотность распределения непрерывной двумерной случайной величины и ее свойства.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Независимость двух случайных величин.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Условные законы распределения двумерных случайных величин. Теорема умножения плотностей распределения.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Числовые характеристики двумерных случайных величин: математическое ожидание, дисперсия, начальный и центральный моменты.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Ковариация и ее свойства.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Коэффициент корреляции и его свойства.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Нормальный закон распределения двумерной случайной величины.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Условные математические ожидания многомерных случайных величин. Функция и линия регрессии.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Теорема о нормальной корреляции.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lastRenderedPageBreak/>
        <w:t>Функции одного случайного аргумента.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Функции двух случайных аргументов.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Предмет математической статистики. Определение генеральной совокупности, выборки и реализации выборки. Метод статистического исследования.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Вариационный ряд. Статистическое распределение выборки.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Эмпирическая функция распределения. Полигон и гистограмма частот (</w:t>
      </w:r>
      <w:proofErr w:type="spellStart"/>
      <w:r w:rsidRPr="00DB1880">
        <w:t>частостей</w:t>
      </w:r>
      <w:proofErr w:type="spellEnd"/>
      <w:r w:rsidRPr="00DB1880">
        <w:t xml:space="preserve">).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Числовые характеристики статистического распределения.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Основное требование к выборке. Статистика. Оценка параметров распределения, требования, к ней предъявляемые.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Эффективность и состоятельность оценки параметров.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Выборочное среднее, исправленная выборочная дисперсия, относительная частота появления события и эмпирическая функция распределения как оценки параметров распределения.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Методы нахождения точных оценок (метод максимального правдоподобия).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Методы нахождения точных оценок (метод моментов и метод наименьших квадратов).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Интервальные оценки параметров. Надежность оценки. Доверительный интервал. Уровень значимости.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Доверительные интервалы для оценки математического ожидания при известном среднем </w:t>
      </w:r>
      <w:proofErr w:type="spellStart"/>
      <w:r w:rsidRPr="00DB1880">
        <w:t>квадратическом</w:t>
      </w:r>
      <w:proofErr w:type="spellEnd"/>
      <w:r w:rsidRPr="00DB1880">
        <w:t xml:space="preserve"> отклонении. 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Доверительные интервалы для оценки математического ожидания при неизвестном среднем </w:t>
      </w:r>
      <w:proofErr w:type="spellStart"/>
      <w:r w:rsidRPr="00DB1880">
        <w:t>квадратическом</w:t>
      </w:r>
      <w:proofErr w:type="spellEnd"/>
      <w:r w:rsidRPr="00DB1880">
        <w:t xml:space="preserve"> отклонении.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Доверительные интервалы для оценки среднего </w:t>
      </w:r>
      <w:proofErr w:type="spellStart"/>
      <w:r w:rsidRPr="00DB1880">
        <w:t>квадратического</w:t>
      </w:r>
      <w:proofErr w:type="spellEnd"/>
      <w:r w:rsidRPr="00DB1880">
        <w:t xml:space="preserve"> отклонения нормального распределения.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Оценки вероятности биномиального распределения по относительной частоте.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Статистическая зависимость между случайными величинами. Уравнение регрессии. Корреляционное поле. Метод расчета линейной корреляционной зависимости.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Линейная корреляция. Выборочный коэффициент корреляции и коэффициенты линейной регрессии, их значение.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 Задача проверки статистических гипотез. Статистика критерия. Ошибки </w:t>
      </w:r>
      <w:r w:rsidRPr="00DB1880">
        <w:rPr>
          <w:lang w:val="en-US"/>
        </w:rPr>
        <w:t>I</w:t>
      </w:r>
      <w:r w:rsidRPr="00DB1880">
        <w:t xml:space="preserve"> и </w:t>
      </w:r>
      <w:r w:rsidRPr="00DB1880">
        <w:rPr>
          <w:lang w:val="en-US"/>
        </w:rPr>
        <w:t>II</w:t>
      </w:r>
      <w:r w:rsidRPr="00DB1880">
        <w:t xml:space="preserve"> рода. 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rPr>
          <w:position w:val="-10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pt" o:ole="">
            <v:imagedata r:id="rId5" o:title=""/>
          </v:shape>
          <o:OLEObject Type="Embed" ProgID="Equation.3" ShapeID="_x0000_i1025" DrawAspect="Content" ObjectID="_1488708206" r:id="rId6"/>
        </w:object>
      </w:r>
      <w:r w:rsidRPr="00DB1880">
        <w:t>-распределение Пирсона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Распределение Стьюдента.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 Распределение </w:t>
      </w:r>
      <w:proofErr w:type="spellStart"/>
      <w:r w:rsidRPr="00DB1880">
        <w:t>Фишера-Снедек</w:t>
      </w:r>
      <w:r>
        <w:t>к</w:t>
      </w:r>
      <w:r w:rsidRPr="00DB1880">
        <w:t>ора</w:t>
      </w:r>
      <w:proofErr w:type="spellEnd"/>
      <w:r w:rsidRPr="00DB1880">
        <w:t>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 xml:space="preserve">Проверка гипотез о законе. Основные этапы проверки статистических гипотез. Критерий </w:t>
      </w:r>
      <w:r w:rsidRPr="00DB1880">
        <w:rPr>
          <w:position w:val="-10"/>
        </w:rPr>
        <w:object w:dxaOrig="380" w:dyaOrig="420">
          <v:shape id="_x0000_i1026" type="#_x0000_t75" style="width:18.75pt;height:21pt" o:ole="">
            <v:imagedata r:id="rId5" o:title=""/>
          </v:shape>
          <o:OLEObject Type="Embed" ProgID="Equation.3" ShapeID="_x0000_i1026" DrawAspect="Content" ObjectID="_1488708207" r:id="rId7"/>
        </w:object>
      </w:r>
      <w:r w:rsidRPr="00DB1880">
        <w:t xml:space="preserve"> Пирсона.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Проверка гипотез о законе. Основные этапы проверки статистических гипотез. Критерий Колмогорова.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Гипотеза о математическом ожидании нормального распределения в случае известного среднего квадратич</w:t>
      </w:r>
      <w:r>
        <w:t>н</w:t>
      </w:r>
      <w:r w:rsidRPr="00DB1880">
        <w:t>ого отклонения.</w:t>
      </w:r>
    </w:p>
    <w:p w:rsidR="00601979" w:rsidRPr="00DB1880" w:rsidRDefault="00601979" w:rsidP="00601979">
      <w:pPr>
        <w:numPr>
          <w:ilvl w:val="0"/>
          <w:numId w:val="1"/>
        </w:numPr>
      </w:pPr>
      <w:r w:rsidRPr="00DB1880">
        <w:t>Гипотеза о математическом ожидании нормального распределения в случае неизвестного среднего квадратич</w:t>
      </w:r>
      <w:r>
        <w:t>но</w:t>
      </w:r>
      <w:r w:rsidRPr="00DB1880">
        <w:t xml:space="preserve">го отклонения. </w:t>
      </w:r>
    </w:p>
    <w:p w:rsidR="00070B83" w:rsidRDefault="00601979"/>
    <w:sectPr w:rsidR="00070B83" w:rsidSect="00AF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32B"/>
    <w:multiLevelType w:val="hybridMultilevel"/>
    <w:tmpl w:val="2FDA343A"/>
    <w:lvl w:ilvl="0" w:tplc="A3986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79"/>
    <w:rsid w:val="00601979"/>
    <w:rsid w:val="009C5883"/>
    <w:rsid w:val="009F49C1"/>
    <w:rsid w:val="00AF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601979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Company>*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2015-03-24T11:17:00Z</dcterms:created>
  <dcterms:modified xsi:type="dcterms:W3CDTF">2015-03-24T11:17:00Z</dcterms:modified>
</cp:coreProperties>
</file>