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97" w:rsidRDefault="00FC6797">
      <w:r>
        <w:t>Вопросы к коллоквиуму №1</w:t>
      </w:r>
    </w:p>
    <w:p w:rsidR="002A00D9" w:rsidRDefault="00FC6797">
      <w:r>
        <w:t xml:space="preserve">по курсу «Конституционное право зарубежных стран» </w:t>
      </w:r>
    </w:p>
    <w:p w:rsidR="00FC6797" w:rsidRDefault="00FC6797">
      <w:r>
        <w:t>(темы 1-5)</w:t>
      </w:r>
    </w:p>
    <w:p w:rsidR="00FC6797" w:rsidRDefault="00FC6797"/>
    <w:p w:rsidR="00FC6797" w:rsidRDefault="00FC6797" w:rsidP="00FC6797">
      <w:pPr>
        <w:pStyle w:val="a3"/>
        <w:numPr>
          <w:ilvl w:val="0"/>
          <w:numId w:val="1"/>
        </w:numPr>
      </w:pPr>
      <w:r>
        <w:t>Перечислите группы общественных отношений, обязательно включаемых в предмет конституционного права?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Какие субъекты конституционного права зарубежных стран не включаются в перечень субъектов конституционного права Республики Беларусь?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Перечислите источники конституционного права в зарубежных странах.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Какие акты могут относиться к конституционным законам в зарубежных странах?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Дайте определение органическому закону?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В каких случаях акты чрезвычайных органов власти признаются источниками конституционного права</w:t>
      </w:r>
      <w:r w:rsidR="00745656">
        <w:t xml:space="preserve"> в зарубежных странах</w:t>
      </w:r>
      <w:r>
        <w:t>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В каких случаях декларация может признаваться источником конституционного права в зарубежных странах?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В каких случаях договор может являться источником конституционного права в зарубежных странах?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Какие источники права именуются «конституционными соглашениями»?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Приведите примеры использования судебных прецедентов в качестве источником конституционного права в зарубежных странах.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В каких случаях религиозные нормы могут быть источниками конституционного права в зарубежных странах?</w:t>
      </w:r>
    </w:p>
    <w:p w:rsidR="00FC6797" w:rsidRDefault="00FC6797" w:rsidP="00FC6797">
      <w:pPr>
        <w:pStyle w:val="a3"/>
        <w:numPr>
          <w:ilvl w:val="0"/>
          <w:numId w:val="1"/>
        </w:numPr>
      </w:pPr>
      <w:r>
        <w:t>В каких случаях правовая доктрина может быть источником конституционного права в зарубежных странах?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Какие элементы составляют сущность современной конституции?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В чем состоит отличие западного и марксистско-ленинского подхода к определению сущности конституции?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Чем отличается позитивистский и естественно-правовой подход к определению сущности конституции?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Чем современная конституция отличается от документов с аналогичным наименованием в Древнем Риме?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Чем современная конституция отличается от средневековых документов, имеющих аналогичное название?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Когда и где была принята первая Конституция в мире?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Когда и где была принята первая Конституция в Европе?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Перечислите основные признаки (юридические свойства) конституции.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Разграничьте понятия «фактическая» и «юридическая» конституция.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Разграничьте понятия «реальная» и «фиктивная» конституция.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Что такое «живая конституция»? Где распространено это понятие?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Разграничьте понятия «формальная» и «материальная» конституции?</w:t>
      </w:r>
    </w:p>
    <w:p w:rsidR="00745656" w:rsidRDefault="00745656" w:rsidP="00745656">
      <w:pPr>
        <w:pStyle w:val="a3"/>
        <w:numPr>
          <w:ilvl w:val="0"/>
          <w:numId w:val="1"/>
        </w:numPr>
      </w:pPr>
      <w:r>
        <w:t>Разграничьте либеральную и патерналистскую модели конституционно-правового регулирования.</w:t>
      </w:r>
    </w:p>
    <w:p w:rsidR="00745656" w:rsidRDefault="00745656" w:rsidP="00745656">
      <w:pPr>
        <w:pStyle w:val="a3"/>
        <w:numPr>
          <w:ilvl w:val="0"/>
          <w:numId w:val="1"/>
        </w:numPr>
      </w:pPr>
      <w:r>
        <w:t>Определите понятие конституционного контроля.</w:t>
      </w:r>
    </w:p>
    <w:p w:rsidR="00745656" w:rsidRDefault="00745656" w:rsidP="00745656">
      <w:pPr>
        <w:pStyle w:val="a3"/>
        <w:numPr>
          <w:ilvl w:val="0"/>
          <w:numId w:val="1"/>
        </w:numPr>
      </w:pPr>
      <w:r>
        <w:t>Разграничьте предварительный и последующий конституционный контроль.</w:t>
      </w:r>
    </w:p>
    <w:p w:rsidR="00745656" w:rsidRDefault="00745656" w:rsidP="00745656">
      <w:pPr>
        <w:pStyle w:val="a3"/>
        <w:numPr>
          <w:ilvl w:val="0"/>
          <w:numId w:val="1"/>
        </w:numPr>
      </w:pPr>
      <w:r>
        <w:t>Какие акты целесообразно подвергать предварительному конституционному контролю?</w:t>
      </w:r>
    </w:p>
    <w:p w:rsidR="00745656" w:rsidRDefault="00745656" w:rsidP="00745656">
      <w:pPr>
        <w:pStyle w:val="a3"/>
        <w:numPr>
          <w:ilvl w:val="0"/>
          <w:numId w:val="1"/>
        </w:numPr>
      </w:pPr>
      <w:r>
        <w:t>Чем отличаются американская и европейская модели конституционного контроля в зарубежных странах?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lastRenderedPageBreak/>
        <w:t>Какие органы могут иметь полномочия по конституционному контролю в зарубежных странах?</w:t>
      </w:r>
    </w:p>
    <w:p w:rsidR="00745656" w:rsidRDefault="00745656" w:rsidP="00FC6797">
      <w:pPr>
        <w:pStyle w:val="a3"/>
        <w:numPr>
          <w:ilvl w:val="0"/>
          <w:numId w:val="1"/>
        </w:numPr>
      </w:pPr>
      <w:r>
        <w:t>Какими полномочиями могут обладать конституционные суды помимо контроля конституционности нормативных правовых актов?</w:t>
      </w:r>
    </w:p>
    <w:p w:rsidR="00EF7307" w:rsidRDefault="00EF7307" w:rsidP="00FC6797">
      <w:pPr>
        <w:pStyle w:val="a3"/>
        <w:numPr>
          <w:ilvl w:val="0"/>
          <w:numId w:val="1"/>
        </w:numPr>
      </w:pPr>
      <w:r>
        <w:t>С какого момента вступают в силу решения судебных органов конституционного контроля?</w:t>
      </w:r>
    </w:p>
    <w:p w:rsidR="00EF7307" w:rsidRDefault="00EF7307" w:rsidP="00FC6797">
      <w:pPr>
        <w:pStyle w:val="a3"/>
        <w:numPr>
          <w:ilvl w:val="0"/>
          <w:numId w:val="1"/>
        </w:numPr>
      </w:pPr>
      <w:r>
        <w:t>Перечислите возможные объекты конституционного контроля</w:t>
      </w:r>
      <w:r w:rsidR="00183AE7">
        <w:t xml:space="preserve"> в зарубежных странах</w:t>
      </w:r>
      <w:r>
        <w:t>.</w:t>
      </w:r>
    </w:p>
    <w:p w:rsidR="00745656" w:rsidRDefault="00183AE7" w:rsidP="00FC6797">
      <w:pPr>
        <w:pStyle w:val="a3"/>
        <w:numPr>
          <w:ilvl w:val="0"/>
          <w:numId w:val="1"/>
        </w:numPr>
      </w:pPr>
      <w:r>
        <w:t>На каких принципах базируется конституционно-правового регулирования экономических отношений в зарубежных странах?</w:t>
      </w:r>
    </w:p>
    <w:p w:rsidR="00183AE7" w:rsidRDefault="00183AE7" w:rsidP="00FC6797">
      <w:pPr>
        <w:pStyle w:val="a3"/>
        <w:numPr>
          <w:ilvl w:val="0"/>
          <w:numId w:val="1"/>
        </w:numPr>
      </w:pPr>
      <w:r>
        <w:t>На каких принципах базируется конституционно-правовое регулирование социальных отношений в зарубежных странах?</w:t>
      </w:r>
    </w:p>
    <w:p w:rsidR="00183AE7" w:rsidRDefault="00183AE7" w:rsidP="00FC6797">
      <w:pPr>
        <w:pStyle w:val="a3"/>
        <w:numPr>
          <w:ilvl w:val="0"/>
          <w:numId w:val="1"/>
        </w:numPr>
      </w:pPr>
      <w:r>
        <w:t xml:space="preserve">На каких принципах базируется конституционно-правовое регулирование духовно-культурных общественных отношений в зарубежных странах? </w:t>
      </w:r>
    </w:p>
    <w:p w:rsidR="00183AE7" w:rsidRDefault="00183AE7" w:rsidP="00FC6797">
      <w:pPr>
        <w:pStyle w:val="a3"/>
        <w:numPr>
          <w:ilvl w:val="0"/>
          <w:numId w:val="1"/>
        </w:numPr>
      </w:pPr>
      <w:r>
        <w:t>На каких принципах базируется конституционно-правовое регулирование политических отношений в зарубежных странах?</w:t>
      </w:r>
    </w:p>
    <w:p w:rsidR="00183AE7" w:rsidRDefault="00183AE7" w:rsidP="00183AE7">
      <w:pPr>
        <w:pStyle w:val="a3"/>
        <w:numPr>
          <w:ilvl w:val="0"/>
          <w:numId w:val="1"/>
        </w:numPr>
      </w:pPr>
      <w:r>
        <w:t>Какие права человека относятся к экономическим?</w:t>
      </w:r>
    </w:p>
    <w:p w:rsidR="00183AE7" w:rsidRDefault="00183AE7" w:rsidP="00183AE7">
      <w:pPr>
        <w:pStyle w:val="a3"/>
        <w:numPr>
          <w:ilvl w:val="0"/>
          <w:numId w:val="1"/>
        </w:numPr>
      </w:pPr>
      <w:r>
        <w:t>Какие права человека относятся к политическим?</w:t>
      </w:r>
    </w:p>
    <w:p w:rsidR="00183AE7" w:rsidRDefault="00183AE7" w:rsidP="00183AE7">
      <w:pPr>
        <w:pStyle w:val="a3"/>
        <w:numPr>
          <w:ilvl w:val="0"/>
          <w:numId w:val="1"/>
        </w:numPr>
      </w:pPr>
      <w:r>
        <w:t>Какие права человека относятся к социальным?</w:t>
      </w:r>
    </w:p>
    <w:p w:rsidR="00183AE7" w:rsidRDefault="00183AE7" w:rsidP="00183AE7">
      <w:pPr>
        <w:pStyle w:val="a3"/>
        <w:numPr>
          <w:ilvl w:val="0"/>
          <w:numId w:val="1"/>
        </w:numPr>
      </w:pPr>
      <w:r>
        <w:t>Какие права человека относятся к культурным?</w:t>
      </w:r>
    </w:p>
    <w:p w:rsidR="00625E9A" w:rsidRDefault="00625E9A" w:rsidP="00183AE7">
      <w:pPr>
        <w:pStyle w:val="a3"/>
        <w:numPr>
          <w:ilvl w:val="0"/>
          <w:numId w:val="1"/>
        </w:numPr>
      </w:pPr>
      <w:r>
        <w:t>Какие права человека относятся к личным правам?</w:t>
      </w:r>
    </w:p>
    <w:p w:rsidR="00625E9A" w:rsidRDefault="00625E9A" w:rsidP="00183AE7">
      <w:pPr>
        <w:pStyle w:val="a3"/>
        <w:numPr>
          <w:ilvl w:val="0"/>
          <w:numId w:val="1"/>
        </w:numPr>
      </w:pPr>
      <w:r>
        <w:t>Какие права считаются абсолютными?</w:t>
      </w:r>
    </w:p>
    <w:p w:rsidR="00183AE7" w:rsidRDefault="00183AE7" w:rsidP="00183AE7">
      <w:pPr>
        <w:pStyle w:val="a3"/>
        <w:numPr>
          <w:ilvl w:val="0"/>
          <w:numId w:val="1"/>
        </w:numPr>
      </w:pPr>
      <w:r>
        <w:t>При каких условиях допускается ограничение прав человека в зарубежных странах?</w:t>
      </w:r>
    </w:p>
    <w:p w:rsidR="00183AE7" w:rsidRDefault="00183AE7" w:rsidP="00183AE7">
      <w:pPr>
        <w:pStyle w:val="a3"/>
        <w:numPr>
          <w:ilvl w:val="0"/>
          <w:numId w:val="1"/>
        </w:numPr>
      </w:pPr>
      <w:r>
        <w:t>В чем проявляются особенности деятельности омбудсмена как национального механизма защиты прав человека в зарубежных странах?</w:t>
      </w:r>
    </w:p>
    <w:p w:rsidR="00183AE7" w:rsidRDefault="00183AE7" w:rsidP="00183AE7">
      <w:pPr>
        <w:pStyle w:val="a3"/>
        <w:numPr>
          <w:ilvl w:val="0"/>
          <w:numId w:val="1"/>
        </w:numPr>
      </w:pPr>
      <w:r>
        <w:t>В чем проявляются особенности «конституционной жалоба» в зарубежных странах?</w:t>
      </w:r>
    </w:p>
    <w:p w:rsidR="00183AE7" w:rsidRDefault="00625E9A" w:rsidP="00183AE7">
      <w:pPr>
        <w:pStyle w:val="a3"/>
        <w:numPr>
          <w:ilvl w:val="0"/>
          <w:numId w:val="1"/>
        </w:numPr>
      </w:pPr>
      <w:r>
        <w:t>Какие международные документы входят в состав Международного билля о правах?</w:t>
      </w:r>
    </w:p>
    <w:p w:rsidR="00625E9A" w:rsidRDefault="00625E9A" w:rsidP="00183AE7">
      <w:pPr>
        <w:pStyle w:val="a3"/>
        <w:numPr>
          <w:ilvl w:val="0"/>
          <w:numId w:val="1"/>
        </w:numPr>
      </w:pPr>
      <w:r>
        <w:t>Назовите основополагающий международный документ в рамках европейской системы защиты прав человека?</w:t>
      </w:r>
    </w:p>
    <w:p w:rsidR="00625E9A" w:rsidRDefault="00625E9A" w:rsidP="00183AE7">
      <w:pPr>
        <w:pStyle w:val="a3"/>
        <w:numPr>
          <w:ilvl w:val="0"/>
          <w:numId w:val="1"/>
        </w:numPr>
      </w:pPr>
      <w:r>
        <w:t>Какой конвенционный орган ООН вправе рассматривать индивидуальные жалобы граждан на нарушения прав человека?</w:t>
      </w:r>
    </w:p>
    <w:p w:rsidR="00625E9A" w:rsidRDefault="00625E9A" w:rsidP="00183AE7">
      <w:pPr>
        <w:pStyle w:val="a3"/>
        <w:numPr>
          <w:ilvl w:val="0"/>
          <w:numId w:val="1"/>
        </w:numPr>
      </w:pPr>
      <w:r>
        <w:t>Какой орган рассматривает индивидуальные жалобы на нарушения прав в рамках европейской системы защиты прав человека?</w:t>
      </w:r>
    </w:p>
    <w:p w:rsidR="00625E9A" w:rsidRDefault="00625E9A" w:rsidP="00183AE7">
      <w:pPr>
        <w:pStyle w:val="a3"/>
        <w:numPr>
          <w:ilvl w:val="0"/>
          <w:numId w:val="1"/>
        </w:numPr>
      </w:pPr>
      <w:r>
        <w:t>Сравните деятельность комитета ООН по правам человека и Европейского суда по правам человека.</w:t>
      </w:r>
      <w:bookmarkStart w:id="0" w:name="_GoBack"/>
      <w:bookmarkEnd w:id="0"/>
    </w:p>
    <w:sectPr w:rsidR="0062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02229"/>
    <w:multiLevelType w:val="hybridMultilevel"/>
    <w:tmpl w:val="1306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97"/>
    <w:rsid w:val="00000E01"/>
    <w:rsid w:val="00003E61"/>
    <w:rsid w:val="000049B7"/>
    <w:rsid w:val="000051D8"/>
    <w:rsid w:val="000052D2"/>
    <w:rsid w:val="00006E17"/>
    <w:rsid w:val="0001039B"/>
    <w:rsid w:val="00011E5A"/>
    <w:rsid w:val="0001327F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772F7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33B3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3F0D"/>
    <w:rsid w:val="000D40D2"/>
    <w:rsid w:val="000D5EB7"/>
    <w:rsid w:val="000D6E88"/>
    <w:rsid w:val="000E010D"/>
    <w:rsid w:val="000E0FC7"/>
    <w:rsid w:val="000E6624"/>
    <w:rsid w:val="000F0FD7"/>
    <w:rsid w:val="000F2E36"/>
    <w:rsid w:val="000F324D"/>
    <w:rsid w:val="000F50B8"/>
    <w:rsid w:val="000F5186"/>
    <w:rsid w:val="001006C1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6543"/>
    <w:rsid w:val="00130A65"/>
    <w:rsid w:val="00130E2D"/>
    <w:rsid w:val="001318B4"/>
    <w:rsid w:val="00137BD0"/>
    <w:rsid w:val="00140A16"/>
    <w:rsid w:val="00140E5D"/>
    <w:rsid w:val="001457D9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347D"/>
    <w:rsid w:val="00174CD2"/>
    <w:rsid w:val="001800CD"/>
    <w:rsid w:val="00180364"/>
    <w:rsid w:val="0018104B"/>
    <w:rsid w:val="001813DD"/>
    <w:rsid w:val="00183AE7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12BC"/>
    <w:rsid w:val="001B45BD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5D5"/>
    <w:rsid w:val="001F7803"/>
    <w:rsid w:val="00200255"/>
    <w:rsid w:val="00201AC6"/>
    <w:rsid w:val="0020586F"/>
    <w:rsid w:val="00207FFB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B70"/>
    <w:rsid w:val="002A4031"/>
    <w:rsid w:val="002A412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D6173"/>
    <w:rsid w:val="002E005F"/>
    <w:rsid w:val="002E06DB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2113"/>
    <w:rsid w:val="0030385D"/>
    <w:rsid w:val="00303C77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4A24"/>
    <w:rsid w:val="00393961"/>
    <w:rsid w:val="00394900"/>
    <w:rsid w:val="00395227"/>
    <w:rsid w:val="00395B70"/>
    <w:rsid w:val="0039616C"/>
    <w:rsid w:val="003965FB"/>
    <w:rsid w:val="003A3E78"/>
    <w:rsid w:val="003A4FFF"/>
    <w:rsid w:val="003A682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E7D4A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A73EF"/>
    <w:rsid w:val="005A7FF8"/>
    <w:rsid w:val="005B0A48"/>
    <w:rsid w:val="005B21C4"/>
    <w:rsid w:val="005B2E13"/>
    <w:rsid w:val="005B34E5"/>
    <w:rsid w:val="005B413D"/>
    <w:rsid w:val="005B7FB9"/>
    <w:rsid w:val="005C2591"/>
    <w:rsid w:val="005C3466"/>
    <w:rsid w:val="005C3920"/>
    <w:rsid w:val="005C4FDD"/>
    <w:rsid w:val="005C563D"/>
    <w:rsid w:val="005C7E8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5E9A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F84"/>
    <w:rsid w:val="00666226"/>
    <w:rsid w:val="006662D2"/>
    <w:rsid w:val="00670804"/>
    <w:rsid w:val="00670BBF"/>
    <w:rsid w:val="00671F4B"/>
    <w:rsid w:val="00672783"/>
    <w:rsid w:val="00673EC4"/>
    <w:rsid w:val="0067413D"/>
    <w:rsid w:val="0067581A"/>
    <w:rsid w:val="00680110"/>
    <w:rsid w:val="006801D4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8A4"/>
    <w:rsid w:val="007305B5"/>
    <w:rsid w:val="00734943"/>
    <w:rsid w:val="00735C0C"/>
    <w:rsid w:val="0073601C"/>
    <w:rsid w:val="0073638C"/>
    <w:rsid w:val="00736F03"/>
    <w:rsid w:val="0074023B"/>
    <w:rsid w:val="00740CED"/>
    <w:rsid w:val="007418B6"/>
    <w:rsid w:val="00742BF8"/>
    <w:rsid w:val="00745656"/>
    <w:rsid w:val="00745AB0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F0C"/>
    <w:rsid w:val="00780691"/>
    <w:rsid w:val="00781A76"/>
    <w:rsid w:val="0078541D"/>
    <w:rsid w:val="00785D97"/>
    <w:rsid w:val="007866BE"/>
    <w:rsid w:val="00786DB0"/>
    <w:rsid w:val="00787288"/>
    <w:rsid w:val="00793C25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3512"/>
    <w:rsid w:val="007B700D"/>
    <w:rsid w:val="007B7FE7"/>
    <w:rsid w:val="007C0B2C"/>
    <w:rsid w:val="007D0711"/>
    <w:rsid w:val="007D4E10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4CC9"/>
    <w:rsid w:val="00934F6C"/>
    <w:rsid w:val="00936C1E"/>
    <w:rsid w:val="00940929"/>
    <w:rsid w:val="009445C1"/>
    <w:rsid w:val="009476DA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76A75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5B5E"/>
    <w:rsid w:val="00A360B0"/>
    <w:rsid w:val="00A36DAE"/>
    <w:rsid w:val="00A44BE0"/>
    <w:rsid w:val="00A47632"/>
    <w:rsid w:val="00A538A8"/>
    <w:rsid w:val="00A539D7"/>
    <w:rsid w:val="00A60BCD"/>
    <w:rsid w:val="00A63975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900E8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2243"/>
    <w:rsid w:val="00AE5697"/>
    <w:rsid w:val="00AE69B1"/>
    <w:rsid w:val="00AE7526"/>
    <w:rsid w:val="00AF0F90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3258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6F9"/>
    <w:rsid w:val="00B401B0"/>
    <w:rsid w:val="00B432CC"/>
    <w:rsid w:val="00B44C01"/>
    <w:rsid w:val="00B4690F"/>
    <w:rsid w:val="00B46E84"/>
    <w:rsid w:val="00B471AC"/>
    <w:rsid w:val="00B50046"/>
    <w:rsid w:val="00B529CF"/>
    <w:rsid w:val="00B5384E"/>
    <w:rsid w:val="00B56F8C"/>
    <w:rsid w:val="00B5728E"/>
    <w:rsid w:val="00B575AF"/>
    <w:rsid w:val="00B610FA"/>
    <w:rsid w:val="00B62C04"/>
    <w:rsid w:val="00B67459"/>
    <w:rsid w:val="00B7739C"/>
    <w:rsid w:val="00B86C80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C66"/>
    <w:rsid w:val="00C60F5C"/>
    <w:rsid w:val="00C62EDE"/>
    <w:rsid w:val="00C62FB9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3DB9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30B6"/>
    <w:rsid w:val="00DA47FB"/>
    <w:rsid w:val="00DA4854"/>
    <w:rsid w:val="00DA6A28"/>
    <w:rsid w:val="00DA755E"/>
    <w:rsid w:val="00DA7A77"/>
    <w:rsid w:val="00DB172C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7B83"/>
    <w:rsid w:val="00DC7C12"/>
    <w:rsid w:val="00DD257D"/>
    <w:rsid w:val="00DE1A5E"/>
    <w:rsid w:val="00DE30B4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3D8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6FE3"/>
    <w:rsid w:val="00EC718B"/>
    <w:rsid w:val="00ED1DD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778"/>
    <w:rsid w:val="00EF48AF"/>
    <w:rsid w:val="00EF66B6"/>
    <w:rsid w:val="00EF7307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1D1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4540"/>
    <w:rsid w:val="00FC50B2"/>
    <w:rsid w:val="00FC536B"/>
    <w:rsid w:val="00FC576A"/>
    <w:rsid w:val="00FC57EA"/>
    <w:rsid w:val="00FC6797"/>
    <w:rsid w:val="00FC781D"/>
    <w:rsid w:val="00FD0415"/>
    <w:rsid w:val="00FD0B09"/>
    <w:rsid w:val="00FD1B2A"/>
    <w:rsid w:val="00FD3EEF"/>
    <w:rsid w:val="00FD491A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6FBD8-D43E-4E34-915C-A438309B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2</cp:revision>
  <dcterms:created xsi:type="dcterms:W3CDTF">2015-10-07T19:40:00Z</dcterms:created>
  <dcterms:modified xsi:type="dcterms:W3CDTF">2015-10-07T20:19:00Z</dcterms:modified>
</cp:coreProperties>
</file>