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E1" w:rsidRPr="00125D2C" w:rsidRDefault="00DC56E1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125D2C">
        <w:rPr>
          <w:rFonts w:ascii="Times New Roman" w:hAnsi="Times New Roman" w:cs="Times New Roman"/>
          <w:sz w:val="28"/>
          <w:szCs w:val="28"/>
        </w:rPr>
        <w:t>9</w:t>
      </w:r>
      <w:r w:rsidRPr="00125D2C">
        <w:rPr>
          <w:rFonts w:ascii="Times New Roman" w:hAnsi="Times New Roman" w:cs="Times New Roman"/>
          <w:sz w:val="28"/>
          <w:szCs w:val="28"/>
        </w:rPr>
        <w:t xml:space="preserve">. </w:t>
      </w:r>
      <w:r w:rsidR="0000138C" w:rsidRPr="00125D2C">
        <w:rPr>
          <w:rFonts w:ascii="Times New Roman" w:hAnsi="Times New Roman" w:cs="Times New Roman"/>
          <w:sz w:val="28"/>
          <w:szCs w:val="28"/>
        </w:rPr>
        <w:t>Художественная обработка природных материалов</w:t>
      </w:r>
    </w:p>
    <w:p w:rsidR="00DC56E1" w:rsidRPr="00125D2C" w:rsidRDefault="00DC56E1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>9.1 Искусство резьбы по кости и рогу.</w:t>
      </w:r>
    </w:p>
    <w:p w:rsidR="001A4EAD" w:rsidRPr="001A4EAD" w:rsidRDefault="001A4EAD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 — это костный стержень, покрытый роговым чехлом, который растет вместе с костным стержнем от основания рога, с годами покрываясь новыми слоями рогового вещества. Этим объясняется его слоистая структура. Довольно тонкий у основания, роговой чехол постепенно утолщается, образуя на вершине очень плотный, так называемый монолитный конец.</w:t>
      </w:r>
    </w:p>
    <w:p w:rsidR="001A4EAD" w:rsidRPr="001A4EAD" w:rsidRDefault="001A4EAD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Роговой чехол, из которого удален костный стержень, мастера обычно называют просто рогом. Его используют для изделий, которые условно можно разделить на две группы.</w:t>
      </w:r>
      <w:r w:rsidRPr="00125D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25D2C" w:rsidRDefault="00125D2C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98697C" wp14:editId="64136A73">
            <wp:extent cx="1735387" cy="1304365"/>
            <wp:effectExtent l="0" t="0" r="0" b="0"/>
            <wp:docPr id="1" name="Рисунок 1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468" cy="130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A0" w:rsidRPr="00125D2C" w:rsidRDefault="001A4EAD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первой относятся такие изделия, в которых в основном используется природная форма рога. Скульптура, в которой художники, используя естественную форму и рисунок рога, создают небольшие фигурки птиц и зверей, возникла сравнительно недавно, а в древности из целого рога мастера чаще всего изготовляли утилитарные предметы: совки, черпаки, пороховницы, кубки. </w:t>
      </w:r>
    </w:p>
    <w:p w:rsidR="00A80DA0" w:rsidRPr="00125D2C" w:rsidRDefault="00A80DA0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F8215CB" wp14:editId="7C8AF26C">
            <wp:extent cx="1573306" cy="1372655"/>
            <wp:effectExtent l="0" t="0" r="8255" b="0"/>
            <wp:docPr id="2" name="Рисунок 2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45" cy="138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AD" w:rsidRPr="001A4EAD" w:rsidRDefault="001A4EAD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местах России пастухи издревле применяли рог для изготовления раструба звонкоголосой жалейки. В Белоруссии и Польше рог шел на раструбы народных музыкальных инструментов — волынок. У народов Кавказа коровий рог служил основой традиционных сосудов для вина — кубков. Его богато украшали резным серебром или латунью.</w:t>
      </w:r>
    </w:p>
    <w:p w:rsidR="001A4EAD" w:rsidRPr="00125D2C" w:rsidRDefault="001A4EAD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второй группе относятся предметы, сделанные из распрямленных пластин рога: гребни, пуговицы, лотки, туалетные коробочки, женские украшения, а также резные и точеные фигурки, выполненные из монолитного конца рога. Пластинки коровьего рога хорошо режутся (в распаренном виде ножницами), гнутся, прессуются, полируются и окрашиваются. Рог можно отделывать инкрустацией, гравировкой, ажурной резьбой,</w:t>
      </w:r>
      <w:r w:rsidRPr="00125D2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насечкой.</w:t>
      </w:r>
    </w:p>
    <w:p w:rsidR="004D3D64" w:rsidRPr="001A4EAD" w:rsidRDefault="004D3D64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798305BA" wp14:editId="327FB160">
            <wp:extent cx="1527175" cy="1147445"/>
            <wp:effectExtent l="0" t="0" r="0" b="0"/>
            <wp:docPr id="11" name="Рисунок 11" descr="D:\Мои доку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AD" w:rsidRPr="001A4EAD" w:rsidRDefault="001A4EAD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рога очень разнообразен, хотя и имеет мягкие, приглушенные цвета с постепенным переходом </w:t>
      </w:r>
      <w:proofErr w:type="gramStart"/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 к почти белому. Роговая масса полупрозрачна, и слои рог</w:t>
      </w:r>
      <w:r w:rsidR="005C24FF" w:rsidRPr="0012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просвечивая, придают ему неповторимое своеобразие.</w:t>
      </w:r>
      <w:r w:rsidR="00A80DA0" w:rsidRPr="00125D2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125D2C" w:rsidRDefault="00125D2C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9A53E5" wp14:editId="13915661">
            <wp:extent cx="1909482" cy="1249107"/>
            <wp:effectExtent l="0" t="0" r="0" b="8255"/>
            <wp:docPr id="4" name="Рисунок 4" descr="D:\Мои докумен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33" cy="125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AD" w:rsidRPr="001A4EAD" w:rsidRDefault="001A4EAD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Распиливают рог на пластины обычной столярной пилой. Для черновой обработки применяют тесло или косарь, а для выравнивания поверхности пластин — небольшой рубанок и рашпили. Для выпрямления пластин используют прессы, струбцины и зажимы. Шабером, циклями и кусочками битого стекла шлифуют поверхность рога перед полированием. Шаберы различных сечений легко изготовить из напильников и надфилей, сточив с них насечку. Для шлифования поверхностей, имеющих сложную кривизну, применяют фигурные цикли. Окончательную шлифовку и полировку производят специальными пастами вручную или на шлифовальных дисках. </w:t>
      </w: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>9.2 Обработка капа</w:t>
      </w:r>
    </w:p>
    <w:p w:rsidR="00705F1A" w:rsidRPr="00125D2C" w:rsidRDefault="005C24FF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>На стволах и на корнях березы, клена, дуба, ели, сосны и некоторых других пород деревьев нередко можно увидеть утолщения или наросты. Возникают эти наплывы в результате местного разрастания тканей. Обычно различают наплывы с гладкой поверхностью (</w:t>
      </w:r>
      <w:proofErr w:type="spellStart"/>
      <w:r w:rsidRPr="00125D2C">
        <w:rPr>
          <w:rFonts w:ascii="Times New Roman" w:hAnsi="Times New Roman" w:cs="Times New Roman"/>
          <w:sz w:val="28"/>
          <w:szCs w:val="28"/>
        </w:rPr>
        <w:t>сувели</w:t>
      </w:r>
      <w:proofErr w:type="spellEnd"/>
      <w:r w:rsidRPr="00125D2C">
        <w:rPr>
          <w:rFonts w:ascii="Times New Roman" w:hAnsi="Times New Roman" w:cs="Times New Roman"/>
          <w:sz w:val="28"/>
          <w:szCs w:val="28"/>
        </w:rPr>
        <w:t xml:space="preserve">), текстура которых на спиле похожа на текстуру карельской березы, и наплывы с неровной поверхностью (капы), текстурный рисунок на срезе которых очень красив и </w:t>
      </w:r>
      <w:proofErr w:type="gramStart"/>
      <w:r w:rsidRPr="00125D2C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125D2C">
        <w:rPr>
          <w:rFonts w:ascii="Times New Roman" w:hAnsi="Times New Roman" w:cs="Times New Roman"/>
          <w:sz w:val="28"/>
          <w:szCs w:val="28"/>
        </w:rPr>
        <w:t xml:space="preserve"> замысловатое переплетение годичных слоев с разбросанными тут и там концентрическими кругами сердцевин спящих почек.</w:t>
      </w:r>
    </w:p>
    <w:p w:rsidR="00705F1A" w:rsidRPr="00125D2C" w:rsidRDefault="00705F1A" w:rsidP="0012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A14AFC" wp14:editId="7EC65593">
            <wp:extent cx="1920848" cy="1438836"/>
            <wp:effectExtent l="0" t="0" r="3810" b="9525"/>
            <wp:docPr id="6" name="Рисунок 6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81" cy="144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8C" w:rsidRPr="00125D2C" w:rsidRDefault="005C24FF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Природа </w:t>
      </w:r>
      <w:proofErr w:type="gramStart"/>
      <w:r w:rsidRPr="00125D2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25D2C">
        <w:rPr>
          <w:rFonts w:ascii="Times New Roman" w:hAnsi="Times New Roman" w:cs="Times New Roman"/>
          <w:sz w:val="28"/>
          <w:szCs w:val="28"/>
        </w:rPr>
        <w:t xml:space="preserve"> как капов, так и </w:t>
      </w:r>
      <w:proofErr w:type="spellStart"/>
      <w:r w:rsidRPr="00125D2C">
        <w:rPr>
          <w:rFonts w:ascii="Times New Roman" w:hAnsi="Times New Roman" w:cs="Times New Roman"/>
          <w:sz w:val="28"/>
          <w:szCs w:val="28"/>
        </w:rPr>
        <w:t>сувелей</w:t>
      </w:r>
      <w:proofErr w:type="spellEnd"/>
      <w:r w:rsidRPr="00125D2C">
        <w:rPr>
          <w:rFonts w:ascii="Times New Roman" w:hAnsi="Times New Roman" w:cs="Times New Roman"/>
          <w:sz w:val="28"/>
          <w:szCs w:val="28"/>
        </w:rPr>
        <w:t xml:space="preserve"> пока четко не определена, но для мастера эти наплывы - ценнейший материал для работы. Заготавливают их с поваленных деревьев в местах бурелома или на лесопилках.</w:t>
      </w:r>
    </w:p>
    <w:p w:rsidR="00705F1A" w:rsidRPr="00125D2C" w:rsidRDefault="00705F1A" w:rsidP="0012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CDD2CE" wp14:editId="081CD99E">
            <wp:extent cx="2244777" cy="1420837"/>
            <wp:effectExtent l="0" t="0" r="3175" b="8255"/>
            <wp:docPr id="7" name="Рисунок 7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42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1A" w:rsidRPr="00705F1A" w:rsidRDefault="00705F1A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Текстурный рисунок капа на срезе — это сложное переплетение годичных слоев, переливающихся при изменении угла освещения. У хорошего капа на срезе видны годичные слои и сердцевины спящих почек в виде множества концентрических кругов и темно-коричневых точек. Чем больше таких точек с концентрическими кругами, тем живее и декоративнее рисунок. Спящих почек обычно бывает больше у стволового капа, поэтому текстура на его спиле красивее, чем у капо-корня, и древесина его больше ценится у мастеров.</w:t>
      </w:r>
    </w:p>
    <w:p w:rsidR="00705F1A" w:rsidRPr="00705F1A" w:rsidRDefault="00705F1A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раз текстура капа имеет настолько причудливый рисунок, что при некотором воображении в хаотичном переплетении древесных волокон можно различить образы фантастических животных, пейзажи. Невозможно найти хотя бы два куска капа с одинаковым рисунком, поэтому столярные изделия, имеющие одну и ту же форму, все-таки не похожи одно на другое. Каждое из них неповторимо.</w:t>
      </w: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F1A" w:rsidRPr="00125D2C" w:rsidRDefault="00705F1A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>9.3 Лесная скульптура</w:t>
      </w:r>
    </w:p>
    <w:p w:rsidR="004D3D64" w:rsidRPr="00125D2C" w:rsidRDefault="00705F1A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севере нашей страны еще и сейчас можно встретить крестьянские избы, крыши которых венчают своеобразные скульптурные украшения — «коньки» и «курицы». Кончая строить дом, крестьянин шел в лес и находил там подходящую еловую лесину вместе с корневищем. Затем обрабатывал корневище так, как подсказывали его природные формы, словно высвобождал заключенный в корневище образ животного. В природе нет деревьев с одинаковыми корнями, отсюда и бесчисленное разнообразие «коньков». </w:t>
      </w:r>
    </w:p>
    <w:p w:rsidR="00125D2C" w:rsidRDefault="00125D2C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01065" wp14:editId="06C1EA0E">
            <wp:extent cx="1540919" cy="1250576"/>
            <wp:effectExtent l="0" t="0" r="2540" b="6985"/>
            <wp:docPr id="8" name="Рисунок 8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08" cy="12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1A" w:rsidRPr="00705F1A" w:rsidRDefault="00705F1A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Слегка обработанные топором, еловые корни превращались то в коня, то в сказочную птицу, то в оленя с ветвистыми рогами. Из елей, но только более мелких, вырубались «курицы» — </w:t>
      </w:r>
      <w:proofErr w:type="spellStart"/>
      <w:r w:rsidRPr="0070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скульптурно</w:t>
      </w:r>
      <w:proofErr w:type="spellEnd"/>
      <w:r w:rsidRPr="007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обработанные крюки, которые поддерживали водосточный желоб. </w:t>
      </w:r>
    </w:p>
    <w:p w:rsidR="00705F1A" w:rsidRPr="00125D2C" w:rsidRDefault="00705F1A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не только в архитектурных деталях использовали крестьяне особенности строения дерева. Из корней и сучьев мастерили они мебель и простейшие орудия труда. Не забывали и про детские игрушки.</w:t>
      </w:r>
      <w:r w:rsidR="004D3D64" w:rsidRPr="00125D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3D64" w:rsidRPr="00705F1A" w:rsidRDefault="004D3D64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10C1DC" wp14:editId="1FEA12BB">
            <wp:extent cx="1532964" cy="1150562"/>
            <wp:effectExtent l="0" t="0" r="0" b="0"/>
            <wp:docPr id="9" name="Рисунок 9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05" cy="114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1A" w:rsidRPr="00705F1A" w:rsidRDefault="00705F1A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Простая и выразительная, выполненная с глубоким пониманием пластических возможностей дерева, крестьянская лесная скульптура привлекла к себе внимание профессиональных художников. </w:t>
      </w: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D64" w:rsidRPr="00125D2C" w:rsidRDefault="00705F1A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В лесных скульптурах различают лесные находки и собственно лесные скульптуры. Основной </w:t>
      </w:r>
      <w:r w:rsidR="004D3D64" w:rsidRPr="00125D2C">
        <w:rPr>
          <w:rFonts w:ascii="Times New Roman" w:hAnsi="Times New Roman" w:cs="Times New Roman"/>
          <w:sz w:val="28"/>
          <w:szCs w:val="28"/>
        </w:rPr>
        <w:t>признак</w:t>
      </w:r>
      <w:r w:rsidRPr="00125D2C">
        <w:rPr>
          <w:rFonts w:ascii="Times New Roman" w:hAnsi="Times New Roman" w:cs="Times New Roman"/>
          <w:sz w:val="28"/>
          <w:szCs w:val="28"/>
        </w:rPr>
        <w:t xml:space="preserve"> лесной находки (рис. 2) — законченность, естественная форма и </w:t>
      </w:r>
      <w:r w:rsidR="004D3D64" w:rsidRPr="00125D2C">
        <w:rPr>
          <w:rFonts w:ascii="Times New Roman" w:hAnsi="Times New Roman" w:cs="Times New Roman"/>
          <w:sz w:val="28"/>
          <w:szCs w:val="28"/>
        </w:rPr>
        <w:t>фактура</w:t>
      </w:r>
      <w:r w:rsidRPr="00125D2C">
        <w:rPr>
          <w:rFonts w:ascii="Times New Roman" w:hAnsi="Times New Roman" w:cs="Times New Roman"/>
          <w:sz w:val="28"/>
          <w:szCs w:val="28"/>
        </w:rPr>
        <w:t xml:space="preserve">, не требующие вмешательства человека. </w:t>
      </w:r>
    </w:p>
    <w:p w:rsidR="004D3D64" w:rsidRPr="00125D2C" w:rsidRDefault="004D3D64" w:rsidP="0012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DD426F" wp14:editId="504A867F">
            <wp:extent cx="2097739" cy="1573305"/>
            <wp:effectExtent l="0" t="0" r="0" b="8255"/>
            <wp:docPr id="10" name="Рисунок 10" descr="D:\Мои доку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92" cy="157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8C" w:rsidRPr="00125D2C" w:rsidRDefault="00705F1A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Многие не склонны относить лесные находки к искусству: изваяла их природа и не оставила места человеку для проявления его художественного вкуса и мастерства. Эти рассуждения не </w:t>
      </w:r>
      <w:r w:rsidR="004D3D64" w:rsidRPr="00125D2C">
        <w:rPr>
          <w:rFonts w:ascii="Times New Roman" w:hAnsi="Times New Roman" w:cs="Times New Roman"/>
          <w:sz w:val="28"/>
          <w:szCs w:val="28"/>
        </w:rPr>
        <w:t>совсем</w:t>
      </w:r>
      <w:r w:rsidRPr="00125D2C">
        <w:rPr>
          <w:rFonts w:ascii="Times New Roman" w:hAnsi="Times New Roman" w:cs="Times New Roman"/>
          <w:sz w:val="28"/>
          <w:szCs w:val="28"/>
        </w:rPr>
        <w:t xml:space="preserve"> верны. Не так просто </w:t>
      </w:r>
      <w:r w:rsidR="004D3D64" w:rsidRPr="00125D2C">
        <w:rPr>
          <w:rFonts w:ascii="Times New Roman" w:hAnsi="Times New Roman" w:cs="Times New Roman"/>
          <w:sz w:val="28"/>
          <w:szCs w:val="28"/>
        </w:rPr>
        <w:t>найти</w:t>
      </w:r>
      <w:r w:rsidRPr="00125D2C">
        <w:rPr>
          <w:rFonts w:ascii="Times New Roman" w:hAnsi="Times New Roman" w:cs="Times New Roman"/>
          <w:sz w:val="28"/>
          <w:szCs w:val="28"/>
        </w:rPr>
        <w:t xml:space="preserve"> лесную находку, </w:t>
      </w:r>
      <w:r w:rsidR="004D3D64" w:rsidRPr="00125D2C">
        <w:rPr>
          <w:rFonts w:ascii="Times New Roman" w:hAnsi="Times New Roman" w:cs="Times New Roman"/>
          <w:sz w:val="28"/>
          <w:szCs w:val="28"/>
        </w:rPr>
        <w:t>увидеть</w:t>
      </w:r>
      <w:r w:rsidRPr="00125D2C">
        <w:rPr>
          <w:rFonts w:ascii="Times New Roman" w:hAnsi="Times New Roman" w:cs="Times New Roman"/>
          <w:sz w:val="28"/>
          <w:szCs w:val="28"/>
        </w:rPr>
        <w:t xml:space="preserve"> в ней обобщенный образ, выразительность формы и </w:t>
      </w:r>
      <w:r w:rsidR="004D3D64" w:rsidRPr="00125D2C">
        <w:rPr>
          <w:rFonts w:ascii="Times New Roman" w:hAnsi="Times New Roman" w:cs="Times New Roman"/>
          <w:sz w:val="28"/>
          <w:szCs w:val="28"/>
        </w:rPr>
        <w:t>оценить</w:t>
      </w:r>
      <w:r w:rsidRPr="00125D2C">
        <w:rPr>
          <w:rFonts w:ascii="Times New Roman" w:hAnsi="Times New Roman" w:cs="Times New Roman"/>
          <w:sz w:val="28"/>
          <w:szCs w:val="28"/>
        </w:rPr>
        <w:t xml:space="preserve"> художественную </w:t>
      </w:r>
      <w:r w:rsidR="004D3D64" w:rsidRPr="00125D2C">
        <w:rPr>
          <w:rFonts w:ascii="Times New Roman" w:hAnsi="Times New Roman" w:cs="Times New Roman"/>
          <w:sz w:val="28"/>
          <w:szCs w:val="28"/>
        </w:rPr>
        <w:t>ценность</w:t>
      </w:r>
      <w:r w:rsidRPr="00125D2C">
        <w:rPr>
          <w:rFonts w:ascii="Times New Roman" w:hAnsi="Times New Roman" w:cs="Times New Roman"/>
          <w:sz w:val="28"/>
          <w:szCs w:val="28"/>
        </w:rPr>
        <w:t xml:space="preserve">. Может это </w:t>
      </w:r>
      <w:r w:rsidR="004D3D64" w:rsidRPr="00125D2C">
        <w:rPr>
          <w:rFonts w:ascii="Times New Roman" w:hAnsi="Times New Roman" w:cs="Times New Roman"/>
          <w:sz w:val="28"/>
          <w:szCs w:val="28"/>
        </w:rPr>
        <w:t>только человек</w:t>
      </w:r>
      <w:r w:rsidRPr="00125D2C">
        <w:rPr>
          <w:rFonts w:ascii="Times New Roman" w:hAnsi="Times New Roman" w:cs="Times New Roman"/>
          <w:sz w:val="28"/>
          <w:szCs w:val="28"/>
        </w:rPr>
        <w:t>, обладающий художественным, чутьем и вкусом, а это граничит с искусством.</w:t>
      </w: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>9.4 Обработка камня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>Уже в XI-XII вв. мастера-</w:t>
      </w:r>
      <w:proofErr w:type="spellStart"/>
      <w:r w:rsidRPr="00125D2C">
        <w:rPr>
          <w:rFonts w:ascii="Times New Roman" w:hAnsi="Times New Roman" w:cs="Times New Roman"/>
          <w:sz w:val="28"/>
          <w:szCs w:val="28"/>
        </w:rPr>
        <w:t>градодельцы</w:t>
      </w:r>
      <w:proofErr w:type="spellEnd"/>
      <w:r w:rsidRPr="00125D2C">
        <w:rPr>
          <w:rFonts w:ascii="Times New Roman" w:hAnsi="Times New Roman" w:cs="Times New Roman"/>
          <w:sz w:val="28"/>
          <w:szCs w:val="28"/>
        </w:rPr>
        <w:t xml:space="preserve"> и каменотесы создавали произведения, отличающиеся красотой и мастерством технического исполнения (например, детали внутреннего убранства храма св. Софии Киевской, диковинные рельефные изображения птиц, цветов, львов, грифонов, покрывающие верхнюю часть стен Дмитровского собора в </w:t>
      </w:r>
      <w:proofErr w:type="spellStart"/>
      <w:r w:rsidRPr="00125D2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25D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25D2C">
        <w:rPr>
          <w:rFonts w:ascii="Times New Roman" w:hAnsi="Times New Roman" w:cs="Times New Roman"/>
          <w:sz w:val="28"/>
          <w:szCs w:val="28"/>
        </w:rPr>
        <w:t>ладимире</w:t>
      </w:r>
      <w:proofErr w:type="spellEnd"/>
      <w:r w:rsidRPr="00125D2C">
        <w:rPr>
          <w:rFonts w:ascii="Times New Roman" w:hAnsi="Times New Roman" w:cs="Times New Roman"/>
          <w:sz w:val="28"/>
          <w:szCs w:val="28"/>
        </w:rPr>
        <w:t xml:space="preserve">, резной арочный фриз, опоясывающий церковь Покрова-на-Нерли близ Владимира). От XVII в. до нас дошли белокаменные резные наличники </w:t>
      </w:r>
      <w:proofErr w:type="spellStart"/>
      <w:r w:rsidRPr="00125D2C">
        <w:rPr>
          <w:rFonts w:ascii="Times New Roman" w:hAnsi="Times New Roman" w:cs="Times New Roman"/>
          <w:sz w:val="28"/>
          <w:szCs w:val="28"/>
        </w:rPr>
        <w:t>Грановитой</w:t>
      </w:r>
      <w:proofErr w:type="spellEnd"/>
      <w:r w:rsidRPr="00125D2C">
        <w:rPr>
          <w:rFonts w:ascii="Times New Roman" w:hAnsi="Times New Roman" w:cs="Times New Roman"/>
          <w:sz w:val="28"/>
          <w:szCs w:val="28"/>
        </w:rPr>
        <w:t xml:space="preserve"> палаты Московского Кремля, подоконники Теремного дворца в Кремле, архитектурные детали церквей в Останкине и в Филях, трапезной Симонова монастыря в Москве и т. п.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>При Петре I в Петергофе была основана первая фабрика по производству облицовочных материалов, идущих для ну</w:t>
      </w:r>
      <w:proofErr w:type="gramStart"/>
      <w:r w:rsidRPr="00125D2C">
        <w:rPr>
          <w:rFonts w:ascii="Times New Roman" w:hAnsi="Times New Roman" w:cs="Times New Roman"/>
          <w:sz w:val="28"/>
          <w:szCs w:val="28"/>
        </w:rPr>
        <w:t>жд стр</w:t>
      </w:r>
      <w:proofErr w:type="gramEnd"/>
      <w:r w:rsidRPr="00125D2C">
        <w:rPr>
          <w:rFonts w:ascii="Times New Roman" w:hAnsi="Times New Roman" w:cs="Times New Roman"/>
          <w:sz w:val="28"/>
          <w:szCs w:val="28"/>
        </w:rPr>
        <w:t xml:space="preserve">оительства в Петербурге. Несколько позднее, в 1726 г., в новом городе Екатеринбурге (Свердловске) </w:t>
      </w:r>
      <w:r w:rsidRPr="00125D2C">
        <w:rPr>
          <w:rFonts w:ascii="Times New Roman" w:hAnsi="Times New Roman" w:cs="Times New Roman"/>
          <w:sz w:val="28"/>
          <w:szCs w:val="28"/>
        </w:rPr>
        <w:lastRenderedPageBreak/>
        <w:t xml:space="preserve">была создана Шлифовально-гранильная фабрика, а при Екатерине II - </w:t>
      </w:r>
      <w:proofErr w:type="spellStart"/>
      <w:r w:rsidRPr="00125D2C"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 w:rsidRPr="00125D2C">
        <w:rPr>
          <w:rFonts w:ascii="Times New Roman" w:hAnsi="Times New Roman" w:cs="Times New Roman"/>
          <w:sz w:val="28"/>
          <w:szCs w:val="28"/>
        </w:rPr>
        <w:t xml:space="preserve"> фабрика на Алтае.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Создание камнеобрабатывающих предприятий на Урале и на Алтае было обусловлено, с одной стороны, модой на камнерезные художественные изделия как монументального, так и камерного характера, с другой - огромными запасами цветного поделочного камня, месторождения которого были открыты в этих районах.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Поделочными камнями называют породы камней, применяемые в архитектуре при отделочных работах и употребляемые при изготовлении декоративно-художественных изделий (драгоценные и полудрагоценные камни к ним не относятся). </w:t>
      </w:r>
    </w:p>
    <w:p w:rsidR="00050A23" w:rsidRPr="00125D2C" w:rsidRDefault="00050A23" w:rsidP="0012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69ECF" wp14:editId="3CD761E3">
            <wp:extent cx="1799995" cy="1199819"/>
            <wp:effectExtent l="0" t="0" r="0" b="635"/>
            <wp:docPr id="14" name="Рисунок 14" descr="D:\Мои доку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ои документы\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42" cy="119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По степени сложности и трудоемкости обработки в зависимости от механических свойств и структуры камня различают твердый камень, камень средней твердости и мягкий.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Твердые поделочные камни имеют показатель твердости по шкале </w:t>
      </w:r>
      <w:proofErr w:type="spellStart"/>
      <w:r w:rsidRPr="00125D2C">
        <w:rPr>
          <w:rFonts w:ascii="Times New Roman" w:hAnsi="Times New Roman" w:cs="Times New Roman"/>
          <w:sz w:val="28"/>
          <w:szCs w:val="28"/>
        </w:rPr>
        <w:t>Мооса</w:t>
      </w:r>
      <w:proofErr w:type="spellEnd"/>
      <w:r w:rsidRPr="00125D2C">
        <w:rPr>
          <w:rFonts w:ascii="Times New Roman" w:hAnsi="Times New Roman" w:cs="Times New Roman"/>
          <w:sz w:val="28"/>
          <w:szCs w:val="28"/>
        </w:rPr>
        <w:t xml:space="preserve"> от 5,5 до 7, поверхность их нельзя поцарапать ножом; камни средней твердости имеют показатель твердости 3,5-4 и их легко можно поцарапать ножом; мягкие камни, имеющие показатель твердости 1,5-2,5, также можно легко царапать ногтем и резать ножом.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D2C">
        <w:rPr>
          <w:rFonts w:ascii="Times New Roman" w:hAnsi="Times New Roman" w:cs="Times New Roman"/>
          <w:sz w:val="28"/>
          <w:szCs w:val="28"/>
        </w:rPr>
        <w:t xml:space="preserve">К твердым камням относятся яшма, орлец (родонит), агат (халцедон), малахит, нефрит, лазурит, жадеит, амазонский камень и др. </w:t>
      </w:r>
      <w:proofErr w:type="gramEnd"/>
    </w:p>
    <w:p w:rsidR="00050A23" w:rsidRPr="00125D2C" w:rsidRDefault="00050A23" w:rsidP="0012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31084" wp14:editId="152D63A2">
            <wp:extent cx="1815035" cy="1506382"/>
            <wp:effectExtent l="0" t="0" r="0" b="0"/>
            <wp:docPr id="15" name="Рисунок 15" descr="D:\Мои докумен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ои документы\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95" cy="150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23" w:rsidRPr="00125D2C" w:rsidRDefault="00050A23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23" w:rsidRPr="00125D2C" w:rsidRDefault="00050A23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F0D63F" wp14:editId="7557E1C3">
            <wp:extent cx="1950085" cy="1294765"/>
            <wp:effectExtent l="0" t="0" r="0" b="635"/>
            <wp:docPr id="17" name="Рисунок 17" descr="D:\Мои документ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ои документы\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В группу камней средней твердости входят мрамор, порфир, оникс, мраморовидные известняки. </w:t>
      </w:r>
    </w:p>
    <w:p w:rsidR="00050A23" w:rsidRPr="00125D2C" w:rsidRDefault="00050A23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7CDC7E" wp14:editId="1C23A1C5">
            <wp:extent cx="1297496" cy="1292792"/>
            <wp:effectExtent l="0" t="0" r="0" b="3175"/>
            <wp:docPr id="12" name="Рисунок 12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19" cy="12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23" w:rsidRPr="00125D2C" w:rsidRDefault="00050A23" w:rsidP="0012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1CDCC" wp14:editId="4640CCAC">
            <wp:extent cx="1361093" cy="1094108"/>
            <wp:effectExtent l="0" t="0" r="0" b="0"/>
            <wp:docPr id="13" name="Рисунок 13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910" cy="10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К мягким камням относятся гипс, селенит, кальцит, серпентин, тальковый камень и др. </w:t>
      </w:r>
    </w:p>
    <w:p w:rsidR="00050A23" w:rsidRPr="00125D2C" w:rsidRDefault="00050A23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8B9DA" wp14:editId="66FEB217">
            <wp:extent cx="2151380" cy="1426845"/>
            <wp:effectExtent l="0" t="0" r="1270" b="1905"/>
            <wp:docPr id="20" name="Рисунок 20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23" w:rsidRPr="00125D2C" w:rsidRDefault="00050A23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23" w:rsidRPr="00125D2C" w:rsidRDefault="00050A23" w:rsidP="0012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030AA6" wp14:editId="13BC6A88">
            <wp:extent cx="1177254" cy="1294960"/>
            <wp:effectExtent l="0" t="0" r="4445" b="635"/>
            <wp:docPr id="19" name="Рисунок 19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08" cy="129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На предприятиях Урала и Алтая изготовлялись в XVIII в. архитектурные детали и колонны для Зимнего дворца, мраморные плиты и колонны для Мраморного дворца в Петербурге; позднее выполнялся ряд заказов для Большого Кремлевского дворца в Москве и детали галереи из синего мрамора в Царском Селе близ Петербурга.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D2C">
        <w:rPr>
          <w:rFonts w:ascii="Times New Roman" w:hAnsi="Times New Roman" w:cs="Times New Roman"/>
          <w:sz w:val="28"/>
          <w:szCs w:val="28"/>
        </w:rPr>
        <w:t xml:space="preserve">Со второй половины XVIII в. одним из излюбленных элементов украшения фасадов и внутренних помещений дворцов у русской знати стали декоративные вазы, преимущественно из уральского камня: травянисто-зеленой с волнообразными белыми полосами </w:t>
      </w:r>
      <w:proofErr w:type="spellStart"/>
      <w:r w:rsidRPr="00125D2C">
        <w:rPr>
          <w:rFonts w:ascii="Times New Roman" w:hAnsi="Times New Roman" w:cs="Times New Roman"/>
          <w:sz w:val="28"/>
          <w:szCs w:val="28"/>
        </w:rPr>
        <w:t>ревневской</w:t>
      </w:r>
      <w:proofErr w:type="spellEnd"/>
      <w:r w:rsidRPr="00125D2C">
        <w:rPr>
          <w:rFonts w:ascii="Times New Roman" w:hAnsi="Times New Roman" w:cs="Times New Roman"/>
          <w:sz w:val="28"/>
          <w:szCs w:val="28"/>
        </w:rPr>
        <w:t xml:space="preserve"> яшмы; кроваво-красной с темными и белыми прожилками </w:t>
      </w:r>
      <w:proofErr w:type="spellStart"/>
      <w:r w:rsidRPr="00125D2C">
        <w:rPr>
          <w:rFonts w:ascii="Times New Roman" w:hAnsi="Times New Roman" w:cs="Times New Roman"/>
          <w:sz w:val="28"/>
          <w:szCs w:val="28"/>
        </w:rPr>
        <w:t>орской</w:t>
      </w:r>
      <w:proofErr w:type="spellEnd"/>
      <w:r w:rsidRPr="00125D2C">
        <w:rPr>
          <w:rFonts w:ascii="Times New Roman" w:hAnsi="Times New Roman" w:cs="Times New Roman"/>
          <w:sz w:val="28"/>
          <w:szCs w:val="28"/>
        </w:rPr>
        <w:t xml:space="preserve"> яшмы, полосатой ямской яшмы; розового с черными дендритами орлеца (дендриты - кристаллы, напоминающие ветви деревьев или хвою);</w:t>
      </w:r>
      <w:proofErr w:type="gramEnd"/>
      <w:r w:rsidRPr="00125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D2C">
        <w:rPr>
          <w:rFonts w:ascii="Times New Roman" w:hAnsi="Times New Roman" w:cs="Times New Roman"/>
          <w:sz w:val="28"/>
          <w:szCs w:val="28"/>
        </w:rPr>
        <w:t xml:space="preserve">темно-голубого или синего с белыми и золотистыми вкраплениями лазурита; темно-зеленого с узором в виде концентрических овалов и лентообразных тоновых полос малахита, о сложности добычи и обработки которого сложены десятки легенд: серо-зеленого прозрачного нефрита, считавшегося в древности вечным камнем, </w:t>
      </w:r>
      <w:r w:rsidRPr="00125D2C">
        <w:rPr>
          <w:rFonts w:ascii="Times New Roman" w:hAnsi="Times New Roman" w:cs="Times New Roman"/>
          <w:sz w:val="28"/>
          <w:szCs w:val="28"/>
        </w:rPr>
        <w:lastRenderedPageBreak/>
        <w:t xml:space="preserve">обладавшим чудесными свойствами; наконец, порфира и мрамора различной окраски - белого, серого, темно-зеленого, темно-красного и черного. </w:t>
      </w:r>
      <w:proofErr w:type="gramEnd"/>
    </w:p>
    <w:p w:rsidR="00050A23" w:rsidRPr="00125D2C" w:rsidRDefault="00050A23" w:rsidP="0012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FB048" wp14:editId="122AA1EF">
            <wp:extent cx="872116" cy="1307495"/>
            <wp:effectExtent l="0" t="0" r="4445" b="6985"/>
            <wp:docPr id="18" name="Рисунок 18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13" cy="13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Каменные вазы нередко достигали полутораметровой высоты и имели до двух метров в диаметре. Красота природного камня в них сочеталась с красотой силуэта и усиливалась благодаря пластической обработке поверхности и наличию литых скульптурных деталей из золоченой бронзы. </w:t>
      </w:r>
    </w:p>
    <w:p w:rsidR="00050A23" w:rsidRPr="00125D2C" w:rsidRDefault="00050A23" w:rsidP="0012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31742" wp14:editId="0DEFF2C1">
            <wp:extent cx="1613647" cy="1613647"/>
            <wp:effectExtent l="0" t="0" r="5715" b="5715"/>
            <wp:docPr id="21" name="Рисунок 21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71" cy="162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Над некоторыми каменными диковинами мастера-каменотесы, гранильщики, шлифовальщики работали десятки лет.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До рубежа XVIII-XIX вв. в камнеобрабатывающей промышленности не было никаких механизмов и всю обработку вели вручную.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 xml:space="preserve">Твердый камень сортировали по величине кусков, окраске и рисункам и обивали. Затем каменные болванки распиливали на части пилой с подсыпкой под нее абразивного порошка (абразивы - особо твердые материалы, например корунд - углеродистое соединение типа алмаза или искусственно изготовляемый карборунд). Круглые отверстия в камне высверливали при помощи трубки из мягкого железа с тем же абразивом. Молоток, долото, напильники-были основными инструментами мастера-каменщика. Обработанные вчерне изделия шлифовали тяжелыми чугунными гладилками, под которые насыпали абразивный порошок. Вовремя шлифовки поверхность камня поливали водой; перетертые частицы камня смешивали с абразивным порошком, образуя так называемый шлам, его собирали и снова употребляли для шлифовки.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>После шлифовки каменное изделие подвергали полировке. Перед полировкой все трещины и поры в камне, оставшиеся после обработки, тщательно заделывали подобранной под цвет камня мастикой; камень промывали водой и протирали тряпкой. Для того чтобы придать готовому изделию зеркальный блеск, его посыпали полировальным порошком - крокусом или трепелом (</w:t>
      </w:r>
      <w:proofErr w:type="gramStart"/>
      <w:r w:rsidRPr="00125D2C">
        <w:rPr>
          <w:rFonts w:ascii="Times New Roman" w:hAnsi="Times New Roman" w:cs="Times New Roman"/>
          <w:sz w:val="28"/>
          <w:szCs w:val="28"/>
        </w:rPr>
        <w:t>крокус-абразивный</w:t>
      </w:r>
      <w:proofErr w:type="gramEnd"/>
      <w:r w:rsidRPr="00125D2C">
        <w:rPr>
          <w:rFonts w:ascii="Times New Roman" w:hAnsi="Times New Roman" w:cs="Times New Roman"/>
          <w:sz w:val="28"/>
          <w:szCs w:val="28"/>
        </w:rPr>
        <w:t xml:space="preserve"> материал Fe2O4; трепел - кремневая горная мука, состоящая из аморфного кремнезема и измельченных скелетов микроорганизмов) и терли "куклой" - войлочной подушкой. </w:t>
      </w:r>
    </w:p>
    <w:p w:rsidR="004D3D64" w:rsidRPr="00125D2C" w:rsidRDefault="004D3D64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lastRenderedPageBreak/>
        <w:t xml:space="preserve">Большое искусство требовалось от мастеров-каменотесов при подборе камня по рисунку, что чрезвычайно важно при работе с такими породами камня, как рисунчатые яшмы, орлец, малахит. </w:t>
      </w: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8C" w:rsidRPr="00125D2C" w:rsidRDefault="0000138C" w:rsidP="00125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2C">
        <w:rPr>
          <w:rFonts w:ascii="Times New Roman" w:hAnsi="Times New Roman" w:cs="Times New Roman"/>
          <w:sz w:val="28"/>
          <w:szCs w:val="28"/>
        </w:rPr>
        <w:t>9.5 Сграффито</w:t>
      </w:r>
    </w:p>
    <w:p w:rsidR="00125D2C" w:rsidRPr="00125D2C" w:rsidRDefault="00050A23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Сграффито</w:t>
      </w:r>
      <w:r w:rsidRPr="000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древнейшее искусство нанесения изображений на различные предметы. Еще в Древней Греции резьбой по глине украшали керамические изделия. </w:t>
      </w:r>
    </w:p>
    <w:p w:rsidR="00125D2C" w:rsidRPr="00125D2C" w:rsidRDefault="00125D2C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09D4B" wp14:editId="4EDF3584">
            <wp:extent cx="1532965" cy="1150264"/>
            <wp:effectExtent l="0" t="0" r="0" b="0"/>
            <wp:docPr id="22" name="Рисунок 22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46" cy="115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2C" w:rsidRPr="00125D2C" w:rsidRDefault="00050A23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эта техника распространилась и в Италии, где ее начали использовать для украшения стен. Современную технику сграффито часто применяют для оригинальной отделки стен внутри и снаружи помещения. </w:t>
      </w:r>
    </w:p>
    <w:p w:rsidR="00050A23" w:rsidRPr="00050A23" w:rsidRDefault="00125D2C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4D8AD" wp14:editId="0EC948E1">
            <wp:extent cx="1612273" cy="1143000"/>
            <wp:effectExtent l="0" t="0" r="6985" b="0"/>
            <wp:docPr id="24" name="Рисунок 24" descr="D:\Мои доку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Мои документы\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19" cy="114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23" w:rsidRPr="00125D2C" w:rsidRDefault="00050A23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выполнения сграффито достаточно проста. Самый простой вариант — это сделать </w:t>
      </w:r>
      <w:r w:rsidRPr="00125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двухцветное сграффито</w:t>
      </w:r>
      <w:r w:rsidRPr="000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на подготовленную и окрашенную стену наносят первый слой штукатурки. Заметьте, что цвета штукатурки и основы должны отличаться. Затем в некоторых местах штукатурку соскребают, вырисовывая определенный рисунок. Таким </w:t>
      </w:r>
      <w:proofErr w:type="gramStart"/>
      <w:r w:rsidRPr="000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двухцветный рисунок.</w:t>
      </w:r>
    </w:p>
    <w:p w:rsidR="00125D2C" w:rsidRPr="00050A23" w:rsidRDefault="00125D2C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DA605" wp14:editId="4FD6F631">
            <wp:extent cx="1645737" cy="1093957"/>
            <wp:effectExtent l="0" t="0" r="0" b="0"/>
            <wp:docPr id="23" name="Рисунок 23" descr="D:\Мои докумен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Мои документы\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434" cy="110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2C" w:rsidRDefault="00050A23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</w:t>
      </w:r>
      <w:proofErr w:type="gramStart"/>
      <w:r w:rsidRPr="00125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многоцветное</w:t>
      </w:r>
      <w:proofErr w:type="gramEnd"/>
      <w:r w:rsidRPr="00125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сграффито</w:t>
      </w:r>
      <w:r w:rsidRPr="000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стену приходится нанести несколько отличающихся по цвету слоев штукатурки. </w:t>
      </w:r>
    </w:p>
    <w:p w:rsidR="00125D2C" w:rsidRPr="00125D2C" w:rsidRDefault="00125D2C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D2C" w:rsidRDefault="00125D2C" w:rsidP="00125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F909E" wp14:editId="5E4BB691">
            <wp:extent cx="1484778" cy="964416"/>
            <wp:effectExtent l="0" t="0" r="1270" b="7620"/>
            <wp:docPr id="25" name="Рисунок 25" descr="D: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61" cy="9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23" w:rsidRPr="00050A23" w:rsidRDefault="00050A23" w:rsidP="00125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нанесенную штукатурку соскребают на определенную глубину, чтобы обнажить нужный слой.</w:t>
      </w:r>
      <w:bookmarkStart w:id="0" w:name="_GoBack"/>
      <w:bookmarkEnd w:id="0"/>
    </w:p>
    <w:sectPr w:rsidR="00050A23" w:rsidRPr="00050A23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73" w:rsidRDefault="00FE1B73" w:rsidP="00125D2C">
      <w:pPr>
        <w:spacing w:after="0" w:line="240" w:lineRule="auto"/>
      </w:pPr>
      <w:r>
        <w:separator/>
      </w:r>
    </w:p>
  </w:endnote>
  <w:endnote w:type="continuationSeparator" w:id="0">
    <w:p w:rsidR="00FE1B73" w:rsidRDefault="00FE1B73" w:rsidP="0012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119902"/>
      <w:docPartObj>
        <w:docPartGallery w:val="Page Numbers (Bottom of Page)"/>
        <w:docPartUnique/>
      </w:docPartObj>
    </w:sdtPr>
    <w:sdtContent>
      <w:p w:rsidR="00125D2C" w:rsidRDefault="00125D2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25D2C" w:rsidRDefault="00125D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73" w:rsidRDefault="00FE1B73" w:rsidP="00125D2C">
      <w:pPr>
        <w:spacing w:after="0" w:line="240" w:lineRule="auto"/>
      </w:pPr>
      <w:r>
        <w:separator/>
      </w:r>
    </w:p>
  </w:footnote>
  <w:footnote w:type="continuationSeparator" w:id="0">
    <w:p w:rsidR="00FE1B73" w:rsidRDefault="00FE1B73" w:rsidP="00125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63"/>
    <w:rsid w:val="0000138C"/>
    <w:rsid w:val="00050A23"/>
    <w:rsid w:val="00125D2C"/>
    <w:rsid w:val="001A4EAD"/>
    <w:rsid w:val="004D3D64"/>
    <w:rsid w:val="005C24FF"/>
    <w:rsid w:val="0067658D"/>
    <w:rsid w:val="00705F1A"/>
    <w:rsid w:val="00A80DA0"/>
    <w:rsid w:val="00DA1863"/>
    <w:rsid w:val="00DC56E1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F1A"/>
    <w:rPr>
      <w:color w:val="0000FF"/>
      <w:u w:val="single"/>
    </w:rPr>
  </w:style>
  <w:style w:type="character" w:styleId="a6">
    <w:name w:val="Strong"/>
    <w:basedOn w:val="a0"/>
    <w:uiPriority w:val="22"/>
    <w:qFormat/>
    <w:rsid w:val="00050A23"/>
    <w:rPr>
      <w:b/>
      <w:bCs/>
    </w:rPr>
  </w:style>
  <w:style w:type="paragraph" w:styleId="a7">
    <w:name w:val="Normal (Web)"/>
    <w:basedOn w:val="a"/>
    <w:uiPriority w:val="99"/>
    <w:semiHidden/>
    <w:unhideWhenUsed/>
    <w:rsid w:val="0005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2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5D2C"/>
  </w:style>
  <w:style w:type="paragraph" w:styleId="aa">
    <w:name w:val="footer"/>
    <w:basedOn w:val="a"/>
    <w:link w:val="ab"/>
    <w:uiPriority w:val="99"/>
    <w:unhideWhenUsed/>
    <w:rsid w:val="0012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E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F1A"/>
    <w:rPr>
      <w:color w:val="0000FF"/>
      <w:u w:val="single"/>
    </w:rPr>
  </w:style>
  <w:style w:type="character" w:styleId="a6">
    <w:name w:val="Strong"/>
    <w:basedOn w:val="a0"/>
    <w:uiPriority w:val="22"/>
    <w:qFormat/>
    <w:rsid w:val="00050A23"/>
    <w:rPr>
      <w:b/>
      <w:bCs/>
    </w:rPr>
  </w:style>
  <w:style w:type="paragraph" w:styleId="a7">
    <w:name w:val="Normal (Web)"/>
    <w:basedOn w:val="a"/>
    <w:uiPriority w:val="99"/>
    <w:semiHidden/>
    <w:unhideWhenUsed/>
    <w:rsid w:val="0005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2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5D2C"/>
  </w:style>
  <w:style w:type="paragraph" w:styleId="aa">
    <w:name w:val="footer"/>
    <w:basedOn w:val="a"/>
    <w:link w:val="ab"/>
    <w:uiPriority w:val="99"/>
    <w:unhideWhenUsed/>
    <w:rsid w:val="0012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2014-11-24T08:44:00Z</dcterms:created>
  <dcterms:modified xsi:type="dcterms:W3CDTF">2014-11-24T12:22:00Z</dcterms:modified>
</cp:coreProperties>
</file>