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D76F0A" w:rsidRDefault="005D1743" w:rsidP="005D1743">
      <w:pPr>
        <w:jc w:val="right"/>
        <w:rPr>
          <w:rFonts w:cs="Times New Roman"/>
          <w:i/>
          <w:szCs w:val="24"/>
        </w:rPr>
      </w:pPr>
      <w:r w:rsidRPr="00D76F0A">
        <w:rPr>
          <w:rFonts w:cs="Times New Roman"/>
          <w:i/>
          <w:szCs w:val="24"/>
        </w:rPr>
        <w:t xml:space="preserve">Немецкая литература </w:t>
      </w:r>
      <w:r w:rsidRPr="00D76F0A">
        <w:rPr>
          <w:rFonts w:cs="Times New Roman"/>
          <w:i/>
          <w:szCs w:val="24"/>
          <w:lang w:val="de-DE"/>
        </w:rPr>
        <w:t>XVII</w:t>
      </w:r>
      <w:r w:rsidRPr="00D76F0A">
        <w:rPr>
          <w:rFonts w:cs="Times New Roman"/>
          <w:i/>
          <w:szCs w:val="24"/>
        </w:rPr>
        <w:t xml:space="preserve"> века</w:t>
      </w:r>
    </w:p>
    <w:p w:rsidR="005D1743" w:rsidRPr="00D76F0A" w:rsidRDefault="005D1743" w:rsidP="005D1743">
      <w:pPr>
        <w:jc w:val="center"/>
        <w:rPr>
          <w:rFonts w:cs="Times New Roman"/>
          <w:b/>
          <w:caps/>
          <w:szCs w:val="24"/>
        </w:rPr>
      </w:pPr>
    </w:p>
    <w:p w:rsidR="005D1743" w:rsidRPr="00D76F0A" w:rsidRDefault="005D1743" w:rsidP="005D1743">
      <w:pPr>
        <w:jc w:val="center"/>
        <w:rPr>
          <w:rFonts w:cs="Times New Roman"/>
          <w:b/>
          <w:smallCaps/>
          <w:szCs w:val="24"/>
        </w:rPr>
      </w:pPr>
      <w:r w:rsidRPr="00D76F0A">
        <w:rPr>
          <w:rFonts w:cs="Times New Roman"/>
          <w:b/>
          <w:smallCaps/>
          <w:szCs w:val="24"/>
        </w:rPr>
        <w:t>Семинар</w:t>
      </w:r>
      <w:r w:rsidR="006B6A48" w:rsidRPr="00D76F0A">
        <w:rPr>
          <w:rFonts w:cs="Times New Roman"/>
          <w:b/>
          <w:smallCaps/>
          <w:szCs w:val="24"/>
        </w:rPr>
        <w:t>ское занятие</w:t>
      </w:r>
      <w:r w:rsidRPr="00D76F0A">
        <w:rPr>
          <w:rFonts w:cs="Times New Roman"/>
          <w:b/>
          <w:smallCaps/>
          <w:szCs w:val="24"/>
        </w:rPr>
        <w:t xml:space="preserve"> </w:t>
      </w:r>
      <w:r w:rsidR="006B6A48" w:rsidRPr="00D76F0A">
        <w:rPr>
          <w:rFonts w:cs="Times New Roman"/>
          <w:b/>
          <w:smallCaps/>
          <w:szCs w:val="24"/>
        </w:rPr>
        <w:t>№</w:t>
      </w:r>
      <w:r w:rsidR="00D76F0A">
        <w:rPr>
          <w:rFonts w:cs="Times New Roman"/>
          <w:b/>
          <w:smallCaps/>
          <w:szCs w:val="24"/>
        </w:rPr>
        <w:t xml:space="preserve"> </w:t>
      </w:r>
      <w:r w:rsidR="005D6AFA">
        <w:rPr>
          <w:rFonts w:cs="Times New Roman"/>
          <w:b/>
          <w:smallCaps/>
          <w:szCs w:val="24"/>
        </w:rPr>
        <w:t>2</w:t>
      </w:r>
    </w:p>
    <w:p w:rsidR="005D1743" w:rsidRPr="00D76F0A" w:rsidRDefault="005D6AFA" w:rsidP="005D1743">
      <w:pPr>
        <w:jc w:val="center"/>
        <w:rPr>
          <w:rFonts w:cs="Times New Roman"/>
          <w:b/>
          <w:smallCaps/>
          <w:szCs w:val="24"/>
        </w:rPr>
      </w:pPr>
      <w:r>
        <w:rPr>
          <w:rFonts w:cs="Times New Roman"/>
          <w:b/>
          <w:smallCaps/>
          <w:szCs w:val="24"/>
          <w:lang w:val="be-BY"/>
        </w:rPr>
        <w:t>Лирика П. Флеминга</w:t>
      </w:r>
    </w:p>
    <w:p w:rsidR="005D1743" w:rsidRPr="00D76F0A" w:rsidRDefault="005D1743" w:rsidP="005D1743">
      <w:pPr>
        <w:jc w:val="center"/>
        <w:rPr>
          <w:rFonts w:cs="Times New Roman"/>
          <w:szCs w:val="24"/>
        </w:rPr>
      </w:pPr>
    </w:p>
    <w:p w:rsidR="005D1743" w:rsidRPr="00D76F0A" w:rsidRDefault="005D1743" w:rsidP="005D1743">
      <w:pPr>
        <w:jc w:val="both"/>
        <w:rPr>
          <w:rFonts w:cs="Times New Roman"/>
          <w:b/>
          <w:i/>
          <w:szCs w:val="24"/>
        </w:rPr>
      </w:pPr>
      <w:r w:rsidRPr="00D76F0A">
        <w:rPr>
          <w:rFonts w:cs="Times New Roman"/>
          <w:b/>
          <w:i/>
          <w:szCs w:val="24"/>
        </w:rPr>
        <w:t>Произведения:</w:t>
      </w:r>
    </w:p>
    <w:p w:rsidR="00422493" w:rsidRPr="00D76F0A" w:rsidRDefault="005D6AFA" w:rsidP="00422493">
      <w:pPr>
        <w:pStyle w:val="a3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>П. Флеминг</w:t>
      </w:r>
      <w:r w:rsidR="00422493" w:rsidRPr="00D76F0A">
        <w:rPr>
          <w:rFonts w:cs="Times New Roman"/>
          <w:i/>
          <w:szCs w:val="24"/>
        </w:rPr>
        <w:t>.</w:t>
      </w:r>
      <w:r w:rsidR="00422493" w:rsidRPr="00D76F0A">
        <w:rPr>
          <w:rFonts w:cs="Times New Roman"/>
          <w:szCs w:val="24"/>
        </w:rPr>
        <w:t xml:space="preserve"> Лирика</w:t>
      </w:r>
    </w:p>
    <w:p w:rsidR="005D1743" w:rsidRPr="00D76F0A" w:rsidRDefault="005D1743" w:rsidP="005D1743">
      <w:pPr>
        <w:jc w:val="both"/>
        <w:rPr>
          <w:rFonts w:cs="Times New Roman"/>
          <w:szCs w:val="24"/>
        </w:rPr>
      </w:pPr>
    </w:p>
    <w:p w:rsidR="005D1743" w:rsidRPr="00D76F0A" w:rsidRDefault="005D1743" w:rsidP="005D1743">
      <w:pPr>
        <w:jc w:val="both"/>
        <w:rPr>
          <w:rFonts w:cs="Times New Roman"/>
          <w:b/>
          <w:i/>
          <w:szCs w:val="24"/>
        </w:rPr>
      </w:pPr>
      <w:r w:rsidRPr="00D76F0A">
        <w:rPr>
          <w:rFonts w:cs="Times New Roman"/>
          <w:b/>
          <w:i/>
          <w:szCs w:val="24"/>
          <w:lang w:val="de-DE"/>
        </w:rPr>
        <w:t>I</w:t>
      </w:r>
      <w:r w:rsidRPr="00D76F0A">
        <w:rPr>
          <w:rFonts w:cs="Times New Roman"/>
          <w:b/>
          <w:i/>
          <w:szCs w:val="24"/>
        </w:rPr>
        <w:t xml:space="preserve">. </w:t>
      </w:r>
      <w:r w:rsidR="007C7475">
        <w:rPr>
          <w:rFonts w:cs="Times New Roman"/>
          <w:b/>
          <w:i/>
          <w:szCs w:val="24"/>
        </w:rPr>
        <w:t xml:space="preserve">Подготовьтесь к тесту на </w:t>
      </w:r>
      <w:proofErr w:type="spellStart"/>
      <w:r w:rsidR="007C7475">
        <w:rPr>
          <w:rFonts w:cs="Times New Roman"/>
          <w:b/>
          <w:i/>
          <w:szCs w:val="24"/>
        </w:rPr>
        <w:t>а</w:t>
      </w:r>
      <w:r w:rsidR="005D6AFA">
        <w:rPr>
          <w:rFonts w:cs="Times New Roman"/>
          <w:b/>
          <w:i/>
          <w:szCs w:val="24"/>
        </w:rPr>
        <w:t>трибутацию</w:t>
      </w:r>
      <w:proofErr w:type="spellEnd"/>
      <w:r w:rsidR="005D6AFA">
        <w:rPr>
          <w:rFonts w:cs="Times New Roman"/>
          <w:b/>
          <w:i/>
          <w:szCs w:val="24"/>
        </w:rPr>
        <w:t xml:space="preserve"> художественных текстов (лирика Г.Р.</w:t>
      </w:r>
      <w:r w:rsidR="007C7475">
        <w:rPr>
          <w:rFonts w:cs="Times New Roman"/>
          <w:b/>
          <w:i/>
          <w:szCs w:val="24"/>
        </w:rPr>
        <w:t> </w:t>
      </w:r>
      <w:proofErr w:type="spellStart"/>
      <w:r w:rsidR="005D6AFA">
        <w:rPr>
          <w:rFonts w:cs="Times New Roman"/>
          <w:b/>
          <w:i/>
          <w:szCs w:val="24"/>
        </w:rPr>
        <w:t>Ве</w:t>
      </w:r>
      <w:r w:rsidR="00E9226C">
        <w:rPr>
          <w:rFonts w:cs="Times New Roman"/>
          <w:b/>
          <w:i/>
          <w:szCs w:val="24"/>
        </w:rPr>
        <w:t>к</w:t>
      </w:r>
      <w:bookmarkStart w:id="0" w:name="_GoBack"/>
      <w:bookmarkEnd w:id="0"/>
      <w:r w:rsidR="005D6AFA">
        <w:rPr>
          <w:rFonts w:cs="Times New Roman"/>
          <w:b/>
          <w:i/>
          <w:szCs w:val="24"/>
        </w:rPr>
        <w:t>керлина</w:t>
      </w:r>
      <w:proofErr w:type="spellEnd"/>
      <w:r w:rsidR="005D6AFA">
        <w:rPr>
          <w:rFonts w:cs="Times New Roman"/>
          <w:b/>
          <w:i/>
          <w:szCs w:val="24"/>
        </w:rPr>
        <w:t xml:space="preserve">, М. </w:t>
      </w:r>
      <w:proofErr w:type="spellStart"/>
      <w:r w:rsidR="005D6AFA">
        <w:rPr>
          <w:rFonts w:cs="Times New Roman"/>
          <w:b/>
          <w:i/>
          <w:szCs w:val="24"/>
        </w:rPr>
        <w:t>Опица</w:t>
      </w:r>
      <w:proofErr w:type="spellEnd"/>
      <w:r w:rsidR="005D6AFA">
        <w:rPr>
          <w:rFonts w:cs="Times New Roman"/>
          <w:b/>
          <w:i/>
          <w:szCs w:val="24"/>
        </w:rPr>
        <w:t>, П. Флеминга)</w:t>
      </w:r>
      <w:r w:rsidRPr="00D76F0A">
        <w:rPr>
          <w:rFonts w:cs="Times New Roman"/>
          <w:b/>
          <w:i/>
          <w:szCs w:val="24"/>
        </w:rPr>
        <w:t>.</w:t>
      </w:r>
    </w:p>
    <w:p w:rsidR="005D1743" w:rsidRPr="00D76F0A" w:rsidRDefault="005D1743" w:rsidP="005D1743">
      <w:pPr>
        <w:jc w:val="both"/>
        <w:rPr>
          <w:rFonts w:cs="Times New Roman"/>
          <w:b/>
          <w:i/>
          <w:szCs w:val="24"/>
        </w:rPr>
      </w:pPr>
    </w:p>
    <w:p w:rsidR="005D1743" w:rsidRPr="00D76F0A" w:rsidRDefault="005D1743" w:rsidP="00573213">
      <w:pPr>
        <w:jc w:val="both"/>
        <w:rPr>
          <w:rFonts w:cs="Times New Roman"/>
          <w:szCs w:val="24"/>
        </w:rPr>
      </w:pPr>
      <w:r w:rsidRPr="00D76F0A">
        <w:rPr>
          <w:rFonts w:cs="Times New Roman"/>
          <w:b/>
          <w:i/>
          <w:szCs w:val="24"/>
          <w:lang w:val="de-DE"/>
        </w:rPr>
        <w:t>II</w:t>
      </w:r>
      <w:r w:rsidRPr="00D76F0A">
        <w:rPr>
          <w:rFonts w:cs="Times New Roman"/>
          <w:b/>
          <w:i/>
          <w:szCs w:val="24"/>
        </w:rPr>
        <w:t xml:space="preserve">. </w:t>
      </w:r>
      <w:r w:rsidR="00573213" w:rsidRPr="00D76F0A">
        <w:rPr>
          <w:rFonts w:cs="Times New Roman"/>
          <w:b/>
          <w:i/>
          <w:szCs w:val="24"/>
        </w:rPr>
        <w:t>Вопросы и задания:</w:t>
      </w:r>
    </w:p>
    <w:p w:rsidR="005D6AFA" w:rsidRDefault="005D6AFA" w:rsidP="005D6AFA">
      <w:pPr>
        <w:jc w:val="both"/>
        <w:rPr>
          <w:szCs w:val="24"/>
        </w:rPr>
      </w:pPr>
      <w:r w:rsidRPr="005D6AFA">
        <w:rPr>
          <w:szCs w:val="24"/>
        </w:rPr>
        <w:t xml:space="preserve">1. </w:t>
      </w:r>
      <w:r>
        <w:rPr>
          <w:szCs w:val="24"/>
        </w:rPr>
        <w:t>Какое смысловое деление прослеживается в сонете «Эпитафия господина Пауля Фле</w:t>
      </w:r>
      <w:r>
        <w:rPr>
          <w:szCs w:val="24"/>
        </w:rPr>
        <w:softHyphen/>
        <w:t>мин</w:t>
      </w:r>
      <w:r>
        <w:rPr>
          <w:szCs w:val="24"/>
        </w:rPr>
        <w:softHyphen/>
        <w:t>га, д-ра мед</w:t>
      </w:r>
      <w:proofErr w:type="gramStart"/>
      <w:r>
        <w:rPr>
          <w:szCs w:val="24"/>
        </w:rPr>
        <w:t xml:space="preserve">., </w:t>
      </w:r>
      <w:proofErr w:type="gramEnd"/>
      <w:r>
        <w:rPr>
          <w:szCs w:val="24"/>
        </w:rPr>
        <w:t>кою он сочинил сам в Гамбурге марта 28 дня лета 1640 на смертном од</w:t>
      </w:r>
      <w:r>
        <w:rPr>
          <w:szCs w:val="24"/>
        </w:rPr>
        <w:softHyphen/>
        <w:t xml:space="preserve">ре, за три дня до своей блаженной кончины»? Как в стихотворении отражается биография поэта? </w:t>
      </w:r>
      <w:r w:rsidR="00733FFA">
        <w:rPr>
          <w:szCs w:val="24"/>
        </w:rPr>
        <w:t>Как поэт относится к мысли о собственной смерти?</w:t>
      </w:r>
    </w:p>
    <w:p w:rsidR="005D6AFA" w:rsidRDefault="005D6AFA" w:rsidP="005D6AFA">
      <w:pPr>
        <w:jc w:val="both"/>
        <w:rPr>
          <w:szCs w:val="24"/>
        </w:rPr>
      </w:pPr>
    </w:p>
    <w:p w:rsidR="005D6AFA" w:rsidRPr="005D6AFA" w:rsidRDefault="005D6AFA" w:rsidP="005D6AFA">
      <w:pPr>
        <w:jc w:val="both"/>
        <w:rPr>
          <w:szCs w:val="24"/>
        </w:rPr>
      </w:pPr>
      <w:r>
        <w:rPr>
          <w:szCs w:val="24"/>
        </w:rPr>
        <w:t xml:space="preserve">2. </w:t>
      </w:r>
      <w:r w:rsidRPr="005D6AFA">
        <w:rPr>
          <w:szCs w:val="24"/>
        </w:rPr>
        <w:t xml:space="preserve">Прочитайте </w:t>
      </w:r>
      <w:r>
        <w:rPr>
          <w:szCs w:val="24"/>
        </w:rPr>
        <w:t xml:space="preserve">другие </w:t>
      </w:r>
      <w:r w:rsidRPr="005D6AFA">
        <w:rPr>
          <w:szCs w:val="24"/>
        </w:rPr>
        <w:t>стихотворения Пауля Флеминга. Скажите, в каких из них речь идет о Рос</w:t>
      </w:r>
      <w:r>
        <w:rPr>
          <w:szCs w:val="24"/>
        </w:rPr>
        <w:softHyphen/>
      </w:r>
      <w:r w:rsidRPr="005D6AFA">
        <w:rPr>
          <w:szCs w:val="24"/>
        </w:rPr>
        <w:t>сии. Сформулируйте художественную идею «русских» стихотворений П. Флеминга.</w:t>
      </w:r>
    </w:p>
    <w:p w:rsidR="005D6AFA" w:rsidRPr="005D6AFA" w:rsidRDefault="005D6AFA" w:rsidP="005D6AFA">
      <w:pPr>
        <w:jc w:val="both"/>
        <w:rPr>
          <w:szCs w:val="24"/>
        </w:rPr>
      </w:pPr>
    </w:p>
    <w:p w:rsidR="000914C1" w:rsidRDefault="005D6AFA" w:rsidP="005D6AFA">
      <w:pPr>
        <w:pStyle w:val="a3"/>
        <w:ind w:left="0"/>
        <w:jc w:val="both"/>
        <w:rPr>
          <w:szCs w:val="24"/>
        </w:rPr>
      </w:pPr>
      <w:r>
        <w:rPr>
          <w:szCs w:val="24"/>
        </w:rPr>
        <w:t>3</w:t>
      </w:r>
      <w:r w:rsidRPr="005D6AFA">
        <w:rPr>
          <w:szCs w:val="24"/>
        </w:rPr>
        <w:t xml:space="preserve">. </w:t>
      </w:r>
      <w:r w:rsidR="000914C1">
        <w:rPr>
          <w:szCs w:val="24"/>
        </w:rPr>
        <w:t>В каких стихотворениях можно проследить приверженность П. Флеминга традициям Петрарки?</w:t>
      </w:r>
    </w:p>
    <w:p w:rsidR="000914C1" w:rsidRDefault="000914C1" w:rsidP="005D6AFA">
      <w:pPr>
        <w:pStyle w:val="a3"/>
        <w:ind w:left="0"/>
        <w:jc w:val="both"/>
        <w:rPr>
          <w:szCs w:val="24"/>
        </w:rPr>
      </w:pPr>
    </w:p>
    <w:p w:rsidR="005D6AFA" w:rsidRDefault="000914C1" w:rsidP="005D6AFA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4. </w:t>
      </w:r>
      <w:r w:rsidR="005D6AFA" w:rsidRPr="005D6AFA">
        <w:rPr>
          <w:szCs w:val="24"/>
        </w:rPr>
        <w:t>Проанализируйте поэтическую форму стихотворения П. Флеминга «К самому себе». Ка</w:t>
      </w:r>
      <w:r w:rsidR="005D6AFA">
        <w:rPr>
          <w:szCs w:val="24"/>
        </w:rPr>
        <w:softHyphen/>
      </w:r>
      <w:r w:rsidR="005D6AFA" w:rsidRPr="005D6AFA">
        <w:rPr>
          <w:szCs w:val="24"/>
        </w:rPr>
        <w:t>кую мысль выражает П. Флеминг в первом катрене? С какой целью поэт в первой стро</w:t>
      </w:r>
      <w:r w:rsidR="005D6AFA">
        <w:rPr>
          <w:szCs w:val="24"/>
        </w:rPr>
        <w:softHyphen/>
      </w:r>
      <w:r w:rsidR="005D6AFA" w:rsidRPr="005D6AFA">
        <w:rPr>
          <w:szCs w:val="24"/>
        </w:rPr>
        <w:t>фе прибегает к предложениям в повелительном наклонении? Определите главную мысль второго катрена. Как, согласно представлениям автора, должен относиться человек к свое</w:t>
      </w:r>
      <w:r w:rsidR="005D6AFA">
        <w:rPr>
          <w:szCs w:val="24"/>
        </w:rPr>
        <w:softHyphen/>
      </w:r>
      <w:r w:rsidR="005D6AFA" w:rsidRPr="005D6AFA">
        <w:rPr>
          <w:szCs w:val="24"/>
        </w:rPr>
        <w:t>му прошлому, настоящему и будущему? В стихотворении П. Флеминг использует такой стилистический прием как антитеза. Приведите примеры из текста и определите назна</w:t>
      </w:r>
      <w:r w:rsidR="005D6AFA">
        <w:rPr>
          <w:szCs w:val="24"/>
        </w:rPr>
        <w:softHyphen/>
      </w:r>
      <w:r w:rsidR="005D6AFA" w:rsidRPr="005D6AFA">
        <w:rPr>
          <w:szCs w:val="24"/>
        </w:rPr>
        <w:t>чение антитез. Можно ли утверждать, что стихотворение П. Флеминга выдержано в духе стоических представлений о жизни? (см. справку)</w:t>
      </w:r>
    </w:p>
    <w:p w:rsidR="005D6AFA" w:rsidRDefault="005D6AFA" w:rsidP="005D6AFA">
      <w:pPr>
        <w:pStyle w:val="a3"/>
        <w:ind w:left="0"/>
        <w:jc w:val="both"/>
        <w:rPr>
          <w:szCs w:val="24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C7FF90" wp14:editId="12A3EFE3">
                <wp:simplePos x="0" y="0"/>
                <wp:positionH relativeFrom="column">
                  <wp:posOffset>120015</wp:posOffset>
                </wp:positionH>
                <wp:positionV relativeFrom="paragraph">
                  <wp:posOffset>71120</wp:posOffset>
                </wp:positionV>
                <wp:extent cx="5829300" cy="2800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45pt;margin-top:5.6pt;width:459pt;height:22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5D6AFA" w:rsidRPr="006F3153" w:rsidRDefault="005D6AFA" w:rsidP="005D6AFA">
      <w:pPr>
        <w:ind w:left="426" w:right="283"/>
        <w:jc w:val="both"/>
        <w:rPr>
          <w:b/>
          <w:sz w:val="22"/>
        </w:rPr>
      </w:pPr>
      <w:r w:rsidRPr="006F3153">
        <w:rPr>
          <w:b/>
          <w:sz w:val="22"/>
        </w:rPr>
        <w:t>Справка!</w:t>
      </w:r>
    </w:p>
    <w:p w:rsidR="005D6AFA" w:rsidRPr="006F3153" w:rsidRDefault="005D6AFA" w:rsidP="005D6AFA">
      <w:pPr>
        <w:ind w:left="426" w:right="283"/>
        <w:jc w:val="both"/>
        <w:rPr>
          <w:b/>
          <w:i/>
          <w:sz w:val="22"/>
        </w:rPr>
      </w:pPr>
      <w:r w:rsidRPr="006F3153">
        <w:rPr>
          <w:b/>
          <w:i/>
          <w:sz w:val="22"/>
        </w:rPr>
        <w:t>Стоические представления о смысле жизни</w:t>
      </w:r>
    </w:p>
    <w:p w:rsidR="005D6AFA" w:rsidRPr="006F3153" w:rsidRDefault="005D6AFA" w:rsidP="005D6AFA">
      <w:pPr>
        <w:ind w:left="426" w:right="283"/>
        <w:jc w:val="both"/>
        <w:rPr>
          <w:sz w:val="22"/>
        </w:rPr>
      </w:pPr>
      <w:r w:rsidRPr="006F3153">
        <w:rPr>
          <w:sz w:val="22"/>
        </w:rPr>
        <w:t xml:space="preserve">Со времен античности ведет свое начало представление о жизни, как следовании судьбе, року. Его разработали философы-стоики, учившие, что мудрец должен любить свой «рок». Представители школы стоиков исходили из убеждения, что все происходящее не может не происходить так, как оно происходит, не может разворачиваться как-то иначе, по-другому. Логос – всеобщая и разумная закономерность – лежит в основе всего существующего. В следовании или сознательном подчинении этой мировой закономерности, неотвратимой необходимости (судьбе, року, фатуму) и состоит, по учению стоиков, свобода человека. Судьба согласного с ней ведет, противящегося тащит, говорили они. </w:t>
      </w:r>
    </w:p>
    <w:p w:rsidR="005D6AFA" w:rsidRPr="005D6AFA" w:rsidRDefault="005D6AFA" w:rsidP="005D6AFA">
      <w:pPr>
        <w:pStyle w:val="a3"/>
        <w:ind w:left="426" w:right="283"/>
        <w:jc w:val="both"/>
        <w:rPr>
          <w:szCs w:val="24"/>
        </w:rPr>
      </w:pPr>
      <w:r w:rsidRPr="006F3153">
        <w:rPr>
          <w:sz w:val="22"/>
        </w:rPr>
        <w:t>Проповедуя смиренно-стоическое отношение к жизни, стоики вовсе не призывали к бездеятельности, фатальному следованию року. Напротив, человек должен иметь характер, внутреннюю стойкость для того, чтобы достойно встретить неизбежность и неотвратимость. Подчиняясь судьбе, стоики стремились сохранить внутреннюю свободу. Они достигали этого за счет выработки особого, индифферентного отношения к текущим событиям, к внешним влияниям.</w:t>
      </w:r>
    </w:p>
    <w:p w:rsidR="005D6AFA" w:rsidRDefault="005D6AFA" w:rsidP="005D6AFA">
      <w:pPr>
        <w:jc w:val="both"/>
        <w:rPr>
          <w:szCs w:val="24"/>
        </w:rPr>
      </w:pPr>
    </w:p>
    <w:p w:rsidR="005D6AFA" w:rsidRPr="005D6AFA" w:rsidRDefault="005D6AFA" w:rsidP="005D6AFA">
      <w:pPr>
        <w:jc w:val="both"/>
        <w:rPr>
          <w:szCs w:val="24"/>
        </w:rPr>
      </w:pPr>
    </w:p>
    <w:p w:rsidR="005D6AFA" w:rsidRPr="00C953E0" w:rsidRDefault="00C953E0" w:rsidP="005D6AFA">
      <w:pPr>
        <w:jc w:val="both"/>
        <w:rPr>
          <w:szCs w:val="24"/>
        </w:rPr>
      </w:pPr>
      <w:r>
        <w:rPr>
          <w:szCs w:val="24"/>
        </w:rPr>
        <w:t>5. У кого в сонете «К Германии» лирический герой просит прощения? Почему? С чем сравнивает себя лирический герой? Разъясните смысл этой метафоры. Каким настроением проникнуто стихотворение? Почему?</w:t>
      </w:r>
    </w:p>
    <w:p w:rsidR="005D6AFA" w:rsidRPr="00405A84" w:rsidRDefault="005D6AFA" w:rsidP="005D6AFA">
      <w:pPr>
        <w:tabs>
          <w:tab w:val="left" w:pos="2160"/>
        </w:tabs>
        <w:ind w:firstLine="2694"/>
        <w:rPr>
          <w:szCs w:val="24"/>
        </w:rPr>
      </w:pPr>
    </w:p>
    <w:p w:rsidR="005D1743" w:rsidRPr="00D76F0A" w:rsidRDefault="00832727">
      <w:pPr>
        <w:rPr>
          <w:rFonts w:cs="Times New Roman"/>
          <w:b/>
          <w:i/>
          <w:szCs w:val="24"/>
          <w:lang w:val="de-DE"/>
        </w:rPr>
      </w:pPr>
      <w:r w:rsidRPr="00D76F0A">
        <w:rPr>
          <w:rFonts w:cs="Times New Roman"/>
          <w:b/>
          <w:i/>
          <w:szCs w:val="24"/>
        </w:rPr>
        <w:lastRenderedPageBreak/>
        <w:t>Литература</w:t>
      </w:r>
      <w:r w:rsidRPr="00D76F0A">
        <w:rPr>
          <w:rFonts w:cs="Times New Roman"/>
          <w:b/>
          <w:i/>
          <w:szCs w:val="24"/>
          <w:lang w:val="de-DE"/>
        </w:rPr>
        <w:t>:</w:t>
      </w:r>
    </w:p>
    <w:p w:rsidR="00832727" w:rsidRPr="00D76F0A" w:rsidRDefault="00832727" w:rsidP="00ED4E1A">
      <w:pPr>
        <w:pStyle w:val="a3"/>
        <w:numPr>
          <w:ilvl w:val="0"/>
          <w:numId w:val="5"/>
        </w:numPr>
        <w:jc w:val="both"/>
        <w:rPr>
          <w:rFonts w:cs="Times New Roman"/>
          <w:szCs w:val="24"/>
        </w:rPr>
      </w:pPr>
      <w:r w:rsidRPr="00D76F0A">
        <w:rPr>
          <w:rFonts w:cs="Times New Roman"/>
          <w:szCs w:val="24"/>
        </w:rPr>
        <w:t xml:space="preserve">Европейская поэзия </w:t>
      </w:r>
      <w:r w:rsidRPr="00D76F0A">
        <w:rPr>
          <w:rFonts w:cs="Times New Roman"/>
          <w:szCs w:val="24"/>
          <w:lang w:val="de-DE"/>
        </w:rPr>
        <w:t>XVII</w:t>
      </w:r>
      <w:r w:rsidRPr="00D76F0A">
        <w:rPr>
          <w:rFonts w:cs="Times New Roman"/>
          <w:szCs w:val="24"/>
        </w:rPr>
        <w:t xml:space="preserve"> века. – М.: </w:t>
      </w:r>
      <w:proofErr w:type="spellStart"/>
      <w:r w:rsidRPr="00D76F0A">
        <w:rPr>
          <w:rFonts w:cs="Times New Roman"/>
          <w:szCs w:val="24"/>
        </w:rPr>
        <w:t>Худож</w:t>
      </w:r>
      <w:proofErr w:type="spellEnd"/>
      <w:r w:rsidRPr="00D76F0A">
        <w:rPr>
          <w:rFonts w:cs="Times New Roman"/>
          <w:szCs w:val="24"/>
        </w:rPr>
        <w:t>. литература, 1977.</w:t>
      </w:r>
    </w:p>
    <w:p w:rsidR="006B6A48" w:rsidRPr="00D76F0A" w:rsidRDefault="006B6A48" w:rsidP="006B6A48">
      <w:pPr>
        <w:pStyle w:val="a3"/>
        <w:numPr>
          <w:ilvl w:val="0"/>
          <w:numId w:val="5"/>
        </w:numPr>
        <w:jc w:val="both"/>
        <w:rPr>
          <w:rFonts w:cs="Times New Roman"/>
          <w:szCs w:val="24"/>
        </w:rPr>
      </w:pPr>
      <w:r w:rsidRPr="00D76F0A">
        <w:rPr>
          <w:rFonts w:cs="Times New Roman"/>
          <w:szCs w:val="24"/>
        </w:rPr>
        <w:t>История всемирной литературы: В 9 т. – Т. 4. – М.: Наука, 1987.</w:t>
      </w:r>
    </w:p>
    <w:p w:rsidR="00832727" w:rsidRPr="00D76F0A" w:rsidRDefault="00832727" w:rsidP="00ED4E1A">
      <w:pPr>
        <w:pStyle w:val="a3"/>
        <w:numPr>
          <w:ilvl w:val="0"/>
          <w:numId w:val="5"/>
        </w:numPr>
        <w:jc w:val="both"/>
        <w:rPr>
          <w:rFonts w:cs="Times New Roman"/>
          <w:szCs w:val="24"/>
        </w:rPr>
      </w:pPr>
      <w:r w:rsidRPr="00D76F0A">
        <w:rPr>
          <w:rFonts w:cs="Times New Roman"/>
          <w:szCs w:val="24"/>
        </w:rPr>
        <w:t>История немецкой литературы</w:t>
      </w:r>
      <w:r w:rsidR="00ED4E1A" w:rsidRPr="00D76F0A">
        <w:rPr>
          <w:rFonts w:cs="Times New Roman"/>
          <w:szCs w:val="24"/>
        </w:rPr>
        <w:t>:</w:t>
      </w:r>
      <w:r w:rsidRPr="00D76F0A">
        <w:rPr>
          <w:rFonts w:cs="Times New Roman"/>
          <w:szCs w:val="24"/>
        </w:rPr>
        <w:t xml:space="preserve"> </w:t>
      </w:r>
      <w:r w:rsidR="00ED4E1A" w:rsidRPr="00D76F0A">
        <w:rPr>
          <w:rFonts w:cs="Times New Roman"/>
          <w:szCs w:val="24"/>
        </w:rPr>
        <w:t>В</w:t>
      </w:r>
      <w:r w:rsidRPr="00D76F0A">
        <w:rPr>
          <w:rFonts w:cs="Times New Roman"/>
          <w:szCs w:val="24"/>
        </w:rPr>
        <w:t xml:space="preserve"> 3 т. </w:t>
      </w:r>
      <w:r w:rsidR="00ED4E1A" w:rsidRPr="00D76F0A">
        <w:rPr>
          <w:rFonts w:cs="Times New Roman"/>
          <w:szCs w:val="24"/>
        </w:rPr>
        <w:t>– Т.</w:t>
      </w:r>
      <w:r w:rsidR="006B6A48" w:rsidRPr="00D76F0A">
        <w:rPr>
          <w:rFonts w:cs="Times New Roman"/>
          <w:szCs w:val="24"/>
        </w:rPr>
        <w:t xml:space="preserve"> 1: О</w:t>
      </w:r>
      <w:r w:rsidR="00ED4E1A" w:rsidRPr="00D76F0A">
        <w:rPr>
          <w:rFonts w:cs="Times New Roman"/>
          <w:szCs w:val="24"/>
        </w:rPr>
        <w:t>т истоков до 1789 г. – М.: Радуга, 1985.</w:t>
      </w:r>
    </w:p>
    <w:p w:rsidR="00ED4E1A" w:rsidRPr="00D76F0A" w:rsidRDefault="00ED4E1A" w:rsidP="00ED4E1A">
      <w:pPr>
        <w:pStyle w:val="a3"/>
        <w:numPr>
          <w:ilvl w:val="0"/>
          <w:numId w:val="5"/>
        </w:numPr>
        <w:jc w:val="both"/>
        <w:rPr>
          <w:rFonts w:cs="Times New Roman"/>
          <w:szCs w:val="24"/>
        </w:rPr>
      </w:pPr>
      <w:r w:rsidRPr="00D76F0A">
        <w:rPr>
          <w:rFonts w:cs="Times New Roman"/>
          <w:szCs w:val="24"/>
        </w:rPr>
        <w:t xml:space="preserve">История немецкой литературы: В 5 т. – Т. 1: </w:t>
      </w:r>
      <w:r w:rsidRPr="00D76F0A">
        <w:rPr>
          <w:rFonts w:cs="Times New Roman"/>
          <w:szCs w:val="24"/>
          <w:lang w:val="de-DE"/>
        </w:rPr>
        <w:t>IX</w:t>
      </w:r>
      <w:r w:rsidRPr="00D76F0A">
        <w:rPr>
          <w:rFonts w:cs="Times New Roman"/>
          <w:szCs w:val="24"/>
        </w:rPr>
        <w:t>–</w:t>
      </w:r>
      <w:r w:rsidRPr="00D76F0A">
        <w:rPr>
          <w:rFonts w:cs="Times New Roman"/>
          <w:szCs w:val="24"/>
          <w:lang w:val="de-DE"/>
        </w:rPr>
        <w:t>XVII</w:t>
      </w:r>
      <w:r w:rsidRPr="00D76F0A">
        <w:rPr>
          <w:rFonts w:cs="Times New Roman"/>
          <w:szCs w:val="24"/>
        </w:rPr>
        <w:t xml:space="preserve"> вв. – М.: Академия наук СССР, 1962.</w:t>
      </w:r>
    </w:p>
    <w:p w:rsidR="00ED4E1A" w:rsidRPr="00D76F0A" w:rsidRDefault="00020E00" w:rsidP="006B6A48">
      <w:pPr>
        <w:pStyle w:val="a3"/>
        <w:numPr>
          <w:ilvl w:val="0"/>
          <w:numId w:val="5"/>
        </w:numPr>
        <w:jc w:val="both"/>
        <w:rPr>
          <w:rFonts w:cs="Times New Roman"/>
          <w:szCs w:val="24"/>
        </w:rPr>
      </w:pPr>
      <w:proofErr w:type="spellStart"/>
      <w:r w:rsidRPr="00D76F0A">
        <w:rPr>
          <w:rFonts w:cs="Times New Roman"/>
          <w:szCs w:val="24"/>
        </w:rPr>
        <w:t>Пахсарьян</w:t>
      </w:r>
      <w:proofErr w:type="spellEnd"/>
      <w:r w:rsidRPr="00D76F0A">
        <w:rPr>
          <w:rFonts w:cs="Times New Roman"/>
          <w:szCs w:val="24"/>
        </w:rPr>
        <w:t xml:space="preserve">, Н.Т. История зарубежной литературы XVII–XVIII веков: Учебно-методическое пособие / Н.Т. </w:t>
      </w:r>
      <w:proofErr w:type="spellStart"/>
      <w:r w:rsidRPr="00D76F0A">
        <w:rPr>
          <w:rFonts w:cs="Times New Roman"/>
          <w:szCs w:val="24"/>
        </w:rPr>
        <w:t>Пахсарьян</w:t>
      </w:r>
      <w:proofErr w:type="spellEnd"/>
      <w:r w:rsidRPr="00D76F0A">
        <w:rPr>
          <w:rFonts w:cs="Times New Roman"/>
          <w:szCs w:val="24"/>
        </w:rPr>
        <w:t>. – М., 1996.</w:t>
      </w:r>
    </w:p>
    <w:p w:rsidR="00422493" w:rsidRPr="00D76F0A" w:rsidRDefault="00422493">
      <w:pPr>
        <w:rPr>
          <w:rFonts w:cs="Times New Roman"/>
          <w:szCs w:val="24"/>
        </w:rPr>
      </w:pPr>
    </w:p>
    <w:sectPr w:rsidR="00422493" w:rsidRPr="00D76F0A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A2BB4"/>
    <w:multiLevelType w:val="hybridMultilevel"/>
    <w:tmpl w:val="D27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914C1"/>
    <w:rsid w:val="003661E0"/>
    <w:rsid w:val="00422493"/>
    <w:rsid w:val="00430FA3"/>
    <w:rsid w:val="00573213"/>
    <w:rsid w:val="005D1743"/>
    <w:rsid w:val="005D6AFA"/>
    <w:rsid w:val="006043A8"/>
    <w:rsid w:val="006B6A48"/>
    <w:rsid w:val="00733FFA"/>
    <w:rsid w:val="007C7475"/>
    <w:rsid w:val="00832727"/>
    <w:rsid w:val="009F00E7"/>
    <w:rsid w:val="00AE4281"/>
    <w:rsid w:val="00C25302"/>
    <w:rsid w:val="00C953E0"/>
    <w:rsid w:val="00D76F0A"/>
    <w:rsid w:val="00D95276"/>
    <w:rsid w:val="00E33B28"/>
    <w:rsid w:val="00E86313"/>
    <w:rsid w:val="00E9226C"/>
    <w:rsid w:val="00E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10</cp:revision>
  <cp:lastPrinted>2014-09-05T23:08:00Z</cp:lastPrinted>
  <dcterms:created xsi:type="dcterms:W3CDTF">2013-02-09T23:03:00Z</dcterms:created>
  <dcterms:modified xsi:type="dcterms:W3CDTF">2015-09-14T07:29:00Z</dcterms:modified>
</cp:coreProperties>
</file>