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FC" w:rsidRDefault="00AD2AFC" w:rsidP="00AD2AFC">
      <w:pPr>
        <w:jc w:val="both"/>
        <w:rPr>
          <w:b/>
          <w:sz w:val="28"/>
          <w:szCs w:val="28"/>
        </w:rPr>
      </w:pPr>
      <w:r w:rsidRPr="00366514">
        <w:rPr>
          <w:b/>
          <w:sz w:val="28"/>
          <w:szCs w:val="28"/>
        </w:rPr>
        <w:t>ЛОГИСТИЧЕСКИЕ ИНФОРМАЦИОННЫЕ СИСТЕМЫ</w:t>
      </w:r>
    </w:p>
    <w:p w:rsidR="00AD2AFC" w:rsidRDefault="00AD2AFC" w:rsidP="00AD2AFC">
      <w:pPr>
        <w:jc w:val="center"/>
        <w:rPr>
          <w:b/>
          <w:i/>
          <w:sz w:val="28"/>
          <w:szCs w:val="28"/>
        </w:rPr>
      </w:pPr>
      <w:r w:rsidRPr="00366514">
        <w:rPr>
          <w:b/>
          <w:i/>
          <w:sz w:val="28"/>
          <w:szCs w:val="28"/>
        </w:rPr>
        <w:t>План лекции</w:t>
      </w:r>
    </w:p>
    <w:p w:rsidR="00AD2AFC" w:rsidRDefault="00AD2AFC" w:rsidP="00AD2AFC">
      <w:pPr>
        <w:widowControl/>
        <w:numPr>
          <w:ilvl w:val="0"/>
          <w:numId w:val="11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Понятие информационной системы и ее характеристики</w:t>
      </w:r>
    </w:p>
    <w:p w:rsidR="00AD2AFC" w:rsidRDefault="00AD2AFC" w:rsidP="00AD2AFC">
      <w:pPr>
        <w:widowControl/>
        <w:numPr>
          <w:ilvl w:val="0"/>
          <w:numId w:val="11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расширяющегося взаимодействия</w:t>
      </w:r>
    </w:p>
    <w:p w:rsidR="00AD2AFC" w:rsidRDefault="00AD2AFC" w:rsidP="00AD2AFC">
      <w:pPr>
        <w:widowControl/>
        <w:numPr>
          <w:ilvl w:val="0"/>
          <w:numId w:val="11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WEB</w:t>
      </w:r>
      <w:r>
        <w:rPr>
          <w:b/>
          <w:sz w:val="28"/>
          <w:szCs w:val="28"/>
        </w:rPr>
        <w:t xml:space="preserve"> - логистика</w:t>
      </w:r>
    </w:p>
    <w:p w:rsidR="00AD2AFC" w:rsidRDefault="00AD2AFC" w:rsidP="00AD2AFC">
      <w:pPr>
        <w:ind w:left="720"/>
        <w:jc w:val="both"/>
        <w:rPr>
          <w:b/>
          <w:sz w:val="28"/>
          <w:szCs w:val="28"/>
        </w:rPr>
      </w:pPr>
    </w:p>
    <w:p w:rsidR="00AD2AFC" w:rsidRDefault="00AD2AFC" w:rsidP="00AD2AFC">
      <w:pPr>
        <w:widowControl/>
        <w:numPr>
          <w:ilvl w:val="0"/>
          <w:numId w:val="12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Понятие информационной системы и ее характеристики</w:t>
      </w:r>
    </w:p>
    <w:p w:rsidR="00AD2AFC" w:rsidRDefault="00AD2AFC" w:rsidP="00AD2AFC">
      <w:pPr>
        <w:rPr>
          <w:b/>
          <w:sz w:val="28"/>
          <w:szCs w:val="28"/>
        </w:rPr>
      </w:pPr>
    </w:p>
    <w:p w:rsidR="00AD2AFC" w:rsidRDefault="00AD2AFC" w:rsidP="00AD2AFC">
      <w:pPr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Управление </w:t>
      </w:r>
      <w:proofErr w:type="spellStart"/>
      <w:r w:rsidRPr="00366514">
        <w:rPr>
          <w:sz w:val="28"/>
          <w:szCs w:val="28"/>
        </w:rPr>
        <w:t>материалопотоками</w:t>
      </w:r>
      <w:proofErr w:type="spellEnd"/>
      <w:r w:rsidRPr="00366514">
        <w:rPr>
          <w:sz w:val="28"/>
          <w:szCs w:val="28"/>
        </w:rPr>
        <w:t xml:space="preserve"> тесно связано не только с проблемами запасов, складирования, транспортировкой, но и с проблема</w:t>
      </w:r>
      <w:r>
        <w:rPr>
          <w:sz w:val="28"/>
          <w:szCs w:val="28"/>
        </w:rPr>
        <w:t xml:space="preserve">ми информационных сетей. Таким </w:t>
      </w:r>
      <w:r w:rsidRPr="00366514">
        <w:rPr>
          <w:sz w:val="28"/>
          <w:szCs w:val="28"/>
        </w:rPr>
        <w:t>образом, материальные потоки взаимообусловлены потоками определяющей и сопровождающей товародв</w:t>
      </w:r>
      <w:r>
        <w:rPr>
          <w:sz w:val="28"/>
          <w:szCs w:val="28"/>
        </w:rPr>
        <w:t>и</w:t>
      </w:r>
      <w:r w:rsidRPr="00366514">
        <w:rPr>
          <w:sz w:val="28"/>
          <w:szCs w:val="28"/>
        </w:rPr>
        <w:t xml:space="preserve">жение информации. </w:t>
      </w:r>
      <w:r>
        <w:rPr>
          <w:sz w:val="28"/>
          <w:szCs w:val="28"/>
        </w:rPr>
        <w:t xml:space="preserve">Научные достижения информатики во многом обусловливают технологию, организацию и систему материальных потоков, а возможности современной материально-технической базы товародвижения органически включают новейшие устройства обработки и передачи информации. </w:t>
      </w:r>
    </w:p>
    <w:p w:rsidR="00AD2AFC" w:rsidRDefault="00AD2AFC" w:rsidP="00AD2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Следовательно, можно считать, что существенной особенностью логистики как хозяйственного процесса является целостный характер движения материалов и информации. И вместе с тем потоки информации не менее характерны для логистики как системы управления.</w:t>
      </w:r>
    </w:p>
    <w:p w:rsidR="00AD2AFC" w:rsidRPr="00366514" w:rsidRDefault="00AD2AFC" w:rsidP="00AD2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центре эффективно управляемого материального потока должен находиться эффективно управляемый поток информации. Именно информация держит систему материального потока «открытой» в смысле способности приспосабливаться к новым условиям. Для обеспечения гибкой, ориентированной на потребителя системы необходимо, чтобы физическая система функционировала параллельно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информационной.</w:t>
      </w:r>
    </w:p>
    <w:p w:rsidR="00AD2AFC" w:rsidRDefault="00AD2AFC" w:rsidP="00AD2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наличии достаточных ресурсов и данных о </w:t>
      </w:r>
      <w:proofErr w:type="spellStart"/>
      <w:r>
        <w:rPr>
          <w:sz w:val="28"/>
          <w:szCs w:val="28"/>
        </w:rPr>
        <w:t>материалопотоке</w:t>
      </w:r>
      <w:proofErr w:type="spellEnd"/>
      <w:r>
        <w:rPr>
          <w:sz w:val="28"/>
          <w:szCs w:val="28"/>
        </w:rPr>
        <w:t xml:space="preserve"> обеспечение информацией практически не имеет ограничений.  Разработка логистической информационной должна начинаться с выявления информационных потребностей с использованием анализа затрат и результатов, т.е. надо решить, какая информация требуется для принятия решений с учетом стоимости приобретения этой информации. В конечном счете решение приобрести информацию должно быть результатом баланса между затратами и выгодами, которые обеспечивают получение соответствующей информации. Например, затраты на создание более совершенных методов прогнозирования спроса должны быть оценены в сравнении с затратами при отсутствии запасов. Затраты и выгоды не так просто вычислить при наличии множества рисков.  Тем не </w:t>
      </w:r>
      <w:proofErr w:type="gramStart"/>
      <w:r>
        <w:rPr>
          <w:sz w:val="28"/>
          <w:szCs w:val="28"/>
        </w:rPr>
        <w:t>менее</w:t>
      </w:r>
      <w:proofErr w:type="gramEnd"/>
      <w:r>
        <w:rPr>
          <w:sz w:val="28"/>
          <w:szCs w:val="28"/>
        </w:rPr>
        <w:t xml:space="preserve"> следует осторожно относиться к излишним инвестициям в очень сложные информационные системы в тех случаях, когда затраты, связанные с риском невысоки, и наоборот.</w:t>
      </w:r>
    </w:p>
    <w:p w:rsidR="00AD2AFC" w:rsidRDefault="00AD2AFC" w:rsidP="00AD2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 оценки затрат и результатов возникает при решении вопроса хранения информации. Всегда имеет место опасность быстрого увеличения затрат в результате хранения данных в системе, которая может иметь лишь </w:t>
      </w:r>
      <w:r>
        <w:rPr>
          <w:sz w:val="28"/>
          <w:szCs w:val="28"/>
        </w:rPr>
        <w:lastRenderedPageBreak/>
        <w:t xml:space="preserve">предельную ценность для последующего поиска.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проблемы, связанные со скоростью ответа системы. Некоторые информационные системы, работающие в режиме реального времени, контролируют постоянные поминутные изменения в физической системе. Однако более приемлемым может оказаться метод групповой обработки информации, при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данные обновляются ежедневно, но ответ на информацию может обеспечиваться с задержкой.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эти вопросы и проблемы можно решить только после тщательного анализа реальных потребностей управления в информации. Необходимо признать, что существуют различные уровни информационных потребностей.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принцип создания информационной системы состоит в том, что, во-первых, данные должны собираться на самом низком уровне агрегирования, и, во-вторых, они должны быть сопоставимы.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полного завершения логистической системы необходим комплексный набор данных, которым можно манипулировать и с помощью которого можно проводить анализ, используя такое количество способов, сколько их требуется руководителю сферы логистики.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идентифицировать множество специфических функций, которые должна выполнять </w:t>
      </w:r>
      <w:proofErr w:type="spellStart"/>
      <w:r>
        <w:rPr>
          <w:sz w:val="28"/>
          <w:szCs w:val="28"/>
        </w:rPr>
        <w:t>логистическая</w:t>
      </w:r>
      <w:proofErr w:type="spellEnd"/>
      <w:r>
        <w:rPr>
          <w:sz w:val="28"/>
          <w:szCs w:val="28"/>
        </w:rPr>
        <w:t xml:space="preserve"> информационная система, в том числе: функцию снабжения потребителя, функцию планирования и управления, функцию координирования и др.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часть информационных систем в </w:t>
      </w:r>
      <w:proofErr w:type="spellStart"/>
      <w:r>
        <w:rPr>
          <w:sz w:val="28"/>
          <w:szCs w:val="28"/>
        </w:rPr>
        <w:t>логистических</w:t>
      </w:r>
      <w:proofErr w:type="spellEnd"/>
      <w:r>
        <w:rPr>
          <w:sz w:val="28"/>
          <w:szCs w:val="28"/>
        </w:rPr>
        <w:t xml:space="preserve"> системах рассматриваются при наличии обратной связи. Так, принятие решения относительно числа потребителей зависит от числа заказов и объема складских запасов. </w:t>
      </w:r>
    </w:p>
    <w:p w:rsidR="00AD2AFC" w:rsidRDefault="00AD2AFC" w:rsidP="00AD2AFC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Информационные системы с обратной связью имеют три характеристики: </w:t>
      </w:r>
      <w:r w:rsidRPr="00963E6C">
        <w:rPr>
          <w:i/>
          <w:sz w:val="28"/>
          <w:szCs w:val="28"/>
        </w:rPr>
        <w:t>структуру, запаздывания и усиления системы.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 w:rsidRPr="00963E6C">
        <w:rPr>
          <w:i/>
          <w:sz w:val="28"/>
          <w:szCs w:val="28"/>
        </w:rPr>
        <w:t>Структура системы</w:t>
      </w:r>
      <w:r>
        <w:rPr>
          <w:sz w:val="28"/>
          <w:szCs w:val="28"/>
        </w:rPr>
        <w:t xml:space="preserve"> характеризует взаимосвязь отдельных частей. </w:t>
      </w:r>
      <w:r w:rsidRPr="00963E6C">
        <w:rPr>
          <w:i/>
          <w:sz w:val="28"/>
          <w:szCs w:val="28"/>
        </w:rPr>
        <w:t>Запаздывания</w:t>
      </w:r>
      <w:r>
        <w:rPr>
          <w:sz w:val="28"/>
          <w:szCs w:val="28"/>
        </w:rPr>
        <w:t xml:space="preserve"> всегда существуют при получении информации, при принятии решений, основанных на этой информации, и в процессе выполнения этих решений. Практика показывает, что поставка товара потребителю занимает некоторое время с момента получения заказа от клиента. Запаздывание бухгалтерских операций и закупок составляет в розничном звене более длительный период от момента продажи.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 w:rsidRPr="00E85858">
        <w:rPr>
          <w:i/>
          <w:sz w:val="28"/>
          <w:szCs w:val="28"/>
        </w:rPr>
        <w:t xml:space="preserve">Усилия </w:t>
      </w:r>
      <w:r>
        <w:rPr>
          <w:sz w:val="28"/>
          <w:szCs w:val="28"/>
        </w:rPr>
        <w:t>обычно происходят во всей информационной системе. Они проявляются только в тех случаях, когда действие оказывается более сильным, чем это можно предполагать, исходя из ввода информации, определяющей регулирующие решения.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 эффективной работы логистической системы необходимо знать правила, регулирующие размещение заказов и размеры складских запасов в каждом звене реализации продукции.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выше уровень информационной системы, тем выше эффективность логистической системы. Поэтому качество информационной системы позволяет эффективно решать многие системы управления </w:t>
      </w:r>
      <w:r>
        <w:rPr>
          <w:sz w:val="28"/>
          <w:szCs w:val="28"/>
        </w:rPr>
        <w:lastRenderedPageBreak/>
        <w:t>запасами, транспортировки продукции, складирования и других функциональных областей.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</w:p>
    <w:p w:rsidR="00AD2AFC" w:rsidRDefault="00AD2AFC" w:rsidP="00AD2AFC">
      <w:pPr>
        <w:widowControl/>
        <w:numPr>
          <w:ilvl w:val="0"/>
          <w:numId w:val="12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расширяющегося взаимодействия</w:t>
      </w:r>
    </w:p>
    <w:p w:rsidR="00AD2AFC" w:rsidRDefault="00AD2AFC" w:rsidP="00AD2AFC">
      <w:pPr>
        <w:rPr>
          <w:b/>
          <w:sz w:val="28"/>
          <w:szCs w:val="28"/>
        </w:rPr>
      </w:pP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 w:rsidRPr="00172EC9">
        <w:rPr>
          <w:sz w:val="28"/>
          <w:szCs w:val="28"/>
        </w:rPr>
        <w:t xml:space="preserve">Время, качество и гибкость стали едва ли не самыми главными критическими факторами в системах </w:t>
      </w:r>
      <w:proofErr w:type="spellStart"/>
      <w:r w:rsidRPr="00172EC9">
        <w:rPr>
          <w:sz w:val="28"/>
          <w:szCs w:val="28"/>
        </w:rPr>
        <w:t>логистического</w:t>
      </w:r>
      <w:proofErr w:type="spellEnd"/>
      <w:r w:rsidRPr="00172EC9">
        <w:rPr>
          <w:sz w:val="28"/>
          <w:szCs w:val="28"/>
        </w:rPr>
        <w:t xml:space="preserve"> взаимодействия. Именно о</w:t>
      </w:r>
      <w:r>
        <w:rPr>
          <w:sz w:val="28"/>
          <w:szCs w:val="28"/>
        </w:rPr>
        <w:t>ни определяют возможности сокращ</w:t>
      </w:r>
      <w:r w:rsidRPr="00172EC9">
        <w:rPr>
          <w:sz w:val="28"/>
          <w:szCs w:val="28"/>
        </w:rPr>
        <w:t>ения затрат и конкурентное лид</w:t>
      </w:r>
      <w:r>
        <w:rPr>
          <w:sz w:val="28"/>
          <w:szCs w:val="28"/>
        </w:rPr>
        <w:t>е</w:t>
      </w:r>
      <w:r w:rsidRPr="00172EC9">
        <w:rPr>
          <w:sz w:val="28"/>
          <w:szCs w:val="28"/>
        </w:rPr>
        <w:t>рство.</w:t>
      </w:r>
      <w:r>
        <w:rPr>
          <w:sz w:val="28"/>
          <w:szCs w:val="28"/>
        </w:rPr>
        <w:t xml:space="preserve"> Известные модели электронного бизнеса В-2-В и В-2-С дополняются новыми моделями Х-2-Х, развитием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  <w:lang w:val="en-US"/>
        </w:rPr>
        <w:t>RP</w:t>
      </w:r>
      <w:r w:rsidRPr="00172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CALS</w:t>
      </w:r>
      <w:r>
        <w:rPr>
          <w:sz w:val="28"/>
          <w:szCs w:val="28"/>
        </w:rPr>
        <w:t>-технологий. Их широкая интеграция открывает новые возможности для повышения эффективности информационного взаимодействия при системном управлении ресурсами и рисками.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логистических</w:t>
      </w:r>
      <w:proofErr w:type="spellEnd"/>
      <w:r>
        <w:rPr>
          <w:sz w:val="28"/>
          <w:szCs w:val="28"/>
        </w:rPr>
        <w:t xml:space="preserve"> информационных систем обычно отождествляется с разработкой и внедрением программно-компьютерной поддержки автоматизированного модульного управления такими функциями, как транспортировка, складирование, формирование запасов, и последующим моделированием </w:t>
      </w:r>
      <w:proofErr w:type="spellStart"/>
      <w:r>
        <w:rPr>
          <w:sz w:val="28"/>
          <w:szCs w:val="28"/>
        </w:rPr>
        <w:t>логистических</w:t>
      </w:r>
      <w:proofErr w:type="spellEnd"/>
      <w:r>
        <w:rPr>
          <w:sz w:val="28"/>
          <w:szCs w:val="28"/>
        </w:rPr>
        <w:t xml:space="preserve"> цепочек поставок необходимых ресурсов.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указанный подход уже не отвечает требованиям времени, тем глобальным революционным переменам, которые происходят в бизнесе и сфере </w:t>
      </w:r>
      <w:proofErr w:type="spellStart"/>
      <w:r>
        <w:rPr>
          <w:sz w:val="28"/>
          <w:szCs w:val="28"/>
        </w:rPr>
        <w:t>инфокоммуникаций</w:t>
      </w:r>
      <w:proofErr w:type="spellEnd"/>
      <w:r>
        <w:rPr>
          <w:sz w:val="28"/>
          <w:szCs w:val="28"/>
        </w:rPr>
        <w:t xml:space="preserve">. Все более интегрированной становится деятельность </w:t>
      </w:r>
      <w:proofErr w:type="spellStart"/>
      <w:proofErr w:type="gramStart"/>
      <w:r>
        <w:rPr>
          <w:sz w:val="28"/>
          <w:szCs w:val="28"/>
        </w:rPr>
        <w:t>бизнес-единиц</w:t>
      </w:r>
      <w:proofErr w:type="spellEnd"/>
      <w:proofErr w:type="gramEnd"/>
      <w:r>
        <w:rPr>
          <w:sz w:val="28"/>
          <w:szCs w:val="28"/>
        </w:rPr>
        <w:t xml:space="preserve"> в их партнерских отношениях и взаимодействиях благодаря созданию компьютеризированных распределенных сетей управления и использованию Интернета. Происходит активная  структурная перестройка консолидированного менеджмента на корпоративном уровне национальном и международном масштабах. Консолидированный менеджмент объединяет теперь не только различные подразделения одной компании, но также </w:t>
      </w:r>
      <w:proofErr w:type="spellStart"/>
      <w:r>
        <w:rPr>
          <w:sz w:val="28"/>
          <w:szCs w:val="28"/>
        </w:rPr>
        <w:t>субконтрактов</w:t>
      </w:r>
      <w:proofErr w:type="spellEnd"/>
      <w:r>
        <w:rPr>
          <w:sz w:val="28"/>
          <w:szCs w:val="28"/>
        </w:rPr>
        <w:t xml:space="preserve">, поставщиков, партнеров, клиентов. </w:t>
      </w:r>
      <w:proofErr w:type="spellStart"/>
      <w:r>
        <w:rPr>
          <w:sz w:val="28"/>
          <w:szCs w:val="28"/>
        </w:rPr>
        <w:t>Логистические</w:t>
      </w:r>
      <w:proofErr w:type="spellEnd"/>
      <w:r>
        <w:rPr>
          <w:sz w:val="28"/>
          <w:szCs w:val="28"/>
        </w:rPr>
        <w:t xml:space="preserve"> цепочки расширяются, охватывая такие этапы жизненного цикла изделий, как разработка, снабжение, производство, продажа, эксплуатационная поддержка, техническое обслуживание, ремонт и утилизация.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составляющая таких многозвенных цепочек особенно при поддержке жизненных циклов сложных наукоемких изделий имеет определяющее значение. Роль этой составляющей будет постоянно возрастать.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Единое информационное пространство предполагает наличие общей интегрированной базы данных (ИБД), открытой для всех ее пользователей. Обработав полученную  из ИБД информацию, пользователи должны передавать результаты обработки в ИБД.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системно-ресурсный подход, нацеленный на повышение эффективности информационной составляющей в цепочках поставок, и называется концепцией расширяющегося </w:t>
      </w:r>
      <w:proofErr w:type="spellStart"/>
      <w:r>
        <w:rPr>
          <w:sz w:val="28"/>
          <w:szCs w:val="28"/>
        </w:rPr>
        <w:t>логистического</w:t>
      </w:r>
      <w:proofErr w:type="spellEnd"/>
      <w:r>
        <w:rPr>
          <w:sz w:val="28"/>
          <w:szCs w:val="28"/>
        </w:rPr>
        <w:t xml:space="preserve"> взаимодействия.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концепция предусматривает создание самоорганизующейся </w:t>
      </w:r>
      <w:r>
        <w:rPr>
          <w:sz w:val="28"/>
          <w:szCs w:val="28"/>
        </w:rPr>
        <w:lastRenderedPageBreak/>
        <w:t xml:space="preserve">системы формирования информационных ресурсов </w:t>
      </w:r>
      <w:proofErr w:type="spellStart"/>
      <w:r>
        <w:rPr>
          <w:sz w:val="28"/>
          <w:szCs w:val="28"/>
        </w:rPr>
        <w:t>логистического</w:t>
      </w:r>
      <w:proofErr w:type="spellEnd"/>
      <w:r>
        <w:rPr>
          <w:sz w:val="28"/>
          <w:szCs w:val="28"/>
        </w:rPr>
        <w:t xml:space="preserve"> назначения и открытого пользования ими, а также сети взаимодействующих в системе автономных </w:t>
      </w:r>
      <w:proofErr w:type="spellStart"/>
      <w:r>
        <w:rPr>
          <w:sz w:val="28"/>
          <w:szCs w:val="28"/>
        </w:rPr>
        <w:t>компетен</w:t>
      </w:r>
      <w:proofErr w:type="gram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центров. Они обеспечивают параметрический контроль и регулирование информационных потоков в заданных рамках и режимах.</w:t>
      </w:r>
    </w:p>
    <w:p w:rsidR="00AD2AFC" w:rsidRPr="00172EC9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ориентирована на поддержку эффективного и устойчивого функционирования интегрированных цепочек поставок (ИЦП) в изменяющихся условиях рыночной среды путем их адаптации к этим условиям. При  разработке концепции рассмотрены критерии устойчивости ИЦП, влияние на уровень устойчивости опасных факторов, допустимые риски снижения этого уровня.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</w:p>
    <w:p w:rsidR="00AD2AFC" w:rsidRDefault="00AD2AFC" w:rsidP="00AD2AFC">
      <w:pPr>
        <w:widowControl/>
        <w:numPr>
          <w:ilvl w:val="0"/>
          <w:numId w:val="12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WEB</w:t>
      </w:r>
      <w:r>
        <w:rPr>
          <w:b/>
          <w:sz w:val="28"/>
          <w:szCs w:val="28"/>
        </w:rPr>
        <w:t xml:space="preserve"> – логистика</w:t>
      </w:r>
    </w:p>
    <w:p w:rsidR="00AD2AFC" w:rsidRDefault="00AD2AFC" w:rsidP="00AD2AFC">
      <w:pPr>
        <w:rPr>
          <w:b/>
          <w:sz w:val="28"/>
          <w:szCs w:val="28"/>
        </w:rPr>
      </w:pP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 w:rsidRPr="002029A4">
        <w:rPr>
          <w:sz w:val="28"/>
          <w:szCs w:val="28"/>
        </w:rPr>
        <w:t xml:space="preserve">Объектом изучения </w:t>
      </w:r>
      <w:r w:rsidRPr="002029A4">
        <w:rPr>
          <w:sz w:val="28"/>
          <w:szCs w:val="28"/>
          <w:lang w:val="en-US"/>
        </w:rPr>
        <w:t>WEB</w:t>
      </w:r>
      <w:r w:rsidRPr="002029A4">
        <w:rPr>
          <w:sz w:val="28"/>
          <w:szCs w:val="28"/>
        </w:rPr>
        <w:t>–логистики</w:t>
      </w:r>
      <w:r>
        <w:rPr>
          <w:sz w:val="28"/>
          <w:szCs w:val="28"/>
        </w:rPr>
        <w:t xml:space="preserve"> являются сетевые формы сотрудничества между владельцами различных ресурсов (материальных, финансовых, информационных, трудовых и др.) Основное внимание </w:t>
      </w:r>
      <w:r w:rsidRPr="002029A4">
        <w:rPr>
          <w:sz w:val="28"/>
          <w:szCs w:val="28"/>
          <w:lang w:val="en-US"/>
        </w:rPr>
        <w:t>WEB</w:t>
      </w:r>
      <w:r w:rsidRPr="002029A4">
        <w:rPr>
          <w:sz w:val="28"/>
          <w:szCs w:val="28"/>
        </w:rPr>
        <w:t>–</w:t>
      </w:r>
      <w:r>
        <w:rPr>
          <w:sz w:val="28"/>
          <w:szCs w:val="28"/>
        </w:rPr>
        <w:t>логистика  уделяет формированию качественно новой среды управления бизнесом, формализации и стандартизации алгоритмов деятельности, в частности, созданию проектов посредством Интернета.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характерных особенностей </w:t>
      </w:r>
      <w:r w:rsidRPr="002029A4">
        <w:rPr>
          <w:sz w:val="28"/>
          <w:szCs w:val="28"/>
          <w:lang w:val="en-US"/>
        </w:rPr>
        <w:t>WEB</w:t>
      </w:r>
      <w:r w:rsidRPr="002029A4">
        <w:rPr>
          <w:sz w:val="28"/>
          <w:szCs w:val="28"/>
        </w:rPr>
        <w:t>–логистики</w:t>
      </w:r>
      <w:r>
        <w:rPr>
          <w:sz w:val="28"/>
          <w:szCs w:val="28"/>
        </w:rPr>
        <w:t xml:space="preserve"> можно отнести: </w:t>
      </w:r>
    </w:p>
    <w:p w:rsidR="00AD2AFC" w:rsidRDefault="00AD2AFC" w:rsidP="00AD2AF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акцент на управление процессом предоставления услуг;</w:t>
      </w:r>
    </w:p>
    <w:p w:rsidR="00AD2AFC" w:rsidRDefault="00AD2AFC" w:rsidP="00AD2AF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процессно-ориентированных технологий;</w:t>
      </w:r>
    </w:p>
    <w:p w:rsidR="00AD2AFC" w:rsidRDefault="00AD2AFC" w:rsidP="00AD2AF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стандартизацию основных процессов и регламентацию действий;</w:t>
      </w:r>
    </w:p>
    <w:p w:rsidR="00AD2AFC" w:rsidRDefault="00AD2AFC" w:rsidP="00AD2AF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виртуальных коллективов, </w:t>
      </w:r>
      <w:proofErr w:type="gramStart"/>
      <w:r>
        <w:rPr>
          <w:sz w:val="28"/>
          <w:szCs w:val="28"/>
        </w:rPr>
        <w:t>использующий</w:t>
      </w:r>
      <w:proofErr w:type="gramEnd"/>
      <w:r>
        <w:rPr>
          <w:sz w:val="28"/>
          <w:szCs w:val="28"/>
        </w:rPr>
        <w:t xml:space="preserve"> для оформления собственной деятельности множество юридических лиц;</w:t>
      </w:r>
    </w:p>
    <w:p w:rsidR="00AD2AFC" w:rsidRDefault="00AD2AFC" w:rsidP="00AD2AF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информационных и коммуникационных технологий, особенно Интернет.</w:t>
      </w:r>
    </w:p>
    <w:p w:rsidR="00AD2AFC" w:rsidRDefault="00AD2AFC" w:rsidP="00AD2AF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Проект является сложной системой, в рамках которой реализуется законченное множество бизнес-процессов. Каждый из них представляет совокупность различных видов деятельности, в которой «на входе» используются один или более видов ресурсов. В результате этой деятельности «на выходе» создается продукт, представляющий ценность для потребителя.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Бизнес-процесс представляет собой одну из форм отклика на изменение параметров внешней или внутренней среды. Проект трактуется как многоуровневая сервисная система, а управление проектом – как регулирование параметров бизнес-процесса. Следование проектным и процессно-ориентированным технологиям управления делает бессмысленной должностную иерархию.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продуктом понимается результат выполнения бизнес-процесса. Частными случаями продуктов являются товары и услуги, обладающие рядом отличительных свойств. Управление коллективом предполагает четкую формулировку параметров конечных и промежуточных продуктов, </w:t>
      </w:r>
      <w:r>
        <w:rPr>
          <w:sz w:val="28"/>
          <w:szCs w:val="28"/>
        </w:rPr>
        <w:lastRenderedPageBreak/>
        <w:t xml:space="preserve">получаемых в ходе реализации проекта. Способность к созданию продукта с заданным набором свойств – основание для включения исполнителя в состав виртуальной команды.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подходы к формализованному описанию продукта были сформулированы еще в начале 60-х годов ХХ века при разработке концепции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>. Именно тогда стало использоваться понятие «спецификация продукта» или ВОМ (</w:t>
      </w:r>
      <w:r>
        <w:rPr>
          <w:sz w:val="28"/>
          <w:szCs w:val="28"/>
          <w:lang w:val="en-US"/>
        </w:rPr>
        <w:t>Bill</w:t>
      </w:r>
      <w:r w:rsidRPr="004A1E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4A1E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Material</w:t>
      </w:r>
      <w:r>
        <w:rPr>
          <w:sz w:val="28"/>
          <w:szCs w:val="28"/>
        </w:rPr>
        <w:t xml:space="preserve">), характеризующие его состав и нормы расхода сырья, материалов и компонентов на единицу готовой продукции. Многоуровневые спецификации содержат сведения обо всех компонентах, входящих в номенклатурную позицию. </w:t>
      </w:r>
      <w:proofErr w:type="gramStart"/>
      <w:r>
        <w:rPr>
          <w:sz w:val="28"/>
          <w:szCs w:val="28"/>
        </w:rPr>
        <w:t>Помимо обычных ВОМ существуют также плановые ВОМ.</w:t>
      </w:r>
      <w:proofErr w:type="gramEnd"/>
      <w:r>
        <w:rPr>
          <w:sz w:val="28"/>
          <w:szCs w:val="28"/>
        </w:rPr>
        <w:t xml:space="preserve"> Последние предполагают использование так называемых фантомных номенклатурных позиций, т.е. тех, которые вводятся только для планирования производства и физически не существуют. Эта </w:t>
      </w:r>
      <w:proofErr w:type="spellStart"/>
      <w:r>
        <w:rPr>
          <w:sz w:val="28"/>
          <w:szCs w:val="28"/>
        </w:rPr>
        <w:t>логистическая</w:t>
      </w:r>
      <w:proofErr w:type="spellEnd"/>
      <w:r>
        <w:rPr>
          <w:sz w:val="28"/>
          <w:szCs w:val="28"/>
        </w:rPr>
        <w:t xml:space="preserve"> единица внедряется в  описание структуры продукта с целью определения вариантов продуктов на уровне компонентов и материалов. Таким образом, ВОМ можно рассматривать как  многоуровневую, древовидную структуру, фиксирующую требования ко всем номенклатурным единицам, входящим в состав продукта.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Спецификация конечного продукта бизнес-процесса будет являться вершиной древовидной структуры спецификаций субпродуктов (сырья, компонентов, комплектующих, сервисов и др.) Полученное таким образом дерево спецификаций, в свою очередь, может использоваться для формирования рабочих заданий исполнителям.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Модель управления проектом должен включать в себя: модель учетно-аналитической системы, параметрическую модель бизнес-процессов проекта; модель организационно-распорядительной системы; целевую функцию управления.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Материальным воплощением соглашения о взаимодействии участников проекта обычно выступает инфраструктура, а именно: внешний </w:t>
      </w:r>
      <w:r w:rsidRPr="002029A4"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-сайт, ориентированный на внешнюю среду; интрасеть, поддерживающая взаимодействие непосредственных исполнителей заданий; </w:t>
      </w:r>
      <w:proofErr w:type="spellStart"/>
      <w:r>
        <w:rPr>
          <w:sz w:val="28"/>
          <w:szCs w:val="28"/>
        </w:rPr>
        <w:t>экстрасеть</w:t>
      </w:r>
      <w:proofErr w:type="spellEnd"/>
      <w:r>
        <w:rPr>
          <w:sz w:val="28"/>
          <w:szCs w:val="28"/>
        </w:rPr>
        <w:t xml:space="preserve">, предназначенная для внешних пользователей, имеющих особые права доступа к информационным ресурсам проекта. 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параметров, характерным для </w:t>
      </w:r>
      <w:r w:rsidRPr="002029A4"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-логистики, является пропускная способность каналов связи. Важно иметь в виду, что большинство пользователей Интернета, пока располагают оборудованием, не дающим возможность комфортной работы с массивными объемами информации.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инфраструктуры проекта предполагает: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соглашения об уровне услуг;</w:t>
      </w:r>
    </w:p>
    <w:p w:rsidR="00AD2AFC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стандартизацию интерфейсов взаимодействия (в том числе, на программно-технологическом уровне). </w:t>
      </w:r>
    </w:p>
    <w:p w:rsidR="00AD2AFC" w:rsidRPr="00EC0408" w:rsidRDefault="00AD2AFC" w:rsidP="00AD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Корректно выстроенная инфраструктура должна обеспечить существенное сокращение издержек и экономию времени. Этого можно добиться за счет снижения расходов на содержание административного и </w:t>
      </w:r>
      <w:r>
        <w:rPr>
          <w:sz w:val="28"/>
          <w:szCs w:val="28"/>
        </w:rPr>
        <w:lastRenderedPageBreak/>
        <w:t xml:space="preserve">вспомогательного персонала, аренду помещений, техники; формирование непрерывного «конвейера работ» и других мероприятий. </w:t>
      </w:r>
    </w:p>
    <w:p w:rsidR="00AD2AFC" w:rsidRDefault="00AD2AFC" w:rsidP="00F12BEA">
      <w:pPr>
        <w:widowControl/>
        <w:shd w:val="clear" w:color="auto" w:fill="FFFFFF"/>
        <w:tabs>
          <w:tab w:val="left" w:pos="1147"/>
        </w:tabs>
        <w:spacing w:line="271" w:lineRule="auto"/>
        <w:jc w:val="center"/>
        <w:rPr>
          <w:b/>
          <w:color w:val="000000"/>
          <w:sz w:val="28"/>
          <w:szCs w:val="28"/>
        </w:rPr>
      </w:pP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jc w:val="center"/>
        <w:rPr>
          <w:b/>
          <w:color w:val="000000"/>
          <w:sz w:val="28"/>
          <w:szCs w:val="28"/>
        </w:rPr>
      </w:pPr>
      <w:r w:rsidRPr="009B07C1">
        <w:rPr>
          <w:b/>
          <w:color w:val="000000"/>
          <w:sz w:val="28"/>
          <w:szCs w:val="28"/>
        </w:rPr>
        <w:t xml:space="preserve">ИНФОРМАЦИОННО-ВЫЧИСЛИТЕЛЬНЫЕ СЕТИ, 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jc w:val="center"/>
        <w:rPr>
          <w:b/>
          <w:color w:val="000000"/>
          <w:sz w:val="28"/>
          <w:szCs w:val="28"/>
        </w:rPr>
      </w:pPr>
      <w:r w:rsidRPr="009B07C1">
        <w:rPr>
          <w:b/>
          <w:color w:val="000000"/>
          <w:sz w:val="28"/>
          <w:szCs w:val="28"/>
        </w:rPr>
        <w:t xml:space="preserve">СЕРВИСНЫЕ УСЛУГИ </w:t>
      </w:r>
      <w:r w:rsidRPr="009B07C1">
        <w:rPr>
          <w:b/>
          <w:color w:val="000000"/>
          <w:sz w:val="28"/>
          <w:szCs w:val="28"/>
          <w:lang w:val="en-US"/>
        </w:rPr>
        <w:t>INTERNET</w:t>
      </w:r>
      <w:r w:rsidRPr="009B07C1">
        <w:rPr>
          <w:b/>
          <w:color w:val="000000"/>
          <w:sz w:val="28"/>
          <w:szCs w:val="28"/>
        </w:rPr>
        <w:t xml:space="preserve"> И ПРОГРАММНЫЕ КОМПЛЕКСЫ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jc w:val="center"/>
        <w:rPr>
          <w:b/>
          <w:color w:val="000000"/>
          <w:sz w:val="28"/>
          <w:szCs w:val="28"/>
        </w:rPr>
      </w:pPr>
    </w:p>
    <w:p w:rsidR="00F12BEA" w:rsidRPr="009B07C1" w:rsidRDefault="00F12BEA" w:rsidP="00F12BEA">
      <w:pPr>
        <w:widowControl/>
        <w:spacing w:line="271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14.1. Организационная и функциональная структуры логистической информационной системы.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ind w:firstLine="709"/>
        <w:jc w:val="both"/>
        <w:rPr>
          <w:rStyle w:val="a5"/>
          <w:b w:val="0"/>
          <w:sz w:val="28"/>
          <w:szCs w:val="28"/>
        </w:rPr>
      </w:pPr>
      <w:r w:rsidRPr="009B07C1">
        <w:rPr>
          <w:color w:val="000000"/>
          <w:spacing w:val="3"/>
          <w:sz w:val="28"/>
          <w:szCs w:val="28"/>
        </w:rPr>
        <w:t>14.2. Технологии мобильной связи.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ind w:firstLine="709"/>
        <w:jc w:val="both"/>
        <w:rPr>
          <w:b/>
          <w:sz w:val="28"/>
          <w:szCs w:val="28"/>
        </w:rPr>
      </w:pPr>
      <w:r w:rsidRPr="009B07C1">
        <w:rPr>
          <w:rStyle w:val="a5"/>
          <w:b w:val="0"/>
          <w:sz w:val="28"/>
          <w:szCs w:val="28"/>
        </w:rPr>
        <w:t xml:space="preserve">14.3. </w:t>
      </w:r>
      <w:proofErr w:type="spellStart"/>
      <w:proofErr w:type="gramStart"/>
      <w:r w:rsidRPr="009B07C1">
        <w:rPr>
          <w:rStyle w:val="a5"/>
          <w:b w:val="0"/>
          <w:sz w:val="28"/>
          <w:szCs w:val="28"/>
        </w:rPr>
        <w:t>Интернет-технологии</w:t>
      </w:r>
      <w:proofErr w:type="spellEnd"/>
      <w:proofErr w:type="gramEnd"/>
      <w:r w:rsidRPr="009B07C1">
        <w:rPr>
          <w:rStyle w:val="a5"/>
          <w:b w:val="0"/>
          <w:sz w:val="28"/>
          <w:szCs w:val="28"/>
        </w:rPr>
        <w:t>.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1" w:lineRule="auto"/>
        <w:ind w:firstLine="709"/>
        <w:jc w:val="both"/>
        <w:rPr>
          <w:sz w:val="36"/>
          <w:szCs w:val="36"/>
        </w:rPr>
      </w:pPr>
    </w:p>
    <w:p w:rsidR="00F12BEA" w:rsidRPr="009B07C1" w:rsidRDefault="00F12BEA" w:rsidP="00F12BEA">
      <w:pPr>
        <w:widowControl/>
        <w:spacing w:line="271" w:lineRule="auto"/>
        <w:jc w:val="center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 xml:space="preserve">14.1. Организационная и функциональная структуры </w:t>
      </w:r>
    </w:p>
    <w:p w:rsidR="00F12BEA" w:rsidRPr="009B07C1" w:rsidRDefault="00F12BEA" w:rsidP="00F12BEA">
      <w:pPr>
        <w:widowControl/>
        <w:spacing w:line="271" w:lineRule="auto"/>
        <w:jc w:val="center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>логистической информационной системы</w:t>
      </w:r>
    </w:p>
    <w:p w:rsidR="00F12BEA" w:rsidRPr="009B07C1" w:rsidRDefault="00F12BEA" w:rsidP="00F12BEA">
      <w:pPr>
        <w:widowControl/>
        <w:spacing w:line="271" w:lineRule="auto"/>
        <w:ind w:firstLine="709"/>
        <w:jc w:val="both"/>
      </w:pPr>
    </w:p>
    <w:p w:rsidR="00F12BEA" w:rsidRPr="009B07C1" w:rsidRDefault="00F12BEA" w:rsidP="00F12BEA">
      <w:pPr>
        <w:widowControl/>
        <w:spacing w:line="271" w:lineRule="auto"/>
        <w:ind w:firstLine="709"/>
        <w:jc w:val="both"/>
        <w:rPr>
          <w:sz w:val="24"/>
          <w:szCs w:val="24"/>
        </w:rPr>
      </w:pPr>
      <w:proofErr w:type="gramStart"/>
      <w:r w:rsidRPr="009B07C1">
        <w:rPr>
          <w:sz w:val="28"/>
          <w:szCs w:val="28"/>
        </w:rPr>
        <w:t>Разнообразные информационные потоки, циркулирующие внутри и между элементами логистической системы, между логистической системой и внешней средой, образуют своеобразную</w:t>
      </w:r>
      <w:r w:rsidRPr="009B07C1">
        <w:rPr>
          <w:b/>
          <w:sz w:val="28"/>
          <w:szCs w:val="28"/>
        </w:rPr>
        <w:t xml:space="preserve"> </w:t>
      </w:r>
      <w:proofErr w:type="spellStart"/>
      <w:r w:rsidRPr="009B07C1">
        <w:rPr>
          <w:b/>
          <w:i/>
          <w:sz w:val="28"/>
          <w:szCs w:val="28"/>
        </w:rPr>
        <w:t>логистическую</w:t>
      </w:r>
      <w:proofErr w:type="spellEnd"/>
      <w:r w:rsidRPr="009B07C1">
        <w:rPr>
          <w:b/>
          <w:i/>
          <w:sz w:val="28"/>
          <w:szCs w:val="28"/>
        </w:rPr>
        <w:t xml:space="preserve"> информационную систему</w:t>
      </w:r>
      <w:r w:rsidRPr="009B07C1">
        <w:rPr>
          <w:i/>
          <w:sz w:val="28"/>
          <w:szCs w:val="28"/>
        </w:rPr>
        <w:t xml:space="preserve"> (ЛИС), которая может быть определена как интерактивная структура, включающая персонал, оборудование и процедуры (технологии), которые объединены информационным потоком, используемым </w:t>
      </w:r>
      <w:proofErr w:type="spellStart"/>
      <w:r w:rsidRPr="009B07C1">
        <w:rPr>
          <w:i/>
          <w:sz w:val="28"/>
          <w:szCs w:val="28"/>
        </w:rPr>
        <w:t>логистическим</w:t>
      </w:r>
      <w:proofErr w:type="spellEnd"/>
      <w:r w:rsidRPr="009B07C1">
        <w:rPr>
          <w:i/>
          <w:sz w:val="28"/>
          <w:szCs w:val="28"/>
        </w:rPr>
        <w:t xml:space="preserve"> менеджментом для планирования, регулирования, контроля и анализа функционирования логистической системы.</w:t>
      </w:r>
      <w:proofErr w:type="gramEnd"/>
      <w:r w:rsidRPr="009B07C1">
        <w:rPr>
          <w:sz w:val="28"/>
          <w:szCs w:val="28"/>
        </w:rPr>
        <w:t xml:space="preserve"> Организационная структура логис</w:t>
      </w:r>
      <w:r w:rsidRPr="009B07C1">
        <w:rPr>
          <w:sz w:val="28"/>
          <w:szCs w:val="28"/>
        </w:rPr>
        <w:softHyphen/>
        <w:t xml:space="preserve">тической информационной системы может быть представлена в виде схемы, адаптированной к известной структуре информационной системы в маркетинге, предложенной Ф. </w:t>
      </w:r>
      <w:proofErr w:type="spellStart"/>
      <w:r w:rsidRPr="009B07C1">
        <w:rPr>
          <w:sz w:val="28"/>
          <w:szCs w:val="28"/>
        </w:rPr>
        <w:t>Котлером</w:t>
      </w:r>
      <w:proofErr w:type="spellEnd"/>
      <w:r w:rsidRPr="009B07C1">
        <w:rPr>
          <w:sz w:val="28"/>
          <w:szCs w:val="28"/>
        </w:rPr>
        <w:t xml:space="preserve"> (рис. 14.1).</w:t>
      </w:r>
    </w:p>
    <w:p w:rsidR="00F12BEA" w:rsidRPr="009B07C1" w:rsidRDefault="007B72D0" w:rsidP="00F12BEA">
      <w:pPr>
        <w:widowControl/>
        <w:spacing w:line="264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76" style="position:absolute;left:0;text-align:left;margin-left:0;margin-top:13.7pt;width:410.4pt;height:219.95pt;z-index:251660288" coordorigin="1418,9626" coordsize="9071,45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3067;top:9890;width:5910;height:529" filled="f">
              <o:lock v:ext="edit" aspectratio="t"/>
              <v:textbox style="mso-next-textbox:#_x0000_s1077">
                <w:txbxContent>
                  <w:p w:rsidR="00F12BEA" w:rsidRPr="00DE4F69" w:rsidRDefault="00F12BEA" w:rsidP="00F12BEA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E4F6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Логическая информационная система</w:t>
                    </w:r>
                  </w:p>
                </w:txbxContent>
              </v:textbox>
            </v:shape>
            <v:shape id="_x0000_s1078" type="#_x0000_t202" style="position:absolute;left:1701;top:10816;width:2328;height:2915" filled="f">
              <o:lock v:ext="edit" aspectratio="t"/>
              <v:textbox style="mso-next-textbox:#_x0000_s1078">
                <w:txbxContent>
                  <w:p w:rsidR="00F12BEA" w:rsidRPr="005241C7" w:rsidRDefault="00F12BEA" w:rsidP="00F12BEA">
                    <w:pPr>
                      <w:pStyle w:val="2"/>
                      <w:spacing w:after="0" w:line="24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proofErr w:type="spellStart"/>
                    <w:r w:rsidRPr="005241C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Логистическая</w:t>
                    </w:r>
                    <w:proofErr w:type="spellEnd"/>
                    <w:r w:rsidRPr="005241C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окружающая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br/>
                    </w:r>
                    <w:r w:rsidRPr="005241C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среда:</w:t>
                    </w:r>
                  </w:p>
                  <w:p w:rsidR="00F12BEA" w:rsidRPr="005241C7" w:rsidRDefault="00F12BEA" w:rsidP="00F12BEA">
                    <w:pPr>
                      <w:widowControl/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241C7">
                      <w:rPr>
                        <w:rFonts w:ascii="Arial" w:hAnsi="Arial" w:cs="Arial"/>
                        <w:sz w:val="22"/>
                        <w:szCs w:val="22"/>
                      </w:rPr>
                      <w:t>корпоративный бизнес</w:t>
                    </w:r>
                  </w:p>
                  <w:p w:rsidR="00F12BEA" w:rsidRPr="005241C7" w:rsidRDefault="00F12BEA" w:rsidP="00F12BEA">
                    <w:pPr>
                      <w:widowControl/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pacing w:val="-6"/>
                        <w:sz w:val="22"/>
                        <w:szCs w:val="22"/>
                      </w:rPr>
                      <w:t>фундаментальный</w:t>
                    </w:r>
                    <w:r w:rsidRPr="005241C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менеджмент</w:t>
                    </w:r>
                  </w:p>
                  <w:p w:rsidR="00F12BEA" w:rsidRPr="005241C7" w:rsidRDefault="00F12BEA" w:rsidP="00F12BEA">
                    <w:pPr>
                      <w:widowControl/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241C7">
                      <w:rPr>
                        <w:rFonts w:ascii="Arial" w:hAnsi="Arial" w:cs="Arial"/>
                        <w:sz w:val="22"/>
                        <w:szCs w:val="22"/>
                      </w:rPr>
                      <w:t>внешняя среда</w:t>
                    </w:r>
                  </w:p>
                  <w:p w:rsidR="00F12BEA" w:rsidRPr="005241C7" w:rsidRDefault="00F12BEA" w:rsidP="00F12BEA">
                    <w:pPr>
                      <w:widowControl/>
                      <w:numPr>
                        <w:ilvl w:val="0"/>
                        <w:numId w:val="1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spellStart"/>
                    <w:r w:rsidRPr="005241C7">
                      <w:rPr>
                        <w:rFonts w:ascii="Arial" w:hAnsi="Arial" w:cs="Arial"/>
                        <w:sz w:val="22"/>
                        <w:szCs w:val="22"/>
                      </w:rPr>
                      <w:t>логистические</w:t>
                    </w:r>
                    <w:proofErr w:type="spellEnd"/>
                    <w:r w:rsidRPr="005241C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функции</w:t>
                    </w:r>
                  </w:p>
                </w:txbxContent>
              </v:textbox>
            </v:shape>
            <v:shape id="_x0000_s1079" type="#_x0000_t202" style="position:absolute;left:8303;top:10684;width:2062;height:3030" filled="f">
              <o:lock v:ext="edit" aspectratio="t"/>
              <v:textbox style="mso-next-textbox:#_x0000_s1079">
                <w:txbxContent>
                  <w:p w:rsidR="00F12BEA" w:rsidRPr="00077144" w:rsidRDefault="00F12BEA" w:rsidP="00F12BEA">
                    <w:pPr>
                      <w:pStyle w:val="2"/>
                      <w:spacing w:after="0" w:line="24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Функции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br/>
                    </w:r>
                    <w:proofErr w:type="spellStart"/>
                    <w:r w:rsidRPr="0007714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логистического</w:t>
                    </w:r>
                    <w:proofErr w:type="spellEnd"/>
                    <w:r w:rsidRPr="0007714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менеджмента:</w:t>
                    </w:r>
                  </w:p>
                  <w:p w:rsidR="00F12BEA" w:rsidRPr="00077144" w:rsidRDefault="00F12BEA" w:rsidP="00F12BEA">
                    <w:pPr>
                      <w:widowControl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планирование</w:t>
                    </w:r>
                  </w:p>
                  <w:p w:rsidR="00F12BEA" w:rsidRPr="00077144" w:rsidRDefault="00F12BEA" w:rsidP="00F12BEA">
                    <w:pPr>
                      <w:widowControl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ind w:left="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регулирование</w:t>
                    </w:r>
                  </w:p>
                  <w:p w:rsidR="00F12BEA" w:rsidRPr="00077144" w:rsidRDefault="00F12BEA" w:rsidP="00F12BEA">
                    <w:pPr>
                      <w:widowControl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координация</w:t>
                    </w:r>
                  </w:p>
                  <w:p w:rsidR="00F12BEA" w:rsidRPr="00077144" w:rsidRDefault="00F12BEA" w:rsidP="00F12BEA">
                    <w:pPr>
                      <w:widowControl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контроль</w:t>
                    </w:r>
                  </w:p>
                  <w:p w:rsidR="00F12BEA" w:rsidRPr="00077144" w:rsidRDefault="00F12BEA" w:rsidP="00F12BEA">
                    <w:pPr>
                      <w:widowControl/>
                      <w:numPr>
                        <w:ilvl w:val="0"/>
                        <w:numId w:val="2"/>
                      </w:numPr>
                      <w:tabs>
                        <w:tab w:val="clear" w:pos="360"/>
                        <w:tab w:val="num" w:pos="171"/>
                      </w:tabs>
                      <w:autoSpaceDE/>
                      <w:autoSpaceDN/>
                      <w:adjustRightInd/>
                      <w:rPr>
                        <w:rFonts w:ascii="Arial" w:hAnsi="Arial" w:cs="Arial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учет и анализ</w:t>
                    </w:r>
                  </w:p>
                </w:txbxContent>
              </v:textbox>
            </v:shape>
            <v:shape id="_x0000_s1080" type="#_x0000_t202" style="position:absolute;left:4266;top:10824;width:1596;height:1182" filled="f">
              <o:lock v:ext="edit" aspectratio="t"/>
              <v:textbox style="mso-next-textbox:#_x0000_s1080">
                <w:txbxContent>
                  <w:p w:rsidR="00F12BEA" w:rsidRPr="00DE4F69" w:rsidRDefault="00F12BEA" w:rsidP="00F12BE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4F69">
                      <w:rPr>
                        <w:rFonts w:ascii="Arial" w:hAnsi="Arial" w:cs="Arial"/>
                        <w:sz w:val="22"/>
                        <w:szCs w:val="22"/>
                      </w:rPr>
                      <w:t>Подсистема управления процедурами заказ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shape>
            <v:shape id="_x0000_s1081" type="#_x0000_t202" style="position:absolute;left:6285;top:10824;width:1800;height:1182" filled="f">
              <o:lock v:ext="edit" aspectratio="t"/>
              <v:textbox style="mso-next-textbox:#_x0000_s1081">
                <w:txbxContent>
                  <w:p w:rsidR="00F12BEA" w:rsidRPr="00077144" w:rsidRDefault="00F12BEA" w:rsidP="00F12BE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Подсистема научных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</w:r>
                    <w:r w:rsidRPr="00077144">
                      <w:rPr>
                        <w:rFonts w:ascii="Arial" w:hAnsi="Arial" w:cs="Arial"/>
                        <w:sz w:val="22"/>
                        <w:szCs w:val="22"/>
                      </w:rPr>
                      <w:t>исследований и связей</w:t>
                    </w:r>
                  </w:p>
                </w:txbxContent>
              </v:textbox>
            </v:shape>
            <v:shape id="_x0000_s1082" type="#_x0000_t202" style="position:absolute;left:6228;top:12403;width:1857;height:1328" filled="f">
              <o:lock v:ext="edit" aspectratio="t"/>
              <v:textbox style="mso-next-textbox:#_x0000_s1082">
                <w:txbxContent>
                  <w:p w:rsidR="00F12BEA" w:rsidRPr="00BD4C20" w:rsidRDefault="00F12BEA" w:rsidP="00F12BEA">
                    <w:pPr>
                      <w:rPr>
                        <w:rFonts w:ascii="Arial" w:hAnsi="Arial" w:cs="Arial"/>
                      </w:rPr>
                    </w:pPr>
                    <w:r w:rsidRPr="00BD4C20">
                      <w:rPr>
                        <w:rFonts w:ascii="Arial" w:hAnsi="Arial" w:cs="Arial"/>
                      </w:rPr>
                      <w:t xml:space="preserve">Подсистема генерирования выходных </w:t>
                    </w:r>
                    <w:r w:rsidRPr="00BD4C20">
                      <w:rPr>
                        <w:rFonts w:ascii="Arial" w:hAnsi="Arial" w:cs="Arial"/>
                        <w:spacing w:val="-6"/>
                      </w:rPr>
                      <w:t>форм и отчетов</w:t>
                    </w:r>
                  </w:p>
                </w:txbxContent>
              </v:textbox>
            </v:shape>
            <v:shape id="_x0000_s1083" type="#_x0000_t202" style="position:absolute;left:4266;top:12403;width:1550;height:1328" filled="f">
              <o:lock v:ext="edit" aspectratio="t"/>
              <v:textbox style="mso-next-textbox:#_x0000_s1083">
                <w:txbxContent>
                  <w:p w:rsidR="00F12BEA" w:rsidRPr="00BD4C20" w:rsidRDefault="00F12BEA" w:rsidP="00F12BEA">
                    <w:pPr>
                      <w:rPr>
                        <w:rFonts w:ascii="Arial" w:hAnsi="Arial" w:cs="Arial"/>
                      </w:rPr>
                    </w:pPr>
                    <w:r w:rsidRPr="00BD4C20">
                      <w:rPr>
                        <w:rFonts w:ascii="Arial" w:hAnsi="Arial" w:cs="Arial"/>
                        <w:spacing w:val="-4"/>
                      </w:rPr>
                      <w:t>Подсистема</w:t>
                    </w:r>
                    <w:r w:rsidRPr="00BD4C20">
                      <w:rPr>
                        <w:rFonts w:ascii="Arial" w:hAnsi="Arial" w:cs="Arial"/>
                      </w:rPr>
                      <w:t xml:space="preserve"> поддержки логических решений</w:t>
                    </w:r>
                  </w:p>
                </w:txbxContent>
              </v:textbox>
            </v:shape>
            <v:line id="_x0000_s1084" style="position:absolute" from="9339,13733" to="9339,14130">
              <o:lock v:ext="edit" aspectratio="t"/>
            </v:line>
            <v:line id="_x0000_s1085" style="position:absolute;flip:x" from="2898,14130" to="9339,14130">
              <o:lock v:ext="edit" aspectratio="t"/>
            </v:line>
            <v:line id="_x0000_s1086" style="position:absolute;flip:y" from="2898,13733" to="2898,14130">
              <v:stroke endarrow="block"/>
              <o:lock v:ext="edit" aspectratio="t"/>
            </v:line>
            <v:line id="_x0000_s1087" style="position:absolute;flip:y" from="2380,10155" to="2380,10816">
              <o:lock v:ext="edit" aspectratio="t"/>
            </v:line>
            <v:line id="_x0000_s1088" style="position:absolute" from="2380,10155" to="3067,10155">
              <v:stroke endarrow="block"/>
              <o:lock v:ext="edit" aspectratio="t"/>
            </v:line>
            <v:line id="_x0000_s1089" style="position:absolute" from="8977,10155" to="9389,10155">
              <o:lock v:ext="edit" aspectratio="t"/>
            </v:line>
            <v:line id="_x0000_s1090" style="position:absolute" from="9389,10155" to="9389,10684">
              <v:stroke endarrow="block"/>
              <o:lock v:ext="edit" aspectratio="t"/>
            </v:line>
            <v:line id="_x0000_s1091" style="position:absolute" from="5849,11477" to="6261,11477">
              <v:stroke startarrow="block" endarrow="block"/>
              <o:lock v:ext="edit" aspectratio="t"/>
            </v:line>
            <v:line id="_x0000_s1092" style="position:absolute" from="5129,12006" to="5129,12403">
              <v:stroke startarrow="block" endarrow="block"/>
              <o:lock v:ext="edit" aspectratio="t"/>
            </v:line>
            <v:line id="_x0000_s1093" style="position:absolute" from="7053,12006" to="7053,12403">
              <v:stroke startarrow="block" endarrow="block"/>
              <o:lock v:ext="edit" aspectratio="t"/>
            </v:line>
            <v:line id="_x0000_s1094" style="position:absolute" from="5816,12932" to="6228,12932">
              <v:stroke startarrow="block" endarrow="block"/>
              <o:lock v:ext="edit" aspectratio="t"/>
            </v:line>
            <v:line id="_x0000_s1095" style="position:absolute" from="5816,12006" to="6228,12403">
              <v:stroke startarrow="block" endarrow="block"/>
              <o:lock v:ext="edit" aspectratio="t"/>
            </v:line>
            <v:line id="_x0000_s1096" style="position:absolute;flip:x" from="5816,12006" to="6228,12403">
              <v:stroke startarrow="block" endarrow="block"/>
              <o:lock v:ext="edit" aspectratio="t"/>
            </v:line>
            <v:line id="_x0000_s1097" style="position:absolute" from="4152,10425" to="4152,13845">
              <v:stroke dashstyle="1 1"/>
              <o:lock v:ext="edit" aspectratio="t"/>
            </v:line>
            <v:line id="_x0000_s1098" style="position:absolute" from="8199,10419" to="8199,13845">
              <v:stroke dashstyle="1 1"/>
              <o:lock v:ext="edit" aspectratio="t"/>
            </v:line>
            <v:line id="_x0000_s1099" style="position:absolute" from="4167,13845" to="8199,13845">
              <v:stroke dashstyle="1 1"/>
              <o:lock v:ext="edit" aspectratio="t"/>
            </v:line>
            <v:rect id="_x0000_s1100" style="position:absolute;left:1418;top:9626;width:9071;height:4364" filled="f" stroked="f">
              <o:lock v:ext="edit" aspectratio="t"/>
            </v:rect>
          </v:group>
        </w:pict>
      </w:r>
      <w:r w:rsidRPr="007B72D0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1pt;height:202.9pt">
            <v:imagedata croptop="-65520f" cropbottom="65520f"/>
          </v:shape>
        </w:pict>
      </w:r>
    </w:p>
    <w:p w:rsidR="00F12BEA" w:rsidRPr="009B07C1" w:rsidRDefault="00F12BEA" w:rsidP="00F12BEA">
      <w:pPr>
        <w:widowControl/>
        <w:spacing w:line="264" w:lineRule="auto"/>
        <w:jc w:val="both"/>
        <w:rPr>
          <w:sz w:val="24"/>
          <w:szCs w:val="24"/>
        </w:rPr>
      </w:pPr>
    </w:p>
    <w:p w:rsidR="00F12BEA" w:rsidRPr="009B07C1" w:rsidRDefault="00F12BEA" w:rsidP="00F12BEA">
      <w:pPr>
        <w:widowControl/>
        <w:spacing w:line="264" w:lineRule="auto"/>
        <w:jc w:val="center"/>
        <w:rPr>
          <w:sz w:val="24"/>
          <w:szCs w:val="24"/>
        </w:rPr>
      </w:pPr>
    </w:p>
    <w:p w:rsidR="00F12BEA" w:rsidRPr="009B07C1" w:rsidRDefault="00F12BEA" w:rsidP="00F12BEA">
      <w:pPr>
        <w:widowControl/>
        <w:spacing w:line="264" w:lineRule="auto"/>
        <w:jc w:val="center"/>
        <w:rPr>
          <w:sz w:val="24"/>
          <w:szCs w:val="24"/>
        </w:rPr>
      </w:pPr>
      <w:r w:rsidRPr="009B07C1">
        <w:rPr>
          <w:sz w:val="24"/>
          <w:szCs w:val="24"/>
        </w:rPr>
        <w:lastRenderedPageBreak/>
        <w:t>Рис. 14.1. Организационная структура логистической информационной системы</w:t>
      </w: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Как видно из рисунка 14.1, организационная структура логистической информационной системы может быть </w:t>
      </w:r>
      <w:proofErr w:type="spellStart"/>
      <w:r w:rsidRPr="009B07C1">
        <w:rPr>
          <w:sz w:val="28"/>
          <w:szCs w:val="28"/>
        </w:rPr>
        <w:t>укрупненно</w:t>
      </w:r>
      <w:proofErr w:type="spellEnd"/>
      <w:r w:rsidRPr="009B07C1">
        <w:rPr>
          <w:sz w:val="28"/>
          <w:szCs w:val="28"/>
        </w:rPr>
        <w:t xml:space="preserve"> сформирована из четырех подсистем: управления процедурами заказов, научных исследований и связи, поддержки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решений и генерирования выходных форм и отчетов. Эти взаимосвязанные подсистемы осуществляют информационно-компьютерную поддержку всех функций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менеджмента и связь с микр</w:t>
      </w:r>
      <w:proofErr w:type="gramStart"/>
      <w:r w:rsidRPr="009B07C1">
        <w:rPr>
          <w:sz w:val="28"/>
          <w:szCs w:val="28"/>
        </w:rPr>
        <w:t>о-</w:t>
      </w:r>
      <w:proofErr w:type="gramEnd"/>
      <w:r w:rsidRPr="009B07C1">
        <w:rPr>
          <w:sz w:val="28"/>
          <w:szCs w:val="28"/>
        </w:rPr>
        <w:t xml:space="preserve"> и </w:t>
      </w:r>
      <w:proofErr w:type="spellStart"/>
      <w:r w:rsidRPr="009B07C1">
        <w:rPr>
          <w:sz w:val="28"/>
          <w:szCs w:val="28"/>
        </w:rPr>
        <w:t>макрологистической</w:t>
      </w:r>
      <w:proofErr w:type="spellEnd"/>
      <w:r w:rsidRPr="009B07C1">
        <w:rPr>
          <w:sz w:val="28"/>
          <w:szCs w:val="28"/>
        </w:rPr>
        <w:t xml:space="preserve"> внешней средой.</w:t>
      </w: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Прежде чем перейти к описанию отдельных подсистем логистической информационной системы, рассмотрим ее функциональную структуру, которая традиционно в западной литературе по </w:t>
      </w:r>
      <w:proofErr w:type="spellStart"/>
      <w:r w:rsidRPr="009B07C1">
        <w:rPr>
          <w:sz w:val="28"/>
          <w:szCs w:val="28"/>
        </w:rPr>
        <w:t>логистическому</w:t>
      </w:r>
      <w:proofErr w:type="spellEnd"/>
      <w:r w:rsidRPr="009B07C1">
        <w:rPr>
          <w:sz w:val="28"/>
          <w:szCs w:val="28"/>
        </w:rPr>
        <w:t xml:space="preserve"> менеджменту представляется в виде пирамиды (рис. 14.2). </w:t>
      </w:r>
    </w:p>
    <w:p w:rsidR="00F12BEA" w:rsidRPr="009B07C1" w:rsidRDefault="00F12BEA" w:rsidP="00F12BEA">
      <w:pPr>
        <w:pStyle w:val="a6"/>
        <w:spacing w:line="264" w:lineRule="auto"/>
        <w:ind w:left="0" w:right="0"/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485"/>
        <w:gridCol w:w="467"/>
        <w:gridCol w:w="690"/>
        <w:gridCol w:w="508"/>
        <w:gridCol w:w="255"/>
        <w:gridCol w:w="237"/>
        <w:gridCol w:w="408"/>
        <w:gridCol w:w="392"/>
        <w:gridCol w:w="508"/>
        <w:gridCol w:w="500"/>
        <w:gridCol w:w="126"/>
        <w:gridCol w:w="375"/>
        <w:gridCol w:w="251"/>
        <w:gridCol w:w="551"/>
        <w:gridCol w:w="77"/>
        <w:gridCol w:w="583"/>
        <w:gridCol w:w="456"/>
        <w:gridCol w:w="325"/>
        <w:gridCol w:w="701"/>
        <w:gridCol w:w="465"/>
      </w:tblGrid>
      <w:tr w:rsidR="00F12BEA" w:rsidRPr="009B07C1" w:rsidTr="004B418F">
        <w:trPr>
          <w:cantSplit/>
          <w:trHeight w:val="853"/>
          <w:jc w:val="center"/>
        </w:trPr>
        <w:tc>
          <w:tcPr>
            <w:tcW w:w="311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Планирование</w:t>
            </w:r>
          </w:p>
        </w:tc>
        <w:tc>
          <w:tcPr>
            <w:tcW w:w="2546" w:type="dxa"/>
            <w:gridSpan w:val="7"/>
            <w:vAlign w:val="center"/>
          </w:tcPr>
          <w:p w:rsidR="00F12BEA" w:rsidRPr="009B07C1" w:rsidRDefault="00F12BEA" w:rsidP="004B418F">
            <w:pPr>
              <w:pStyle w:val="7"/>
              <w:spacing w:before="0" w:after="0"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ЛОГИСТИКА</w:t>
            </w:r>
          </w:p>
        </w:tc>
        <w:tc>
          <w:tcPr>
            <w:tcW w:w="340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  <w:b/>
              </w:rPr>
              <w:t>Стратегический уровень</w:t>
            </w:r>
            <w:r w:rsidRPr="009B07C1">
              <w:rPr>
                <w:rFonts w:ascii="Arial" w:hAnsi="Arial" w:cs="Arial"/>
              </w:rPr>
              <w:t xml:space="preserve"> </w:t>
            </w:r>
            <w:r w:rsidRPr="009B07C1">
              <w:rPr>
                <w:rFonts w:ascii="Arial" w:hAnsi="Arial" w:cs="Arial"/>
              </w:rPr>
              <w:br/>
              <w:t xml:space="preserve">(административный </w:t>
            </w:r>
            <w:r w:rsidRPr="009B07C1">
              <w:rPr>
                <w:rFonts w:ascii="Arial" w:hAnsi="Arial" w:cs="Arial"/>
              </w:rPr>
              <w:br/>
              <w:t>или корпоративный уровень)</w:t>
            </w:r>
          </w:p>
        </w:tc>
      </w:tr>
      <w:tr w:rsidR="00F12BEA" w:rsidRPr="009B07C1" w:rsidTr="004B418F">
        <w:trPr>
          <w:cantSplit/>
          <w:trHeight w:val="1404"/>
          <w:jc w:val="center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Анализ</w:t>
            </w:r>
          </w:p>
        </w:tc>
        <w:tc>
          <w:tcPr>
            <w:tcW w:w="1920" w:type="dxa"/>
            <w:gridSpan w:val="4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 xml:space="preserve">Поддержка </w:t>
            </w:r>
            <w:r w:rsidRPr="009B07C1">
              <w:rPr>
                <w:rFonts w:ascii="Arial" w:hAnsi="Arial" w:cs="Arial"/>
              </w:rPr>
              <w:br/>
              <w:t>маркетинга</w:t>
            </w:r>
          </w:p>
        </w:tc>
        <w:tc>
          <w:tcPr>
            <w:tcW w:w="2546" w:type="dxa"/>
            <w:gridSpan w:val="7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 xml:space="preserve">Прогнозирование </w:t>
            </w:r>
            <w:r w:rsidRPr="009B07C1">
              <w:rPr>
                <w:rFonts w:ascii="Arial" w:hAnsi="Arial" w:cs="Arial"/>
              </w:rPr>
              <w:br/>
              <w:t>в производстве</w:t>
            </w:r>
          </w:p>
        </w:tc>
        <w:tc>
          <w:tcPr>
            <w:tcW w:w="1462" w:type="dxa"/>
            <w:gridSpan w:val="4"/>
            <w:vAlign w:val="center"/>
          </w:tcPr>
          <w:p w:rsidR="00F12BEA" w:rsidRPr="009B07C1" w:rsidRDefault="00F12BEA" w:rsidP="004B418F">
            <w:pPr>
              <w:pStyle w:val="7"/>
              <w:spacing w:before="0" w:after="0" w:line="264" w:lineRule="auto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Финансы</w:t>
            </w:r>
          </w:p>
        </w:tc>
        <w:tc>
          <w:tcPr>
            <w:tcW w:w="194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  <w:b/>
              </w:rPr>
              <w:t>Тактический уровень</w:t>
            </w:r>
            <w:r w:rsidRPr="009B07C1">
              <w:rPr>
                <w:rFonts w:ascii="Arial" w:hAnsi="Arial" w:cs="Arial"/>
              </w:rPr>
              <w:t xml:space="preserve"> (региональный или административный уровень)</w:t>
            </w:r>
          </w:p>
        </w:tc>
      </w:tr>
      <w:tr w:rsidR="00F12BEA" w:rsidRPr="009B07C1" w:rsidTr="004B418F">
        <w:trPr>
          <w:cantSplit/>
          <w:trHeight w:val="1424"/>
          <w:jc w:val="center"/>
        </w:trPr>
        <w:tc>
          <w:tcPr>
            <w:tcW w:w="713" w:type="dxa"/>
            <w:tcBorders>
              <w:top w:val="nil"/>
              <w:left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  <w:spacing w:val="-8"/>
              </w:rPr>
              <w:t>Контроль</w:t>
            </w:r>
            <w:r w:rsidRPr="009B07C1">
              <w:rPr>
                <w:rFonts w:ascii="Arial" w:hAnsi="Arial" w:cs="Arial"/>
              </w:rPr>
              <w:t xml:space="preserve"> и учет</w:t>
            </w:r>
          </w:p>
        </w:tc>
        <w:tc>
          <w:tcPr>
            <w:tcW w:w="1642" w:type="dxa"/>
            <w:gridSpan w:val="3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 xml:space="preserve">Отчеты </w:t>
            </w:r>
            <w:r w:rsidRPr="009B07C1">
              <w:rPr>
                <w:rFonts w:ascii="Arial" w:hAnsi="Arial" w:cs="Arial"/>
              </w:rPr>
              <w:br/>
              <w:t xml:space="preserve">об уровне </w:t>
            </w:r>
            <w:r w:rsidRPr="009B07C1">
              <w:rPr>
                <w:rFonts w:ascii="Arial" w:hAnsi="Arial" w:cs="Arial"/>
              </w:rPr>
              <w:br/>
              <w:t>потребительского сервиса</w:t>
            </w:r>
          </w:p>
        </w:tc>
        <w:tc>
          <w:tcPr>
            <w:tcW w:w="1408" w:type="dxa"/>
            <w:gridSpan w:val="4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Управление запасами</w:t>
            </w:r>
          </w:p>
        </w:tc>
        <w:tc>
          <w:tcPr>
            <w:tcW w:w="1400" w:type="dxa"/>
            <w:gridSpan w:val="3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Управление складированием</w:t>
            </w:r>
          </w:p>
        </w:tc>
        <w:tc>
          <w:tcPr>
            <w:tcW w:w="1380" w:type="dxa"/>
            <w:gridSpan w:val="5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Поддержка транспортировки</w:t>
            </w:r>
          </w:p>
        </w:tc>
        <w:tc>
          <w:tcPr>
            <w:tcW w:w="1039" w:type="dxa"/>
            <w:gridSpan w:val="2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Бухгалтерский учет и кредитование</w:t>
            </w:r>
          </w:p>
        </w:tc>
        <w:tc>
          <w:tcPr>
            <w:tcW w:w="1491" w:type="dxa"/>
            <w:gridSpan w:val="3"/>
            <w:tcBorders>
              <w:top w:val="nil"/>
              <w:right w:val="nil"/>
            </w:tcBorders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jc w:val="center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  <w:b/>
                <w:spacing w:val="-6"/>
              </w:rPr>
              <w:t xml:space="preserve">Технический уровень </w:t>
            </w:r>
            <w:r w:rsidRPr="009B07C1">
              <w:rPr>
                <w:rFonts w:ascii="Arial" w:hAnsi="Arial" w:cs="Arial"/>
                <w:spacing w:val="-6"/>
              </w:rPr>
              <w:t>(уровень центров распределения</w:t>
            </w:r>
            <w:r w:rsidRPr="009B07C1">
              <w:rPr>
                <w:rFonts w:ascii="Arial" w:hAnsi="Arial" w:cs="Arial"/>
              </w:rPr>
              <w:t>)</w:t>
            </w:r>
          </w:p>
        </w:tc>
      </w:tr>
      <w:tr w:rsidR="00F12BEA" w:rsidRPr="009B07C1" w:rsidTr="004B418F">
        <w:trPr>
          <w:cantSplit/>
          <w:trHeight w:val="3528"/>
          <w:jc w:val="center"/>
        </w:trPr>
        <w:tc>
          <w:tcPr>
            <w:tcW w:w="713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Прием заказов</w:t>
            </w:r>
          </w:p>
        </w:tc>
        <w:tc>
          <w:tcPr>
            <w:tcW w:w="485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Контроль логического сервиса</w:t>
            </w:r>
          </w:p>
        </w:tc>
        <w:tc>
          <w:tcPr>
            <w:tcW w:w="467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Гарантирование</w:t>
            </w:r>
          </w:p>
        </w:tc>
        <w:tc>
          <w:tcPr>
            <w:tcW w:w="690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Учет и инвентаризация запасов</w:t>
            </w:r>
          </w:p>
        </w:tc>
        <w:tc>
          <w:tcPr>
            <w:tcW w:w="508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Пополнение запасов</w:t>
            </w:r>
          </w:p>
        </w:tc>
        <w:tc>
          <w:tcPr>
            <w:tcW w:w="492" w:type="dxa"/>
            <w:gridSpan w:val="2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Закупки</w:t>
            </w:r>
          </w:p>
        </w:tc>
        <w:tc>
          <w:tcPr>
            <w:tcW w:w="408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Экспедирование</w:t>
            </w:r>
          </w:p>
        </w:tc>
        <w:tc>
          <w:tcPr>
            <w:tcW w:w="392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Комплектование</w:t>
            </w:r>
          </w:p>
        </w:tc>
        <w:tc>
          <w:tcPr>
            <w:tcW w:w="508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Подготовка документов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Процедуры получения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Поддержка автоматизированного оборудования</w:t>
            </w:r>
          </w:p>
        </w:tc>
        <w:tc>
          <w:tcPr>
            <w:tcW w:w="551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Подготовка грузовых отправок</w:t>
            </w:r>
          </w:p>
        </w:tc>
        <w:tc>
          <w:tcPr>
            <w:tcW w:w="660" w:type="dxa"/>
            <w:gridSpan w:val="2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Оформление товарно-транспортных документов</w:t>
            </w:r>
          </w:p>
        </w:tc>
        <w:tc>
          <w:tcPr>
            <w:tcW w:w="781" w:type="dxa"/>
            <w:gridSpan w:val="2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 xml:space="preserve">Автоматизация </w:t>
            </w:r>
            <w:r w:rsidRPr="009B07C1">
              <w:rPr>
                <w:rFonts w:ascii="Arial" w:hAnsi="Arial" w:cs="Arial"/>
              </w:rPr>
              <w:br/>
              <w:t>бухгалтерского учета</w:t>
            </w:r>
          </w:p>
        </w:tc>
        <w:tc>
          <w:tcPr>
            <w:tcW w:w="701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 xml:space="preserve">Автоматизация расчетов </w:t>
            </w:r>
            <w:r w:rsidRPr="009B07C1">
              <w:rPr>
                <w:rFonts w:ascii="Arial" w:hAnsi="Arial" w:cs="Arial"/>
              </w:rPr>
              <w:br/>
              <w:t>с клиентами</w:t>
            </w:r>
          </w:p>
        </w:tc>
        <w:tc>
          <w:tcPr>
            <w:tcW w:w="465" w:type="dxa"/>
            <w:textDirection w:val="btLr"/>
            <w:vAlign w:val="center"/>
          </w:tcPr>
          <w:p w:rsidR="00F12BEA" w:rsidRPr="009B07C1" w:rsidRDefault="00F12BEA" w:rsidP="004B418F">
            <w:pPr>
              <w:widowControl/>
              <w:spacing w:line="264" w:lineRule="auto"/>
              <w:ind w:left="170"/>
              <w:rPr>
                <w:rFonts w:ascii="Arial" w:hAnsi="Arial" w:cs="Arial"/>
              </w:rPr>
            </w:pPr>
            <w:r w:rsidRPr="009B07C1">
              <w:rPr>
                <w:rFonts w:ascii="Arial" w:hAnsi="Arial" w:cs="Arial"/>
              </w:rPr>
              <w:t>Расчеты с персоналом</w:t>
            </w:r>
          </w:p>
        </w:tc>
      </w:tr>
    </w:tbl>
    <w:p w:rsidR="00F12BEA" w:rsidRPr="009B07C1" w:rsidRDefault="00F12BEA" w:rsidP="00F12BEA">
      <w:pPr>
        <w:pStyle w:val="FR1"/>
        <w:widowControl/>
        <w:spacing w:line="264" w:lineRule="auto"/>
        <w:rPr>
          <w:b/>
          <w:sz w:val="24"/>
        </w:rPr>
      </w:pPr>
    </w:p>
    <w:p w:rsidR="00F12BEA" w:rsidRPr="009B07C1" w:rsidRDefault="00F12BEA" w:rsidP="00F12BEA">
      <w:pPr>
        <w:pStyle w:val="FR1"/>
        <w:widowControl/>
        <w:spacing w:line="264" w:lineRule="auto"/>
        <w:jc w:val="center"/>
        <w:rPr>
          <w:sz w:val="24"/>
          <w:szCs w:val="24"/>
        </w:rPr>
      </w:pPr>
      <w:r w:rsidRPr="009B07C1">
        <w:rPr>
          <w:sz w:val="24"/>
          <w:szCs w:val="24"/>
        </w:rPr>
        <w:t>Рис. 14.2. Функциональная структура логистической информационной системы</w:t>
      </w:r>
    </w:p>
    <w:p w:rsidR="00F12BEA" w:rsidRPr="009B07C1" w:rsidRDefault="00F12BEA" w:rsidP="00F12BEA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F12BEA" w:rsidRPr="009B07C1" w:rsidRDefault="00F12BEA" w:rsidP="00F12BEA">
      <w:pPr>
        <w:pStyle w:val="a6"/>
        <w:spacing w:line="276" w:lineRule="auto"/>
        <w:ind w:left="0" w:righ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 основании функциональной «пирамиды» логистической информационной системы лежит система операций между звеньями логистической системы, определяющая взаимоотношения </w:t>
      </w:r>
      <w:proofErr w:type="gramStart"/>
      <w:r w:rsidRPr="009B07C1">
        <w:rPr>
          <w:sz w:val="28"/>
          <w:szCs w:val="28"/>
        </w:rPr>
        <w:t>между</w:t>
      </w:r>
      <w:proofErr w:type="gramEnd"/>
      <w:r w:rsidRPr="009B07C1">
        <w:rPr>
          <w:sz w:val="28"/>
          <w:szCs w:val="28"/>
        </w:rPr>
        <w:t xml:space="preserve"> </w:t>
      </w:r>
      <w:r w:rsidRPr="009B07C1">
        <w:rPr>
          <w:sz w:val="28"/>
          <w:szCs w:val="28"/>
        </w:rPr>
        <w:lastRenderedPageBreak/>
        <w:t xml:space="preserve">функциональными подразделениями фирмы (в плане реализация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функций), </w:t>
      </w:r>
      <w:proofErr w:type="spellStart"/>
      <w:r w:rsidRPr="009B07C1">
        <w:rPr>
          <w:sz w:val="28"/>
          <w:szCs w:val="28"/>
        </w:rPr>
        <w:t>логистическими</w:t>
      </w:r>
      <w:proofErr w:type="spellEnd"/>
      <w:r w:rsidRPr="009B07C1">
        <w:rPr>
          <w:sz w:val="28"/>
          <w:szCs w:val="28"/>
        </w:rPr>
        <w:t xml:space="preserve"> посредниками и потребителями продукции фирмы. На схеме отражены только ключевые функции, связанные со вторым уровнем информационных процедур контроля и учета. Указанные два функциональных уровня логистической информационной системы обычно непосредственно связаны с системой дистрибуции готовой продукции фирм, в частности с деятельностью центров распределения. На уровне анализа </w:t>
      </w:r>
      <w:proofErr w:type="spellStart"/>
      <w:r w:rsidRPr="009B07C1">
        <w:rPr>
          <w:sz w:val="28"/>
          <w:szCs w:val="28"/>
        </w:rPr>
        <w:t>логистические</w:t>
      </w:r>
      <w:proofErr w:type="spellEnd"/>
      <w:r w:rsidRPr="009B07C1">
        <w:rPr>
          <w:sz w:val="28"/>
          <w:szCs w:val="28"/>
        </w:rPr>
        <w:t xml:space="preserve"> региональные или административные менеджеры фирмы в основном используют информацию в тактических целях для маркетинга, прогнозирования финансовых и операционных производственных показателей. Наконец, на верхнем стратегическом уровне логистика определяет стратегию менеджмента и связана со </w:t>
      </w:r>
      <w:proofErr w:type="gramStart"/>
      <w:r w:rsidRPr="009B07C1">
        <w:rPr>
          <w:sz w:val="28"/>
          <w:szCs w:val="28"/>
        </w:rPr>
        <w:t>стратегическим</w:t>
      </w:r>
      <w:proofErr w:type="gramEnd"/>
      <w:r w:rsidRPr="009B07C1">
        <w:rPr>
          <w:sz w:val="28"/>
          <w:szCs w:val="28"/>
        </w:rPr>
        <w:t xml:space="preserve"> корпоративным планирование и миссией фирмы.</w:t>
      </w: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Характеристики системных уровней функциональной структуры логистической информационной системы связаны с достижением определенных стратегических и тактических целей, что отражено в таблице 14.1. Сведения таблицы характеризуют развитие логистической информационной системы и получение на этой основе конкурентных преимуществ за счет повышения качества продукции (сервиса) и снижения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издержек.</w:t>
      </w: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 организационной структуре логистической информационной системы в качестве одной из основных подсистем выделена </w:t>
      </w:r>
      <w:r w:rsidRPr="009B07C1">
        <w:rPr>
          <w:i/>
          <w:sz w:val="28"/>
          <w:szCs w:val="28"/>
        </w:rPr>
        <w:t>подсистема управления процедурами заказов,</w:t>
      </w:r>
      <w:r w:rsidRPr="009B07C1">
        <w:rPr>
          <w:sz w:val="28"/>
          <w:szCs w:val="28"/>
        </w:rPr>
        <w:t xml:space="preserve"> что обусловлено непосредственным контактом этой подсистемы с потребителями в процессах обработки и выполнения заказов. Большое значение в этой подсистеме имеет использование концепции «электронного об</w:t>
      </w:r>
      <w:r w:rsidRPr="009B07C1">
        <w:rPr>
          <w:sz w:val="28"/>
          <w:szCs w:val="28"/>
        </w:rPr>
        <w:softHyphen/>
        <w:t xml:space="preserve">мена данными» или </w:t>
      </w:r>
      <w:r w:rsidRPr="009B07C1">
        <w:rPr>
          <w:i/>
          <w:sz w:val="28"/>
          <w:szCs w:val="28"/>
        </w:rPr>
        <w:t>«электронный документооборот»</w:t>
      </w:r>
      <w:r w:rsidRPr="009B07C1">
        <w:rPr>
          <w:sz w:val="28"/>
          <w:szCs w:val="28"/>
        </w:rPr>
        <w:t xml:space="preserve"> и основанных на ней стандартов EDI.</w:t>
      </w:r>
    </w:p>
    <w:p w:rsidR="00F12BEA" w:rsidRPr="009B07C1" w:rsidRDefault="00F12BEA" w:rsidP="00F12BE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Подсистема научных исследований и связи</w:t>
      </w:r>
      <w:r w:rsidRPr="009B07C1">
        <w:rPr>
          <w:sz w:val="28"/>
          <w:szCs w:val="28"/>
        </w:rPr>
        <w:t xml:space="preserve"> отражает влияние внешней и внутренней среды фирмы на процесс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менеджмента и осуществляет взаимодействие между звеньями ло</w:t>
      </w:r>
      <w:r w:rsidRPr="009B07C1">
        <w:rPr>
          <w:sz w:val="28"/>
          <w:szCs w:val="28"/>
        </w:rPr>
        <w:softHyphen/>
        <w:t>гистической системы и функциями управления за счет: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интеграции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планирования с корпоративным планированием;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взаимодействия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менеджмента с другими корпоративными функциями;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стратегических установок для организационной структуры логистической системы и персонала;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интеграции информационных технологий;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>подготовки или покупки технологических решений и использования посредников;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64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адаптации к условиям фирмы форм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цепей, каналов и сетей, а также функций управления;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64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акцентирования на производительности и качестве услуг в логистике.</w:t>
      </w:r>
    </w:p>
    <w:p w:rsidR="00F12BEA" w:rsidRPr="009B07C1" w:rsidRDefault="00F12BEA" w:rsidP="00F12BEA">
      <w:pPr>
        <w:widowControl/>
        <w:spacing w:line="264" w:lineRule="auto"/>
        <w:ind w:firstLine="709"/>
        <w:jc w:val="both"/>
        <w:rPr>
          <w:sz w:val="16"/>
          <w:szCs w:val="16"/>
        </w:rPr>
      </w:pPr>
    </w:p>
    <w:p w:rsidR="00F12BEA" w:rsidRPr="009B07C1" w:rsidRDefault="00F12BEA" w:rsidP="00F12BEA">
      <w:pPr>
        <w:widowControl/>
        <w:spacing w:line="264" w:lineRule="auto"/>
        <w:ind w:firstLine="709"/>
        <w:jc w:val="right"/>
        <w:rPr>
          <w:sz w:val="24"/>
          <w:szCs w:val="24"/>
        </w:rPr>
      </w:pPr>
      <w:r w:rsidRPr="009B07C1">
        <w:rPr>
          <w:sz w:val="24"/>
          <w:szCs w:val="24"/>
        </w:rPr>
        <w:t>Таблица 14.1</w:t>
      </w:r>
    </w:p>
    <w:p w:rsidR="00F12BEA" w:rsidRPr="009B07C1" w:rsidRDefault="00F12BEA" w:rsidP="00F12BEA">
      <w:pPr>
        <w:widowControl/>
        <w:spacing w:before="120" w:line="264" w:lineRule="auto"/>
        <w:jc w:val="center"/>
        <w:rPr>
          <w:b/>
          <w:sz w:val="24"/>
          <w:szCs w:val="24"/>
        </w:rPr>
      </w:pPr>
      <w:r w:rsidRPr="009B07C1">
        <w:rPr>
          <w:b/>
          <w:sz w:val="24"/>
          <w:szCs w:val="24"/>
        </w:rPr>
        <w:t xml:space="preserve">Взаимодействие системных характеристик логистической </w:t>
      </w:r>
      <w:r w:rsidRPr="009B07C1">
        <w:rPr>
          <w:b/>
          <w:sz w:val="24"/>
          <w:szCs w:val="24"/>
        </w:rPr>
        <w:br/>
        <w:t>информационной системы, целей фирмы и конкурентных преимуществ</w:t>
      </w:r>
    </w:p>
    <w:p w:rsidR="00F12BEA" w:rsidRPr="009B07C1" w:rsidRDefault="00F12BEA" w:rsidP="00F12BEA">
      <w:pPr>
        <w:widowControl/>
        <w:spacing w:line="264" w:lineRule="auto"/>
        <w:jc w:val="center"/>
        <w:rPr>
          <w:sz w:val="16"/>
          <w:szCs w:val="16"/>
        </w:rPr>
      </w:pP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871"/>
        <w:gridCol w:w="4799"/>
        <w:gridCol w:w="2402"/>
      </w:tblGrid>
      <w:tr w:rsidR="00F12BEA" w:rsidRPr="009B07C1" w:rsidTr="004B418F">
        <w:trPr>
          <w:trHeight w:val="1166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BEA" w:rsidRPr="009B07C1" w:rsidRDefault="00F12BEA" w:rsidP="004B418F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Уровень </w:t>
            </w:r>
          </w:p>
          <w:p w:rsidR="00F12BEA" w:rsidRPr="009B07C1" w:rsidRDefault="00F12BEA" w:rsidP="004B418F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функциональной структуры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BEA" w:rsidRPr="009B07C1" w:rsidRDefault="00F12BEA" w:rsidP="004B418F">
            <w:pPr>
              <w:pStyle w:val="6"/>
              <w:spacing w:before="0" w:after="0" w:line="252" w:lineRule="auto"/>
              <w:jc w:val="center"/>
              <w:rPr>
                <w:b w:val="0"/>
                <w:sz w:val="24"/>
                <w:szCs w:val="24"/>
              </w:rPr>
            </w:pPr>
            <w:r w:rsidRPr="009B07C1">
              <w:rPr>
                <w:b w:val="0"/>
                <w:sz w:val="24"/>
                <w:szCs w:val="24"/>
              </w:rPr>
              <w:t>Системные характеристики уровня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BEA" w:rsidRPr="009B07C1" w:rsidRDefault="00F12BEA" w:rsidP="004B418F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Цели фирмы </w:t>
            </w:r>
            <w:r w:rsidRPr="009B07C1">
              <w:rPr>
                <w:sz w:val="24"/>
                <w:szCs w:val="24"/>
              </w:rPr>
              <w:br/>
              <w:t xml:space="preserve">и конкурентные </w:t>
            </w:r>
          </w:p>
          <w:p w:rsidR="00F12BEA" w:rsidRPr="009B07C1" w:rsidRDefault="00F12BEA" w:rsidP="004B418F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преимущества</w:t>
            </w:r>
          </w:p>
        </w:tc>
      </w:tr>
      <w:tr w:rsidR="00F12BEA" w:rsidRPr="009B07C1" w:rsidTr="004B418F">
        <w:trPr>
          <w:trHeight w:val="730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Стратегическое планирование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Высокий уровень риска.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Экстенсивные решения преимуществ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Достижение конкурентных преимуществ</w:t>
            </w:r>
          </w:p>
        </w:tc>
      </w:tr>
      <w:tr w:rsidR="00F12BEA" w:rsidRPr="009B07C1" w:rsidTr="004B418F">
        <w:trPr>
          <w:trHeight w:val="169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Анализ </w:t>
            </w:r>
            <w:r w:rsidRPr="009B07C1">
              <w:rPr>
                <w:sz w:val="24"/>
                <w:szCs w:val="24"/>
              </w:rPr>
              <w:br/>
              <w:t xml:space="preserve">и принятие </w:t>
            </w:r>
            <w:r w:rsidRPr="009B07C1">
              <w:rPr>
                <w:sz w:val="24"/>
                <w:szCs w:val="24"/>
              </w:rPr>
              <w:br/>
              <w:t>решений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Вычислительные аспекты анализа и процедур принятия решений. </w:t>
            </w:r>
          </w:p>
          <w:p w:rsidR="00F12BEA" w:rsidRPr="009B07C1" w:rsidRDefault="00F12BEA" w:rsidP="004B418F">
            <w:pPr>
              <w:pStyle w:val="3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B07C1">
              <w:rPr>
                <w:rFonts w:ascii="Times New Roman" w:hAnsi="Times New Roman"/>
                <w:sz w:val="24"/>
                <w:szCs w:val="24"/>
              </w:rPr>
              <w:t>Экспертиза и обучение основных пользователей. Концентрация на наиболее эффективных действиях.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Оптимизация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Идентификация и определение конкурентных альтернатив</w:t>
            </w:r>
          </w:p>
        </w:tc>
      </w:tr>
      <w:tr w:rsidR="00F12BEA" w:rsidRPr="009B07C1" w:rsidTr="004B418F">
        <w:trPr>
          <w:trHeight w:val="1431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Контроль и учет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Создание систем контроля и мониторинга.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Отслеживание обратной связи для совершенствования решений в </w:t>
            </w:r>
            <w:proofErr w:type="spellStart"/>
            <w:r w:rsidRPr="009B07C1">
              <w:rPr>
                <w:sz w:val="24"/>
                <w:szCs w:val="24"/>
              </w:rPr>
              <w:t>логистическом</w:t>
            </w:r>
            <w:proofErr w:type="spellEnd"/>
            <w:r w:rsidRPr="009B07C1">
              <w:rPr>
                <w:sz w:val="24"/>
                <w:szCs w:val="24"/>
              </w:rPr>
              <w:t xml:space="preserve"> менеджменте.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Ориентация на потребителей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Оценка конкурентных позиций фирмы и потенциальных сфер улучшения бизнеса</w:t>
            </w:r>
          </w:p>
        </w:tc>
      </w:tr>
      <w:tr w:rsidR="00F12BEA" w:rsidRPr="009B07C1" w:rsidTr="004B418F">
        <w:trPr>
          <w:trHeight w:val="20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Операции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Высокие затраты на техническое и программное обеспечение.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Структурированная подготовка отдельных категорий пользователей.</w:t>
            </w:r>
          </w:p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Концентрация на наиболее эффективных операциях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EA" w:rsidRPr="009B07C1" w:rsidRDefault="00F12BEA" w:rsidP="004B418F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Конкурентная </w:t>
            </w:r>
            <w:r w:rsidRPr="009B07C1">
              <w:rPr>
                <w:sz w:val="24"/>
                <w:szCs w:val="24"/>
              </w:rPr>
              <w:br/>
              <w:t>квалификация</w:t>
            </w:r>
          </w:p>
        </w:tc>
      </w:tr>
    </w:tbl>
    <w:p w:rsidR="00F12BEA" w:rsidRPr="009B07C1" w:rsidRDefault="00F12BEA" w:rsidP="00F12BEA">
      <w:pPr>
        <w:widowControl/>
        <w:spacing w:line="264" w:lineRule="auto"/>
        <w:ind w:firstLine="280"/>
      </w:pP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Рассматриваемая подсистема играет важную роль в отражении изменений и требований как внешней, так и внутренней среды фирмы. </w:t>
      </w:r>
      <w:proofErr w:type="spellStart"/>
      <w:r w:rsidRPr="009B07C1">
        <w:rPr>
          <w:sz w:val="28"/>
          <w:szCs w:val="28"/>
        </w:rPr>
        <w:t>Логистический</w:t>
      </w:r>
      <w:proofErr w:type="spellEnd"/>
      <w:r w:rsidRPr="009B07C1">
        <w:rPr>
          <w:sz w:val="28"/>
          <w:szCs w:val="28"/>
        </w:rPr>
        <w:t xml:space="preserve"> менеджер может использовать эту подсистему для сканирования микро- и макросреды фирмы четырьмя способами:</w:t>
      </w:r>
    </w:p>
    <w:p w:rsidR="00F12BEA" w:rsidRPr="009B07C1" w:rsidRDefault="00F12BEA" w:rsidP="00F12BEA">
      <w:pPr>
        <w:widowControl/>
        <w:numPr>
          <w:ilvl w:val="0"/>
          <w:numId w:val="5"/>
        </w:numPr>
        <w:tabs>
          <w:tab w:val="left" w:pos="1080"/>
        </w:tabs>
        <w:autoSpaceDE/>
        <w:autoSpaceDN/>
        <w:adjustRightInd/>
        <w:spacing w:line="264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косвенным рассмотрением на основе общего анализа получаемой информации, когда нет определенной заданной цели;</w:t>
      </w:r>
    </w:p>
    <w:p w:rsidR="00F12BEA" w:rsidRPr="009B07C1" w:rsidRDefault="00F12BEA" w:rsidP="00F12BEA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spacing w:line="264" w:lineRule="auto"/>
        <w:ind w:left="0" w:firstLine="709"/>
        <w:jc w:val="both"/>
        <w:rPr>
          <w:spacing w:val="4"/>
          <w:sz w:val="28"/>
          <w:szCs w:val="28"/>
        </w:rPr>
      </w:pPr>
      <w:r w:rsidRPr="009B07C1">
        <w:rPr>
          <w:spacing w:val="4"/>
          <w:sz w:val="28"/>
          <w:szCs w:val="28"/>
        </w:rPr>
        <w:t>прямым рассмотрением, когда информация о внешней и внутренней среде фирмы активно анализируется с заранее сформулированной целью;</w:t>
      </w:r>
    </w:p>
    <w:p w:rsidR="00F12BEA" w:rsidRPr="009B07C1" w:rsidRDefault="00F12BEA" w:rsidP="00F12BEA">
      <w:pPr>
        <w:widowControl/>
        <w:numPr>
          <w:ilvl w:val="0"/>
          <w:numId w:val="4"/>
        </w:numPr>
        <w:tabs>
          <w:tab w:val="left" w:pos="1080"/>
        </w:tabs>
        <w:autoSpaceDE/>
        <w:autoSpaceDN/>
        <w:adjustRightInd/>
        <w:spacing w:line="278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>неформальным исследованием относительно ограниченных и неструктурированных данных;</w:t>
      </w:r>
    </w:p>
    <w:p w:rsidR="00F12BEA" w:rsidRPr="009B07C1" w:rsidRDefault="00F12BEA" w:rsidP="00F12BEA">
      <w:pPr>
        <w:widowControl/>
        <w:numPr>
          <w:ilvl w:val="0"/>
          <w:numId w:val="4"/>
        </w:numPr>
        <w:tabs>
          <w:tab w:val="clear" w:pos="600"/>
          <w:tab w:val="num" w:pos="-4332"/>
          <w:tab w:val="left" w:pos="1080"/>
        </w:tabs>
        <w:autoSpaceDE/>
        <w:autoSpaceDN/>
        <w:adjustRightInd/>
        <w:spacing w:line="278" w:lineRule="auto"/>
        <w:ind w:left="0" w:firstLine="709"/>
        <w:jc w:val="both"/>
        <w:rPr>
          <w:sz w:val="28"/>
          <w:szCs w:val="28"/>
        </w:rPr>
      </w:pPr>
      <w:r w:rsidRPr="009B07C1">
        <w:rPr>
          <w:spacing w:val="-6"/>
          <w:sz w:val="28"/>
          <w:szCs w:val="28"/>
        </w:rPr>
        <w:t>формальным исследованием с использованием заранее составленного плана, процедур и методов обработки и анализа получаемой информации</w:t>
      </w:r>
      <w:r w:rsidRPr="009B07C1">
        <w:rPr>
          <w:sz w:val="28"/>
          <w:szCs w:val="28"/>
        </w:rPr>
        <w:t>.</w:t>
      </w:r>
    </w:p>
    <w:p w:rsidR="00F12BEA" w:rsidRPr="009B07C1" w:rsidRDefault="00F12BEA" w:rsidP="00F12BEA">
      <w:pPr>
        <w:widowControl/>
        <w:tabs>
          <w:tab w:val="left" w:pos="1080"/>
        </w:tabs>
        <w:spacing w:line="278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Для оптимизации результатов оценивания влияния внешней и внутренней среды фирмы на поведение логистической системы </w:t>
      </w:r>
      <w:proofErr w:type="spellStart"/>
      <w:r w:rsidRPr="009B07C1">
        <w:rPr>
          <w:sz w:val="28"/>
          <w:szCs w:val="28"/>
        </w:rPr>
        <w:t>логистический</w:t>
      </w:r>
      <w:proofErr w:type="spellEnd"/>
      <w:r w:rsidRPr="009B07C1">
        <w:rPr>
          <w:sz w:val="28"/>
          <w:szCs w:val="28"/>
        </w:rPr>
        <w:t xml:space="preserve"> менеджер должен использовать ключевые информационные источники подсистемы в процессе мониторинга. Здесь необходимо учитывать два аспекта. Во-первых, использование информации персоналом фирмы для оценки эффективности своих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решений. Например, бухгалтерская информация или информация о ценах на готовую продукцию конкурентов может дать исчерпывающий ответ об эффективности менеджмента; информация о размерах грузовых отправок может быть использована транспортными подразделениями фирмы и т. д. Во-вторых, </w:t>
      </w:r>
      <w:proofErr w:type="spellStart"/>
      <w:r w:rsidRPr="009B07C1">
        <w:rPr>
          <w:sz w:val="28"/>
          <w:szCs w:val="28"/>
        </w:rPr>
        <w:t>логистические</w:t>
      </w:r>
      <w:proofErr w:type="spellEnd"/>
      <w:r w:rsidRPr="009B07C1">
        <w:rPr>
          <w:sz w:val="28"/>
          <w:szCs w:val="28"/>
        </w:rPr>
        <w:t xml:space="preserve"> партнеры фирмы, такие как поставщики материальных ресурсов, торговые посредники, перевозчики и потребители готовой продукции также могут использовать информацию подсистемы для улучшения координации и снижения собственных затрат. Важное место в рассматриваемой подсистеме принадлежит прогнозированию, и в частности таких его аспектов, как сбор исходной информации, оценка точности, достоверности, использование наиболее эффектных методов прогнозирования.</w:t>
      </w:r>
    </w:p>
    <w:p w:rsidR="00F12BEA" w:rsidRPr="009B07C1" w:rsidRDefault="00F12BEA" w:rsidP="00F12BEA">
      <w:pPr>
        <w:widowControl/>
        <w:tabs>
          <w:tab w:val="left" w:pos="1080"/>
        </w:tabs>
        <w:spacing w:line="278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Третьим компонентом логистической информационной системы является </w:t>
      </w:r>
      <w:r w:rsidRPr="009B07C1">
        <w:rPr>
          <w:i/>
          <w:sz w:val="28"/>
          <w:szCs w:val="28"/>
        </w:rPr>
        <w:t xml:space="preserve">подсистема поддержки </w:t>
      </w:r>
      <w:proofErr w:type="spellStart"/>
      <w:r w:rsidRPr="009B07C1">
        <w:rPr>
          <w:i/>
          <w:sz w:val="28"/>
          <w:szCs w:val="28"/>
        </w:rPr>
        <w:t>логистических</w:t>
      </w:r>
      <w:proofErr w:type="spellEnd"/>
      <w:r w:rsidRPr="009B07C1">
        <w:rPr>
          <w:i/>
          <w:sz w:val="28"/>
          <w:szCs w:val="28"/>
        </w:rPr>
        <w:t xml:space="preserve"> решений,</w:t>
      </w:r>
      <w:r w:rsidRPr="009B07C1">
        <w:rPr>
          <w:sz w:val="28"/>
          <w:szCs w:val="28"/>
        </w:rPr>
        <w:t xml:space="preserve"> которая представляет собой интерактивную компьютерную информационную систему, включающую базы данных и аналитические данные, реализующие, как правило, оптимизационные задачи, возникающие в процессе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менеджмента. Подсистема формирует, обновляет и поддерживает различно структурированные централизованные и распределенные базы данных для четырех основных типов файлов: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8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базисных файлов, содержащих внешнюю и внутреннюю информацию, необходимую для принятия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решений;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78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критических факторов, определяющих главные действия, цели и ограничения при принятии решений;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64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параметров, содержащих основные </w:t>
      </w:r>
      <w:proofErr w:type="spellStart"/>
      <w:r w:rsidRPr="009B07C1">
        <w:rPr>
          <w:sz w:val="28"/>
          <w:szCs w:val="28"/>
        </w:rPr>
        <w:t>логистические</w:t>
      </w:r>
      <w:proofErr w:type="spellEnd"/>
      <w:r w:rsidRPr="009B07C1">
        <w:rPr>
          <w:sz w:val="28"/>
          <w:szCs w:val="28"/>
        </w:rPr>
        <w:t xml:space="preserve"> операционные процедуры для ключевых областей;</w:t>
      </w:r>
    </w:p>
    <w:p w:rsidR="00F12BEA" w:rsidRPr="009B07C1" w:rsidRDefault="00F12BEA" w:rsidP="00F12BEA">
      <w:pPr>
        <w:widowControl/>
        <w:numPr>
          <w:ilvl w:val="0"/>
          <w:numId w:val="6"/>
        </w:numPr>
        <w:tabs>
          <w:tab w:val="clear" w:pos="851"/>
          <w:tab w:val="num" w:pos="993"/>
        </w:tabs>
        <w:spacing w:line="264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файлов решений, хранящих информацию о предыдущих (периодических) решениях для различных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функций.</w:t>
      </w:r>
    </w:p>
    <w:p w:rsidR="00F12BEA" w:rsidRPr="009B07C1" w:rsidRDefault="00F12BEA" w:rsidP="00F12BEA">
      <w:pPr>
        <w:pStyle w:val="a3"/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 xml:space="preserve">В данной подсистеме используется большое число экономико-математических моделей и методов, в частности прогнозирования, для поддержки решений, принимаемых </w:t>
      </w:r>
      <w:proofErr w:type="spellStart"/>
      <w:r w:rsidRPr="009B07C1">
        <w:rPr>
          <w:sz w:val="28"/>
          <w:szCs w:val="28"/>
        </w:rPr>
        <w:t>логистическим</w:t>
      </w:r>
      <w:proofErr w:type="spellEnd"/>
      <w:r w:rsidRPr="009B07C1">
        <w:rPr>
          <w:sz w:val="28"/>
          <w:szCs w:val="28"/>
        </w:rPr>
        <w:t xml:space="preserve"> менеджментом. Все эти модели и методы можно разделить на три основных класса: оптимизационные, эвристические и имитационные.</w:t>
      </w:r>
    </w:p>
    <w:p w:rsidR="00F12BEA" w:rsidRPr="009B07C1" w:rsidRDefault="00F12BEA" w:rsidP="00F12BEA">
      <w:pPr>
        <w:widowControl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B07C1">
        <w:rPr>
          <w:spacing w:val="-2"/>
          <w:sz w:val="28"/>
          <w:szCs w:val="28"/>
        </w:rPr>
        <w:t>Оптимизационные модели принятия решений основаны на методах операционного исчисления: программирования (линейного, нелинейного, динамического, стохастического, целочисленного), математической статистики (корреляционно-регрессионный анализ, теория случайных процессов, теория идентификации, теория статистических моделей принятия решений), вариационного исчисления, оптимального управления, теории массового обслуживания, графов, расписаний и т. д. Само перечисление оптимизационных задач, решаемых с помощью информационно-компьютерной поддержки, заняло бы достаточно много места.</w:t>
      </w:r>
      <w:proofErr w:type="gramEnd"/>
      <w:r w:rsidRPr="009B07C1">
        <w:rPr>
          <w:spacing w:val="-2"/>
          <w:sz w:val="28"/>
          <w:szCs w:val="28"/>
        </w:rPr>
        <w:t xml:space="preserve"> В частности, для различных </w:t>
      </w:r>
      <w:proofErr w:type="spellStart"/>
      <w:r w:rsidRPr="009B07C1">
        <w:rPr>
          <w:spacing w:val="-2"/>
          <w:sz w:val="28"/>
          <w:szCs w:val="28"/>
        </w:rPr>
        <w:t>логистических</w:t>
      </w:r>
      <w:proofErr w:type="spellEnd"/>
      <w:r w:rsidRPr="009B07C1">
        <w:rPr>
          <w:spacing w:val="-2"/>
          <w:sz w:val="28"/>
          <w:szCs w:val="28"/>
        </w:rPr>
        <w:t xml:space="preserve"> функций можно указать следующие задачи</w:t>
      </w:r>
      <w:r w:rsidRPr="009B07C1">
        <w:rPr>
          <w:sz w:val="28"/>
          <w:szCs w:val="28"/>
        </w:rPr>
        <w:t>: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оптимальная диспетчеризация в производстве, транспортировке, </w:t>
      </w:r>
      <w:proofErr w:type="spellStart"/>
      <w:r w:rsidRPr="009B07C1">
        <w:rPr>
          <w:sz w:val="28"/>
          <w:szCs w:val="28"/>
        </w:rPr>
        <w:t>грузопереработке</w:t>
      </w:r>
      <w:proofErr w:type="spellEnd"/>
      <w:r w:rsidRPr="009B07C1">
        <w:rPr>
          <w:sz w:val="28"/>
          <w:szCs w:val="28"/>
        </w:rPr>
        <w:t>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оптимальное размещение объектов в производстве, распределении, складировании;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построение оптимальных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цепей, каналов, сетей;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построение оптимальной организационной структуры логистической системы;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оптимальная маршрутизация;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определение оптимальной длительности составляющих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циклов;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оптимизация процедур сбора, обработки и выполнения заказов;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оптимизация параметров систем управления запасами; </w:t>
      </w:r>
    </w:p>
    <w:p w:rsidR="00F12BEA" w:rsidRPr="009B07C1" w:rsidRDefault="00F12BEA" w:rsidP="00F12BEA">
      <w:pPr>
        <w:widowControl/>
        <w:numPr>
          <w:ilvl w:val="0"/>
          <w:numId w:val="7"/>
        </w:numPr>
        <w:tabs>
          <w:tab w:val="left" w:pos="-2977"/>
        </w:tabs>
        <w:spacing w:line="276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оптимальный выбор перевозчика, экспедитора, поставщика и т. д.</w:t>
      </w:r>
    </w:p>
    <w:p w:rsidR="00F12BEA" w:rsidRPr="009B07C1" w:rsidRDefault="00F12BEA" w:rsidP="00F12BEA">
      <w:pPr>
        <w:widowControl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 рассматриваемой подсистеме широко применяются интерактивные (диалоговые) процедуры информационной поддержки принятия решений </w:t>
      </w:r>
      <w:proofErr w:type="spellStart"/>
      <w:r w:rsidRPr="009B07C1">
        <w:rPr>
          <w:sz w:val="28"/>
          <w:szCs w:val="28"/>
        </w:rPr>
        <w:t>логистическим</w:t>
      </w:r>
      <w:proofErr w:type="spellEnd"/>
      <w:r w:rsidRPr="009B07C1">
        <w:rPr>
          <w:sz w:val="28"/>
          <w:szCs w:val="28"/>
        </w:rPr>
        <w:t xml:space="preserve"> менеджментом фирм.</w:t>
      </w:r>
    </w:p>
    <w:p w:rsidR="00F12BEA" w:rsidRPr="009B07C1" w:rsidRDefault="00F12BEA" w:rsidP="00F12BEA">
      <w:pPr>
        <w:widowControl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Четвертый элемент организационной структуры логистической информационной системы – </w:t>
      </w:r>
      <w:r w:rsidRPr="009B07C1">
        <w:rPr>
          <w:i/>
          <w:sz w:val="28"/>
          <w:szCs w:val="28"/>
        </w:rPr>
        <w:t>подсистема генерирования выходных форм и отчетов</w:t>
      </w:r>
      <w:r w:rsidRPr="009B07C1">
        <w:rPr>
          <w:sz w:val="28"/>
          <w:szCs w:val="28"/>
        </w:rPr>
        <w:t xml:space="preserve"> – можно представить как выходной интерфейс с остальными компонентами в виде блок-схемы на рисунке 14.3.</w:t>
      </w:r>
    </w:p>
    <w:p w:rsidR="00F12BEA" w:rsidRPr="009B07C1" w:rsidRDefault="00F12BEA" w:rsidP="00F12BEA">
      <w:pPr>
        <w:widowControl/>
        <w:tabs>
          <w:tab w:val="left" w:pos="1080"/>
        </w:tabs>
        <w:spacing w:line="276" w:lineRule="auto"/>
        <w:ind w:firstLine="709"/>
        <w:jc w:val="both"/>
      </w:pPr>
    </w:p>
    <w:p w:rsidR="00F12BEA" w:rsidRPr="009B07C1" w:rsidRDefault="007B72D0" w:rsidP="00F12BEA">
      <w:pPr>
        <w:widowControl/>
        <w:tabs>
          <w:tab w:val="left" w:pos="10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465.25pt;height:439pt;mso-position-horizontal-relative:char;mso-position-vertical-relative:line" coordorigin="1418,2536" coordsize="9305,8780">
            <v:group id="_x0000_s1027" style="position:absolute;left:1418;top:2536;width:9305;height:8780" coordorigin="1418,2536" coordsize="9305,8780">
              <v:shape id="_x0000_s1028" type="#_x0000_t202" style="position:absolute;left:2786;top:2687;width:1653;height:1162" filled="f">
                <o:lock v:ext="edit" aspectratio="t"/>
                <v:textbox style="mso-next-textbox:#_x0000_s1028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Информация от потребителей</w:t>
                      </w:r>
                    </w:p>
                  </w:txbxContent>
                </v:textbox>
              </v:shape>
              <v:shape id="_x0000_s1029" type="#_x0000_t202" style="position:absolute;left:4552;top:2687;width:1654;height:1162" filled="f">
                <o:lock v:ext="edit" aspectratio="t"/>
                <v:textbox style="mso-next-textbox:#_x0000_s1029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Внутрифирменная информация</w:t>
                      </w:r>
                    </w:p>
                  </w:txbxContent>
                </v:textbox>
              </v:shape>
              <v:shape id="_x0000_s1030" type="#_x0000_t202" style="position:absolute;left:6362;top:2687;width:2067;height:1162" filled="f">
                <o:lock v:ext="edit" aspectratio="t"/>
                <v:textbox style="mso-next-textbox:#_x0000_s1030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Внешняя инфор</w:t>
                      </w: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softHyphen/>
                        <w:t xml:space="preserve">мация (публичная </w:t>
                      </w: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br/>
                        <w:t>и от логических посредников)</w:t>
                      </w:r>
                    </w:p>
                  </w:txbxContent>
                </v:textbox>
              </v:shape>
              <v:shape id="_x0000_s1031" type="#_x0000_t202" style="position:absolute;left:8543;top:2687;width:2180;height:1162" filled="f">
                <o:lock v:ext="edit" aspectratio="t"/>
                <v:textbox style="mso-next-textbox:#_x0000_s1031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Данные обратной связи по результатам менеджмента</w:t>
                      </w:r>
                    </w:p>
                  </w:txbxContent>
                </v:textbox>
              </v:shape>
              <v:shape id="_x0000_s1032" type="#_x0000_t202" style="position:absolute;left:3584;top:4191;width:6498;height:1211" filled="f" stroked="f">
                <o:lock v:ext="edit" aspectratio="t"/>
                <v:textbox style="mso-next-textbox:#_x0000_s1032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096"/>
                        <w:gridCol w:w="3096"/>
                      </w:tblGrid>
                      <w:tr w:rsidR="00F12BEA" w:rsidRPr="008968CA">
                        <w:trPr>
                          <w:cantSplit/>
                        </w:trPr>
                        <w:tc>
                          <w:tcPr>
                            <w:tcW w:w="6192" w:type="dxa"/>
                            <w:gridSpan w:val="2"/>
                          </w:tcPr>
                          <w:p w:rsidR="00F12BEA" w:rsidRPr="008A431B" w:rsidRDefault="00F12BE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Базы знаний</w:t>
                            </w:r>
                          </w:p>
                        </w:tc>
                      </w:tr>
                      <w:tr w:rsidR="00F12BEA" w:rsidRPr="008968CA">
                        <w:trPr>
                          <w:trHeight w:val="745"/>
                        </w:trPr>
                        <w:tc>
                          <w:tcPr>
                            <w:tcW w:w="3096" w:type="dxa"/>
                          </w:tcPr>
                          <w:p w:rsidR="00F12BEA" w:rsidRPr="008A431B" w:rsidRDefault="00F12BE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Внутримашинная</w:t>
                            </w:r>
                            <w:proofErr w:type="spellEnd"/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информационная </w:t>
                            </w:r>
                            <w:r w:rsidRPr="000F3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база (ИБ)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:rsidR="00F12BEA" w:rsidRPr="008A431B" w:rsidRDefault="00F12BE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Внемашинная</w:t>
                            </w:r>
                            <w:proofErr w:type="spellEnd"/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ИБ: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8A43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Документированные записи и инструкции</w:t>
                            </w:r>
                          </w:p>
                        </w:tc>
                      </w:tr>
                    </w:tbl>
                    <w:p w:rsidR="00F12BEA" w:rsidRPr="008968CA" w:rsidRDefault="00F12BEA" w:rsidP="00F12BE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  <v:line id="_x0000_s1033" style="position:absolute" from="3869,3851" to="3869,4305">
                <v:stroke endarrow="block"/>
                <o:lock v:ext="edit" aspectratio="t"/>
              </v:line>
              <v:line id="_x0000_s1034" style="position:absolute" from="5237,3851" to="5237,4305">
                <v:stroke endarrow="block"/>
                <o:lock v:ext="edit" aspectratio="t"/>
              </v:line>
              <v:line id="_x0000_s1035" style="position:absolute" from="7289,3851" to="7289,4305">
                <v:stroke endarrow="block"/>
                <o:lock v:ext="edit" aspectratio="t"/>
              </v:line>
              <v:line id="_x0000_s1036" style="position:absolute" from="9512,3851" to="9512,4305">
                <v:stroke endarrow="block"/>
                <o:lock v:ext="edit" aspectratio="t"/>
              </v:line>
              <v:line id="_x0000_s1037" style="position:absolute;flip:x" from="1672,2687" to="2637,2687">
                <v:stroke dashstyle="dash"/>
                <o:lock v:ext="edit" aspectratio="t"/>
              </v:line>
              <v:line id="_x0000_s1038" style="position:absolute;flip:x" from="1672,4305" to="3601,4305">
                <v:stroke dashstyle="dash"/>
                <o:lock v:ext="edit" aspectratio="t"/>
              </v:line>
              <v:line id="_x0000_s1039" style="position:absolute;flip:y" from="2085,2687" to="2085,3142">
                <v:stroke endarrow="block"/>
                <o:lock v:ext="edit" aspectratio="t"/>
              </v:line>
              <v:shape id="_x0000_s1040" type="#_x0000_t202" style="position:absolute;left:1418;top:3108;width:1539;height:855" filled="f" stroked="f">
                <o:lock v:ext="edit" aspectratio="t"/>
                <v:textbox style="mso-next-textbox:#_x0000_s1040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</w:rPr>
                      </w:pPr>
                      <w:r w:rsidRPr="008A431B">
                        <w:rPr>
                          <w:rFonts w:ascii="Arial" w:hAnsi="Arial" w:cs="Arial"/>
                        </w:rPr>
                        <w:t>Входная информация</w:t>
                      </w:r>
                    </w:p>
                  </w:txbxContent>
                </v:textbox>
              </v:shape>
              <v:line id="_x0000_s1041" style="position:absolute" from="2085,3747" to="2085,4305">
                <v:stroke endarrow="block"/>
                <o:lock v:ext="edit" aspectratio="t"/>
              </v:line>
              <v:shape id="_x0000_s1042" type="#_x0000_t202" style="position:absolute;left:3601;top:8137;width:1654;height:1060" filled="f">
                <o:lock v:ext="edit" aspectratio="t"/>
                <v:textbox style="mso-next-textbox:#_x0000_s1042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Сводные 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отчеты</w:t>
                      </w:r>
                    </w:p>
                  </w:txbxContent>
                </v:textbox>
              </v:shape>
              <v:shape id="_x0000_s1043" type="#_x0000_t202" style="position:absolute;left:5531;top:8137;width:1929;height:1184" filled="f">
                <o:lock v:ext="edit" aspectratio="t"/>
                <v:textbox style="mso-next-textbox:#_x0000_s1043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Отчеты 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о состоянии 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по отдельным функциям</w:t>
                      </w:r>
                    </w:p>
                  </w:txbxContent>
                </v:textbox>
              </v:shape>
              <v:shape id="_x0000_s1044" type="#_x0000_t202" style="position:absolute;left:7874;top:8137;width:1791;height:1184" filled="f" fillcolor="blue">
                <o:lock v:ext="edit" aspectratio="t"/>
                <v:textbox style="mso-next-textbox:#_x0000_s1044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Отчеты об исключительных ситуациях (сбоях)</w:t>
                      </w:r>
                    </w:p>
                  </w:txbxContent>
                </v:textbox>
              </v:shape>
              <v:shape id="_x0000_s1045" type="#_x0000_t202" style="position:absolute;left:3413;top:6018;width:2118;height:1059" filled="f">
                <o:lock v:ext="edit" aspectratio="t"/>
                <v:textbox style="mso-next-textbox:#_x0000_s1045">
                  <w:txbxContent>
                    <w:p w:rsidR="00F12BEA" w:rsidRPr="008A431B" w:rsidRDefault="00F12BEA" w:rsidP="00F12BEA">
                      <w:pPr>
                        <w:ind w:left="-57" w:right="-57"/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Анализ данных и прогнозирование</w:t>
                      </w:r>
                    </w:p>
                  </w:txbxContent>
                </v:textbox>
              </v:shape>
              <v:shape id="_x0000_s1046" type="#_x0000_t202" style="position:absolute;left:5944;top:6018;width:1654;height:1059" filled="f" fillcolor="blue">
                <o:lock v:ext="edit" aspectratio="t"/>
                <v:textbox style="mso-next-textbox:#_x0000_s1046">
                  <w:txbxContent>
                    <w:p w:rsidR="00F12BEA" w:rsidRPr="008968CA" w:rsidRDefault="00F12BEA" w:rsidP="00F12B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Обновление данных, </w:t>
                      </w:r>
                      <w:r>
                        <w:rPr>
                          <w:rFonts w:ascii="Arial" w:hAnsi="Arial" w:cs="Arial"/>
                        </w:rPr>
                        <w:br/>
                        <w:t>ведение баз данных</w:t>
                      </w:r>
                    </w:p>
                  </w:txbxContent>
                </v:textbox>
              </v:shape>
              <v:shape id="_x0000_s1047" type="#_x0000_t202" style="position:absolute;left:7916;top:6015;width:2565;height:1059" filled="f">
                <o:lock v:ext="edit" aspectratio="t"/>
                <v:textbox style="mso-next-textbox:#_x0000_s1047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Обработка данных для принятия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  <w:sz w:val="22"/>
                          <w:szCs w:val="22"/>
                        </w:rPr>
                        <w:t>логических решений</w:t>
                      </w:r>
                    </w:p>
                  </w:txbxContent>
                </v:textbox>
              </v:shape>
              <v:line id="_x0000_s1048" style="position:absolute" from="4566,5564" to="8838,5564">
                <o:lock v:ext="edit" aspectratio="t"/>
              </v:line>
              <v:line id="_x0000_s1049" style="position:absolute" from="5255,5261" to="5255,5564">
                <o:lock v:ext="edit" aspectratio="t"/>
              </v:line>
              <v:line id="_x0000_s1050" style="position:absolute" from="7598,5261" to="7598,5564">
                <o:lock v:ext="edit" aspectratio="t"/>
              </v:line>
              <v:line id="_x0000_s1051" style="position:absolute" from="4566,5564" to="4566,6018">
                <v:stroke endarrow="block"/>
                <o:lock v:ext="edit" aspectratio="t"/>
              </v:line>
              <v:line id="_x0000_s1052" style="position:absolute" from="6771,5564" to="6771,6018">
                <v:stroke endarrow="block"/>
                <o:lock v:ext="edit" aspectratio="t"/>
              </v:line>
              <v:line id="_x0000_s1053" style="position:absolute" from="8838,5564" to="8838,6018">
                <v:stroke endarrow="block"/>
                <o:lock v:ext="edit" aspectratio="t"/>
              </v:line>
              <v:line id="_x0000_s1054" style="position:absolute" from="4566,7532" to="8976,7532">
                <o:lock v:ext="edit" aspectratio="t"/>
              </v:line>
              <v:line id="_x0000_s1055" style="position:absolute" from="6495,7077" to="6495,8137">
                <v:stroke endarrow="block"/>
                <o:lock v:ext="edit" aspectratio="t"/>
              </v:line>
              <v:line id="_x0000_s1056" style="position:absolute" from="4566,7077" to="4566,7532">
                <v:stroke endarrow="block"/>
                <o:lock v:ext="edit" aspectratio="t"/>
              </v:line>
              <v:line id="_x0000_s1057" style="position:absolute" from="8976,7077" to="8976,7532">
                <v:stroke endarrow="block"/>
                <o:lock v:ext="edit" aspectratio="t"/>
              </v:line>
              <v:line id="_x0000_s1058" style="position:absolute" from="4566,7834" to="9941,7834">
                <o:lock v:ext="edit" aspectratio="t"/>
              </v:line>
              <v:line id="_x0000_s1059" style="position:absolute" from="4566,7834" to="4566,8137">
                <v:stroke endarrow="block"/>
                <o:lock v:ext="edit" aspectratio="t"/>
              </v:line>
              <v:shape id="_x0000_s1060" type="#_x0000_t202" style="position:absolute;left:2912;top:9954;width:3032;height:1211" filled="f">
                <o:lock v:ext="edit" aspectratio="t"/>
                <v:textbox style="mso-next-textbox:#_x0000_s1060">
                  <w:txbxContent>
                    <w:p w:rsidR="00F12BEA" w:rsidRPr="008968CA" w:rsidRDefault="00F12BEA" w:rsidP="00F12BEA">
                      <w:pPr>
                        <w:rPr>
                          <w:rFonts w:ascii="Arial" w:hAnsi="Arial" w:cs="Arial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Документация по элементарным и комплексным </w:t>
                      </w:r>
                      <w:proofErr w:type="spellStart"/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логистическим</w:t>
                      </w:r>
                      <w:proofErr w:type="spellEnd"/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функциям</w:t>
                      </w:r>
                      <w:r w:rsidRPr="008968CA">
                        <w:rPr>
                          <w:rFonts w:ascii="Arial" w:hAnsi="Arial" w:cs="Arial"/>
                        </w:rPr>
                        <w:t xml:space="preserve"> (справки, формы)</w:t>
                      </w:r>
                    </w:p>
                  </w:txbxContent>
                </v:textbox>
              </v:shape>
              <v:shape id="_x0000_s1061" type="#_x0000_t202" style="position:absolute;left:6082;top:9954;width:1929;height:1059" filled="f">
                <o:lock v:ext="edit" aspectratio="t"/>
                <v:textbox style="mso-next-textbox:#_x0000_s1061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Результаты анализа</w:t>
                      </w:r>
                    </w:p>
                  </w:txbxContent>
                </v:textbox>
              </v:shape>
              <v:shape id="_x0000_s1062" type="#_x0000_t202" style="position:absolute;left:8149;top:9954;width:1930;height:1059" filled="f">
                <o:lock v:ext="edit" aspectratio="t"/>
                <v:textbox style="mso-next-textbox:#_x0000_s1062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</w:pPr>
                      <w:r w:rsidRPr="008A431B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>Информация для принятия решений</w:t>
                      </w:r>
                    </w:p>
                  </w:txbxContent>
                </v:textbox>
              </v:shape>
              <v:line id="_x0000_s1063" style="position:absolute" from="5393,7834" to="5393,9954">
                <v:stroke endarrow="block"/>
                <o:lock v:ext="edit" aspectratio="t"/>
              </v:line>
              <v:line id="_x0000_s1064" style="position:absolute" from="7598,7834" to="7598,9954">
                <v:stroke endarrow="block"/>
                <o:lock v:ext="edit" aspectratio="t"/>
              </v:line>
              <v:line id="_x0000_s1065" style="position:absolute" from="9941,7834" to="9941,9954">
                <v:stroke endarrow="block"/>
                <o:lock v:ext="edit" aspectratio="t"/>
              </v:line>
              <v:line id="_x0000_s1066" style="position:absolute;flip:x" from="1672,7683" to="4566,7683">
                <v:stroke dashstyle="dash"/>
                <o:lock v:ext="edit" aspectratio="t"/>
              </v:line>
              <v:line id="_x0000_s1067" style="position:absolute;flip:x" from="1672,11165" to="2912,11165">
                <v:stroke dashstyle="dash"/>
                <o:lock v:ext="edit" aspectratio="t"/>
              </v:line>
              <v:shape id="_x0000_s1068" type="#_x0000_t202" style="position:absolute;left:1501;top:8580;width:1570;height:1072" filled="f" stroked="f">
                <o:lock v:ext="edit" aspectratio="t"/>
                <v:textbox style="mso-next-textbox:#_x0000_s1068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</w:rPr>
                      </w:pPr>
                      <w:r w:rsidRPr="008A431B">
                        <w:rPr>
                          <w:rFonts w:ascii="Arial" w:hAnsi="Arial" w:cs="Arial"/>
                        </w:rPr>
                        <w:t xml:space="preserve">Выходная информация (отчеты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</w:rPr>
                        <w:t>и формы)</w:t>
                      </w:r>
                    </w:p>
                  </w:txbxContent>
                </v:textbox>
              </v:shape>
              <v:line id="_x0000_s1069" style="position:absolute;flip:y" from="2085,7683" to="2085,8591">
                <v:stroke endarrow="block"/>
                <o:lock v:ext="edit" aspectratio="t"/>
              </v:line>
              <v:line id="_x0000_s1070" style="position:absolute" from="2085,9499" to="2085,11165">
                <v:stroke endarrow="block"/>
                <o:lock v:ext="edit" aspectratio="t"/>
              </v:line>
              <v:shape id="_x0000_s1071" type="#_x0000_t202" style="position:absolute;left:1475;top:4932;width:1938;height:1140" filled="f" stroked="f">
                <o:lock v:ext="edit" aspectratio="t"/>
                <v:textbox style="mso-next-textbox:#_x0000_s1071">
                  <w:txbxContent>
                    <w:p w:rsidR="00F12BEA" w:rsidRPr="008A431B" w:rsidRDefault="00F12BEA" w:rsidP="00F12BEA">
                      <w:pPr>
                        <w:rPr>
                          <w:rFonts w:ascii="Arial" w:hAnsi="Arial" w:cs="Arial"/>
                        </w:rPr>
                      </w:pPr>
                      <w:r w:rsidRPr="008A431B">
                        <w:rPr>
                          <w:rFonts w:ascii="Arial" w:hAnsi="Arial" w:cs="Arial"/>
                        </w:rPr>
                        <w:t xml:space="preserve">Управление базами данных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</w:rPr>
                        <w:t xml:space="preserve">и поддержка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8A431B">
                        <w:rPr>
                          <w:rFonts w:ascii="Arial" w:hAnsi="Arial" w:cs="Arial"/>
                        </w:rPr>
                        <w:t>менеджмента</w:t>
                      </w:r>
                    </w:p>
                  </w:txbxContent>
                </v:textbox>
              </v:shape>
              <v:line id="_x0000_s1072" style="position:absolute;flip:y" from="2085,4305" to="2085,4958">
                <v:stroke endarrow="block"/>
                <o:lock v:ext="edit" aspectratio="t"/>
              </v:line>
              <v:line id="_x0000_s1073" style="position:absolute" from="2085,6018" to="2085,7683">
                <v:stroke endarrow="block"/>
                <o:lock v:ext="edit" aspectratio="t"/>
              </v:line>
              <v:rect id="_x0000_s1074" style="position:absolute;left:1534;top:2536;width:8682;height:8780" filled="f" stroked="f">
                <o:lock v:ext="edit" aspectratio="t"/>
              </v:rect>
            </v:group>
            <v:line id="_x0000_s1075" style="position:absolute" from="8790,7830" to="8790,8115">
              <v:stroke endarrow="block"/>
            </v:line>
            <w10:wrap type="none"/>
            <w10:anchorlock/>
          </v:group>
        </w:pict>
      </w:r>
    </w:p>
    <w:p w:rsidR="00F12BEA" w:rsidRPr="009B07C1" w:rsidRDefault="00F12BEA" w:rsidP="00F12BEA">
      <w:pPr>
        <w:widowControl/>
      </w:pPr>
    </w:p>
    <w:p w:rsidR="00F12BEA" w:rsidRPr="009B07C1" w:rsidRDefault="00F12BEA" w:rsidP="00F12BEA">
      <w:pPr>
        <w:widowControl/>
        <w:jc w:val="center"/>
        <w:rPr>
          <w:sz w:val="24"/>
          <w:szCs w:val="24"/>
        </w:rPr>
      </w:pPr>
      <w:r w:rsidRPr="009B07C1">
        <w:rPr>
          <w:sz w:val="24"/>
          <w:szCs w:val="24"/>
        </w:rPr>
        <w:t xml:space="preserve">Рис. 14.3. Подсистема генерирования выходных форм и отчетов </w:t>
      </w:r>
      <w:r w:rsidRPr="009B07C1">
        <w:rPr>
          <w:sz w:val="24"/>
          <w:szCs w:val="24"/>
        </w:rPr>
        <w:br/>
        <w:t>(Интерфейс с внешней средой)</w:t>
      </w:r>
    </w:p>
    <w:p w:rsidR="00F12BEA" w:rsidRPr="009B07C1" w:rsidRDefault="00F12BEA" w:rsidP="00F12BEA">
      <w:pPr>
        <w:widowControl/>
        <w:jc w:val="center"/>
        <w:rPr>
          <w:sz w:val="24"/>
          <w:szCs w:val="24"/>
        </w:rPr>
      </w:pP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 основу построения логистической информационной системы положены шесть </w:t>
      </w:r>
      <w:proofErr w:type="gramStart"/>
      <w:r w:rsidRPr="009B07C1">
        <w:rPr>
          <w:sz w:val="28"/>
          <w:szCs w:val="28"/>
        </w:rPr>
        <w:t>основных принципов</w:t>
      </w:r>
      <w:proofErr w:type="gramEnd"/>
      <w:r w:rsidRPr="009B07C1">
        <w:rPr>
          <w:sz w:val="28"/>
          <w:szCs w:val="28"/>
        </w:rPr>
        <w:t>.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1)</w:t>
      </w:r>
      <w:r w:rsidRPr="009B07C1">
        <w:rPr>
          <w:i/>
          <w:sz w:val="28"/>
          <w:szCs w:val="28"/>
        </w:rPr>
        <w:t xml:space="preserve"> Полнота и пригодность информации для пользователя.</w:t>
      </w:r>
      <w:r w:rsidRPr="009B07C1">
        <w:rPr>
          <w:sz w:val="28"/>
          <w:szCs w:val="28"/>
        </w:rPr>
        <w:t xml:space="preserve"> </w:t>
      </w:r>
      <w:proofErr w:type="spellStart"/>
      <w:r w:rsidRPr="009B07C1">
        <w:rPr>
          <w:sz w:val="28"/>
          <w:szCs w:val="28"/>
        </w:rPr>
        <w:t>Логистический</w:t>
      </w:r>
      <w:proofErr w:type="spellEnd"/>
      <w:r w:rsidRPr="009B07C1">
        <w:rPr>
          <w:sz w:val="28"/>
          <w:szCs w:val="28"/>
        </w:rPr>
        <w:t xml:space="preserve"> менеджер должен располагать необходимой и полной (достаточной) информацией для принятия решений, причем в необходимом ему виде. Например, информация о запасах или заказах потребителей часто нуждается в предварительной обработке и обычно размещается не там, где </w:t>
      </w:r>
      <w:proofErr w:type="spellStart"/>
      <w:r w:rsidRPr="009B07C1">
        <w:rPr>
          <w:sz w:val="28"/>
          <w:szCs w:val="28"/>
        </w:rPr>
        <w:t>логистический</w:t>
      </w:r>
      <w:proofErr w:type="spellEnd"/>
      <w:r w:rsidRPr="009B07C1">
        <w:rPr>
          <w:sz w:val="28"/>
          <w:szCs w:val="28"/>
        </w:rPr>
        <w:t xml:space="preserve"> менеджер имеет полномочия принимать решения. Поэтому </w:t>
      </w:r>
      <w:proofErr w:type="spellStart"/>
      <w:r w:rsidRPr="009B07C1">
        <w:rPr>
          <w:sz w:val="28"/>
          <w:szCs w:val="28"/>
        </w:rPr>
        <w:t>логистическая</w:t>
      </w:r>
      <w:proofErr w:type="spellEnd"/>
      <w:r w:rsidRPr="009B07C1">
        <w:rPr>
          <w:sz w:val="28"/>
          <w:szCs w:val="28"/>
        </w:rPr>
        <w:t xml:space="preserve"> информационная система должна представлять информацию в том месте, того вида и полноты, которая требуется при выполнении соответствующих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функций и операций.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2)</w:t>
      </w:r>
      <w:r w:rsidRPr="009B07C1">
        <w:rPr>
          <w:i/>
          <w:sz w:val="28"/>
          <w:szCs w:val="28"/>
        </w:rPr>
        <w:t xml:space="preserve"> Точность.</w:t>
      </w:r>
      <w:r w:rsidRPr="009B07C1">
        <w:rPr>
          <w:sz w:val="28"/>
          <w:szCs w:val="28"/>
        </w:rPr>
        <w:t xml:space="preserve"> Точность исходной информации имеет принципиальное значение для принятия правильных решений. Например, информация об </w:t>
      </w:r>
      <w:r w:rsidRPr="009B07C1">
        <w:rPr>
          <w:sz w:val="28"/>
          <w:szCs w:val="28"/>
        </w:rPr>
        <w:lastRenderedPageBreak/>
        <w:t xml:space="preserve">уровне запасов в распределительной сети в современных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системах допускает не более 1% ошибок или неопределенности для принятия эффективных решений в физическом распределении, создании запасов и удовлетворении запросов потребителей. Большое значение имеет точность и достоверность исходных данных для прогнозирования спроса, планирования потребностей в материальных ресурсах и т. п. 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3)</w:t>
      </w:r>
      <w:r w:rsidRPr="009B07C1">
        <w:rPr>
          <w:i/>
          <w:sz w:val="28"/>
          <w:szCs w:val="28"/>
        </w:rPr>
        <w:t xml:space="preserve"> Своевременность.</w:t>
      </w:r>
      <w:r w:rsidRPr="009B07C1">
        <w:rPr>
          <w:sz w:val="28"/>
          <w:szCs w:val="28"/>
        </w:rPr>
        <w:t xml:space="preserve"> </w:t>
      </w:r>
      <w:proofErr w:type="spellStart"/>
      <w:r w:rsidRPr="009B07C1">
        <w:rPr>
          <w:sz w:val="28"/>
          <w:szCs w:val="28"/>
        </w:rPr>
        <w:t>Логистическая</w:t>
      </w:r>
      <w:proofErr w:type="spellEnd"/>
      <w:r w:rsidRPr="009B07C1">
        <w:rPr>
          <w:sz w:val="28"/>
          <w:szCs w:val="28"/>
        </w:rPr>
        <w:t xml:space="preserve"> информация должна поступать в систему менеджмента вовремя, как этого требуют многие </w:t>
      </w:r>
      <w:proofErr w:type="spellStart"/>
      <w:r w:rsidRPr="009B07C1">
        <w:rPr>
          <w:sz w:val="28"/>
          <w:szCs w:val="28"/>
        </w:rPr>
        <w:t>логистические</w:t>
      </w:r>
      <w:proofErr w:type="spellEnd"/>
      <w:r w:rsidRPr="009B07C1">
        <w:rPr>
          <w:sz w:val="28"/>
          <w:szCs w:val="28"/>
        </w:rPr>
        <w:t xml:space="preserve"> технологии, особенно основанные на концепции «точно в срок». Своевременность информации важна практически для всех комплексных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функций. Кроме того, многие задачи в транспортировке, операционном менеджменте, управлении заказами и запасами решаются в режиме реального времени («</w:t>
      </w:r>
      <w:proofErr w:type="spellStart"/>
      <w:r w:rsidRPr="009B07C1">
        <w:rPr>
          <w:sz w:val="28"/>
          <w:szCs w:val="28"/>
        </w:rPr>
        <w:t>on</w:t>
      </w:r>
      <w:proofErr w:type="spellEnd"/>
      <w:r w:rsidRPr="009B07C1">
        <w:rPr>
          <w:sz w:val="28"/>
          <w:szCs w:val="28"/>
        </w:rPr>
        <w:t xml:space="preserve"> </w:t>
      </w:r>
      <w:proofErr w:type="spellStart"/>
      <w:r w:rsidRPr="009B07C1">
        <w:rPr>
          <w:sz w:val="28"/>
          <w:szCs w:val="28"/>
        </w:rPr>
        <w:t>line</w:t>
      </w:r>
      <w:proofErr w:type="spellEnd"/>
      <w:r w:rsidRPr="009B07C1">
        <w:rPr>
          <w:sz w:val="28"/>
          <w:szCs w:val="28"/>
        </w:rPr>
        <w:t xml:space="preserve">»). Этого же требуют и многочисленные задачи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мониторинга. Требование своевременности поступления и обработки информации реализуется современными </w:t>
      </w:r>
      <w:proofErr w:type="spellStart"/>
      <w:r w:rsidRPr="009B07C1">
        <w:rPr>
          <w:sz w:val="28"/>
          <w:szCs w:val="28"/>
        </w:rPr>
        <w:t>логистическими</w:t>
      </w:r>
      <w:proofErr w:type="spellEnd"/>
      <w:r w:rsidRPr="009B07C1">
        <w:rPr>
          <w:sz w:val="28"/>
          <w:szCs w:val="28"/>
        </w:rPr>
        <w:t xml:space="preserve"> технологиями сканирования, спутниковой навигации, штрихового кодирования, внедрения стандартов EDI/EDIF</w:t>
      </w:r>
      <w:proofErr w:type="gramStart"/>
      <w:r w:rsidRPr="009B07C1">
        <w:rPr>
          <w:sz w:val="28"/>
          <w:szCs w:val="28"/>
        </w:rPr>
        <w:t>АСТ</w:t>
      </w:r>
      <w:proofErr w:type="gramEnd"/>
      <w:r w:rsidRPr="009B07C1">
        <w:rPr>
          <w:sz w:val="28"/>
          <w:szCs w:val="28"/>
        </w:rPr>
        <w:t>.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i/>
          <w:sz w:val="28"/>
          <w:szCs w:val="28"/>
        </w:rPr>
      </w:pPr>
      <w:r w:rsidRPr="009B07C1">
        <w:rPr>
          <w:sz w:val="28"/>
          <w:szCs w:val="28"/>
        </w:rPr>
        <w:t>4)</w:t>
      </w:r>
      <w:r w:rsidRPr="009B07C1">
        <w:rPr>
          <w:i/>
          <w:sz w:val="28"/>
          <w:szCs w:val="28"/>
        </w:rPr>
        <w:t> Ориентированность.</w:t>
      </w:r>
      <w:r w:rsidRPr="009B07C1">
        <w:rPr>
          <w:sz w:val="28"/>
          <w:szCs w:val="28"/>
        </w:rPr>
        <w:t xml:space="preserve"> Информация в логистической информационной системе должна быть ориентирована на выявление дополнительных возможностей улучшения качества продукции, сервиса, снижения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издержек. Способы получения, передачи, отображения и предварительной обработки информации должны способствовать выявлению узких мест, резервов экономии ресурсов и т. п.</w:t>
      </w:r>
      <w:r w:rsidRPr="009B07C1">
        <w:rPr>
          <w:i/>
          <w:sz w:val="28"/>
          <w:szCs w:val="28"/>
        </w:rPr>
        <w:t xml:space="preserve"> 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5)</w:t>
      </w:r>
      <w:r w:rsidRPr="009B07C1">
        <w:rPr>
          <w:i/>
          <w:sz w:val="28"/>
          <w:szCs w:val="28"/>
        </w:rPr>
        <w:t xml:space="preserve"> Гибкость.</w:t>
      </w:r>
      <w:r w:rsidRPr="009B07C1">
        <w:rPr>
          <w:sz w:val="28"/>
          <w:szCs w:val="28"/>
        </w:rPr>
        <w:t xml:space="preserve"> Информация, циркулирующая в логистической информационной системе, должна быть приспособлена для конкретных пользователей и иметь наиболее удобный для них вид. Это касается как персонала фирмы, так и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посредников и конечных потребителей. Бумажный и электронный документооборот, промежуточные и выходные формы, отчеты, справки и другие документы должны быть максимально приспособлены к требованиям всех участников </w:t>
      </w:r>
      <w:proofErr w:type="spellStart"/>
      <w:r w:rsidRPr="009B07C1">
        <w:rPr>
          <w:sz w:val="28"/>
          <w:szCs w:val="28"/>
        </w:rPr>
        <w:t>логистического</w:t>
      </w:r>
      <w:proofErr w:type="spellEnd"/>
      <w:r w:rsidRPr="009B07C1">
        <w:rPr>
          <w:sz w:val="28"/>
          <w:szCs w:val="28"/>
        </w:rPr>
        <w:t xml:space="preserve"> процесса и адаптивны к возможному диалоговому режиму для многих пользовали.</w:t>
      </w:r>
    </w:p>
    <w:p w:rsidR="00F12BEA" w:rsidRPr="009B07C1" w:rsidRDefault="00F12BEA" w:rsidP="00F12BEA">
      <w:pPr>
        <w:widowControl/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6)</w:t>
      </w:r>
      <w:r w:rsidRPr="009B07C1">
        <w:rPr>
          <w:i/>
          <w:sz w:val="28"/>
          <w:szCs w:val="28"/>
        </w:rPr>
        <w:t xml:space="preserve"> Подходящий формат данных.</w:t>
      </w:r>
      <w:r w:rsidRPr="009B07C1">
        <w:rPr>
          <w:sz w:val="28"/>
          <w:szCs w:val="28"/>
        </w:rPr>
        <w:t xml:space="preserve"> С помощью</w:t>
      </w:r>
      <w:r w:rsidRPr="009B07C1">
        <w:rPr>
          <w:color w:val="0000FF"/>
          <w:sz w:val="28"/>
          <w:szCs w:val="28"/>
        </w:rPr>
        <w:t xml:space="preserve"> </w:t>
      </w:r>
      <w:r w:rsidRPr="009B07C1">
        <w:rPr>
          <w:sz w:val="28"/>
          <w:szCs w:val="28"/>
        </w:rPr>
        <w:t xml:space="preserve">формата данных и сообщений, меняемых в компьютерных и телекоммуникационных сетях логистической информационной системы, можно максимально эффективно использовать производительность технических средств (объем памяти, быстродействие, пропускную способность и т. д.). Виды и формы документов, расположение реквизитов на бумажных документах, размерность данных и другие параметры должны облегчать машинную обработку информации. Кроме того, необходима информационная совместимость компьютерных и телекоммуникационных систем </w:t>
      </w:r>
      <w:proofErr w:type="spellStart"/>
      <w:r w:rsidRPr="009B07C1">
        <w:rPr>
          <w:sz w:val="28"/>
          <w:szCs w:val="28"/>
        </w:rPr>
        <w:lastRenderedPageBreak/>
        <w:t>логистических</w:t>
      </w:r>
      <w:proofErr w:type="spellEnd"/>
      <w:r w:rsidRPr="009B07C1">
        <w:rPr>
          <w:sz w:val="28"/>
          <w:szCs w:val="28"/>
        </w:rPr>
        <w:t xml:space="preserve"> посредников и других пользователей по форматам данных в логистической информационной системе.</w:t>
      </w:r>
    </w:p>
    <w:p w:rsidR="00F12BEA" w:rsidRPr="009B07C1" w:rsidRDefault="00F12BEA" w:rsidP="00F12BEA">
      <w:pPr>
        <w:widowControl/>
        <w:shd w:val="clear" w:color="auto" w:fill="FFFFFF"/>
        <w:tabs>
          <w:tab w:val="left" w:pos="1147"/>
        </w:tabs>
        <w:spacing w:line="274" w:lineRule="auto"/>
        <w:jc w:val="center"/>
        <w:rPr>
          <w:b/>
          <w:color w:val="000000"/>
          <w:spacing w:val="3"/>
          <w:sz w:val="28"/>
          <w:szCs w:val="28"/>
        </w:rPr>
      </w:pPr>
    </w:p>
    <w:p w:rsidR="00F12BEA" w:rsidRPr="009B07C1" w:rsidRDefault="00F12BEA" w:rsidP="00F12BEA">
      <w:pPr>
        <w:widowControl/>
        <w:suppressAutoHyphens/>
        <w:spacing w:line="269" w:lineRule="auto"/>
        <w:ind w:firstLine="709"/>
        <w:jc w:val="center"/>
        <w:rPr>
          <w:b/>
          <w:bCs/>
          <w:sz w:val="28"/>
          <w:szCs w:val="28"/>
        </w:rPr>
      </w:pPr>
      <w:r w:rsidRPr="009B07C1">
        <w:rPr>
          <w:b/>
          <w:color w:val="000000"/>
          <w:spacing w:val="3"/>
          <w:sz w:val="28"/>
          <w:szCs w:val="28"/>
        </w:rPr>
        <w:t xml:space="preserve">14.2. </w:t>
      </w:r>
      <w:r w:rsidRPr="009B07C1">
        <w:rPr>
          <w:b/>
          <w:bCs/>
          <w:sz w:val="28"/>
          <w:szCs w:val="28"/>
        </w:rPr>
        <w:t>Технологии мобильной связи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b/>
          <w:bCs/>
          <w:sz w:val="28"/>
          <w:szCs w:val="28"/>
        </w:rPr>
      </w:pP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Развитие мобильной связи значитель</w:t>
      </w:r>
      <w:r w:rsidRPr="009B07C1">
        <w:rPr>
          <w:sz w:val="28"/>
          <w:szCs w:val="28"/>
        </w:rPr>
        <w:softHyphen/>
        <w:t xml:space="preserve">но повышает эффективность информационных технологий в логистике. </w:t>
      </w:r>
      <w:proofErr w:type="gramStart"/>
      <w:r w:rsidRPr="009B07C1">
        <w:rPr>
          <w:sz w:val="28"/>
          <w:szCs w:val="28"/>
        </w:rPr>
        <w:t>В прошлом коммуникационные возможности в логистике были весьма ограничены в силу децентрализации операций снабжения и сбыта и неспо</w:t>
      </w:r>
      <w:r w:rsidRPr="009B07C1">
        <w:rPr>
          <w:sz w:val="28"/>
          <w:szCs w:val="28"/>
        </w:rPr>
        <w:softHyphen/>
        <w:t xml:space="preserve">собности поддерживать постоянную связь с транспортными средствами в пути (так что в процессе транспортировки и </w:t>
      </w:r>
      <w:proofErr w:type="spellStart"/>
      <w:r w:rsidRPr="009B07C1">
        <w:rPr>
          <w:sz w:val="28"/>
          <w:szCs w:val="28"/>
        </w:rPr>
        <w:t>грузопереработки</w:t>
      </w:r>
      <w:proofErr w:type="spellEnd"/>
      <w:r w:rsidRPr="009B07C1">
        <w:rPr>
          <w:sz w:val="28"/>
          <w:szCs w:val="28"/>
        </w:rPr>
        <w:t xml:space="preserve"> работникам приходилось полагаться только на предварительные инструкции, а менед</w:t>
      </w:r>
      <w:r w:rsidRPr="009B07C1">
        <w:rPr>
          <w:sz w:val="28"/>
          <w:szCs w:val="28"/>
        </w:rPr>
        <w:softHyphen/>
        <w:t>жерам — надеяться на то, что никакие непредвиденные события не нарушат намеченный порядок действий).</w:t>
      </w:r>
      <w:proofErr w:type="gramEnd"/>
      <w:r w:rsidRPr="009B07C1">
        <w:rPr>
          <w:sz w:val="28"/>
          <w:szCs w:val="28"/>
        </w:rPr>
        <w:t xml:space="preserve"> Иными словами, из-за некачественных коммуникационных средств между источниками информации, реальными операциями и принятием решений существовал пространственно-времен</w:t>
      </w:r>
      <w:r w:rsidRPr="009B07C1">
        <w:rPr>
          <w:sz w:val="28"/>
          <w:szCs w:val="28"/>
        </w:rPr>
        <w:softHyphen/>
        <w:t>ной разрыв. Ситуацию изменило появление мобильной связи.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 настоящее время крупнейшие фирмы-разработчики компьютерных сис</w:t>
      </w:r>
      <w:r w:rsidRPr="009B07C1">
        <w:rPr>
          <w:sz w:val="28"/>
          <w:szCs w:val="28"/>
        </w:rPr>
        <w:softHyphen/>
        <w:t>тем «</w:t>
      </w:r>
      <w:r w:rsidRPr="009B07C1">
        <w:rPr>
          <w:sz w:val="28"/>
          <w:szCs w:val="28"/>
          <w:lang w:val="en-US"/>
        </w:rPr>
        <w:t>Intel</w:t>
      </w:r>
      <w:r w:rsidRPr="009B07C1">
        <w:rPr>
          <w:sz w:val="28"/>
          <w:szCs w:val="28"/>
        </w:rPr>
        <w:t>» и «</w:t>
      </w:r>
      <w:r w:rsidRPr="009B07C1">
        <w:rPr>
          <w:sz w:val="28"/>
          <w:szCs w:val="28"/>
          <w:lang w:val="en-US"/>
        </w:rPr>
        <w:t>Microsoft</w:t>
      </w:r>
      <w:r w:rsidRPr="009B07C1">
        <w:rPr>
          <w:sz w:val="28"/>
          <w:szCs w:val="28"/>
        </w:rPr>
        <w:t>» разработали глобальное стратегическое видение кор</w:t>
      </w:r>
      <w:r w:rsidRPr="009B07C1">
        <w:rPr>
          <w:sz w:val="28"/>
          <w:szCs w:val="28"/>
        </w:rPr>
        <w:softHyphen/>
        <w:t xml:space="preserve">пораций, которое выражается формулой </w:t>
      </w:r>
      <w:r w:rsidRPr="009B07C1">
        <w:rPr>
          <w:i/>
          <w:iCs/>
          <w:sz w:val="28"/>
          <w:szCs w:val="28"/>
        </w:rPr>
        <w:t xml:space="preserve">«конвергенции вычислительных и коммуникационных технологий» </w:t>
      </w:r>
      <w:r w:rsidRPr="009B07C1">
        <w:rPr>
          <w:sz w:val="28"/>
          <w:szCs w:val="28"/>
        </w:rPr>
        <w:t>(внедрение коммуникационных возможно</w:t>
      </w:r>
      <w:r w:rsidRPr="009B07C1">
        <w:rPr>
          <w:sz w:val="28"/>
          <w:szCs w:val="28"/>
        </w:rPr>
        <w:softHyphen/>
        <w:t>стей в архитектуру вычислительных устройств). Персональные компьютеры (ПК), серверы, ноутбуки сегодня немыслимы без коммуникационных воз</w:t>
      </w:r>
      <w:r w:rsidRPr="009B07C1">
        <w:rPr>
          <w:sz w:val="28"/>
          <w:szCs w:val="28"/>
        </w:rPr>
        <w:softHyphen/>
        <w:t>можностей, да и стремление к слиянию карманных ПК (КПК) и сотовых теле</w:t>
      </w:r>
      <w:r w:rsidRPr="009B07C1">
        <w:rPr>
          <w:sz w:val="28"/>
          <w:szCs w:val="28"/>
        </w:rPr>
        <w:softHyphen/>
        <w:t>фонов — также очевидная тенденция (пример - появившиеся на рынке смарт</w:t>
      </w:r>
      <w:r w:rsidRPr="009B07C1">
        <w:rPr>
          <w:sz w:val="28"/>
          <w:szCs w:val="28"/>
        </w:rPr>
        <w:softHyphen/>
        <w:t>фоны, мобильные телефоны со встроенными функциями КПК).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Наиболее значимые направления технологий мобильной связи, оказы</w:t>
      </w:r>
      <w:r w:rsidRPr="009B07C1">
        <w:rPr>
          <w:sz w:val="28"/>
          <w:szCs w:val="28"/>
        </w:rPr>
        <w:softHyphen/>
        <w:t xml:space="preserve">вающие существенное влияние на </w:t>
      </w:r>
      <w:proofErr w:type="spellStart"/>
      <w:r w:rsidRPr="009B07C1">
        <w:rPr>
          <w:sz w:val="28"/>
          <w:szCs w:val="28"/>
        </w:rPr>
        <w:t>логистический</w:t>
      </w:r>
      <w:proofErr w:type="spellEnd"/>
      <w:r w:rsidRPr="009B07C1">
        <w:rPr>
          <w:sz w:val="28"/>
          <w:szCs w:val="28"/>
        </w:rPr>
        <w:t xml:space="preserve"> процесс:</w:t>
      </w:r>
    </w:p>
    <w:p w:rsidR="00F12BEA" w:rsidRPr="009B07C1" w:rsidRDefault="00F12BEA" w:rsidP="00F12BEA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мобильная телефонная связь;</w:t>
      </w:r>
    </w:p>
    <w:p w:rsidR="00F12BEA" w:rsidRPr="009B07C1" w:rsidRDefault="00F12BEA" w:rsidP="00F12BEA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спутниковые коммуникационные технологии;</w:t>
      </w:r>
    </w:p>
    <w:p w:rsidR="00F12BEA" w:rsidRPr="009B07C1" w:rsidRDefault="00F12BEA" w:rsidP="00F12BEA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технологии обработки и передачи графической информации. </w:t>
      </w:r>
      <w:r w:rsidRPr="009B07C1">
        <w:rPr>
          <w:i/>
          <w:iCs/>
          <w:sz w:val="28"/>
          <w:szCs w:val="28"/>
        </w:rPr>
        <w:t xml:space="preserve">Мобильные телефоны </w:t>
      </w:r>
      <w:r w:rsidRPr="009B07C1">
        <w:rPr>
          <w:sz w:val="28"/>
          <w:szCs w:val="28"/>
        </w:rPr>
        <w:t>могут использоваться для передачи информации:</w:t>
      </w:r>
    </w:p>
    <w:p w:rsidR="00F12BEA" w:rsidRPr="009B07C1" w:rsidRDefault="00F12BEA" w:rsidP="00F12BEA">
      <w:pPr>
        <w:numPr>
          <w:ilvl w:val="0"/>
          <w:numId w:val="10"/>
        </w:numPr>
        <w:shd w:val="clear" w:color="auto" w:fill="FFFFFF"/>
        <w:tabs>
          <w:tab w:val="left" w:pos="57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 устной форме;</w:t>
      </w:r>
    </w:p>
    <w:p w:rsidR="00F12BEA" w:rsidRPr="009B07C1" w:rsidRDefault="00F12BEA" w:rsidP="00F12BEA">
      <w:pPr>
        <w:numPr>
          <w:ilvl w:val="0"/>
          <w:numId w:val="8"/>
        </w:numPr>
        <w:shd w:val="clear" w:color="auto" w:fill="FFFFFF"/>
        <w:tabs>
          <w:tab w:val="left" w:pos="581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 документированной форме (</w:t>
      </w:r>
      <w:r w:rsidRPr="009B07C1">
        <w:rPr>
          <w:sz w:val="28"/>
          <w:szCs w:val="28"/>
          <w:lang w:val="en-US"/>
        </w:rPr>
        <w:t>SMS</w:t>
      </w:r>
      <w:r w:rsidRPr="009B07C1">
        <w:rPr>
          <w:sz w:val="28"/>
          <w:szCs w:val="28"/>
        </w:rPr>
        <w:t xml:space="preserve">-сообщения, </w:t>
      </w:r>
      <w:r w:rsidRPr="009B07C1">
        <w:rPr>
          <w:sz w:val="28"/>
          <w:szCs w:val="28"/>
          <w:lang w:val="en-US"/>
        </w:rPr>
        <w:t>WAP</w:t>
      </w:r>
      <w:r w:rsidRPr="009B07C1">
        <w:rPr>
          <w:sz w:val="28"/>
          <w:szCs w:val="28"/>
        </w:rPr>
        <w:t xml:space="preserve"> — протоколы передачи данных);</w:t>
      </w:r>
    </w:p>
    <w:p w:rsidR="00F12BEA" w:rsidRPr="009B07C1" w:rsidRDefault="00F12BEA" w:rsidP="00F12BEA">
      <w:pPr>
        <w:numPr>
          <w:ilvl w:val="0"/>
          <w:numId w:val="8"/>
        </w:numPr>
        <w:shd w:val="clear" w:color="auto" w:fill="FFFFFF"/>
        <w:tabs>
          <w:tab w:val="left" w:pos="581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 небольшом радиусе действия (двусторонняя связь на ограни</w:t>
      </w:r>
      <w:r w:rsidRPr="009B07C1">
        <w:rPr>
          <w:sz w:val="28"/>
          <w:szCs w:val="28"/>
        </w:rPr>
        <w:softHyphen/>
        <w:t xml:space="preserve">ченном расстоянии, например в распределительных центрах или других </w:t>
      </w:r>
      <w:proofErr w:type="spellStart"/>
      <w:r w:rsidRPr="009B07C1">
        <w:rPr>
          <w:sz w:val="28"/>
          <w:szCs w:val="28"/>
        </w:rPr>
        <w:t>логистических</w:t>
      </w:r>
      <w:proofErr w:type="spellEnd"/>
      <w:r w:rsidRPr="009B07C1">
        <w:rPr>
          <w:sz w:val="28"/>
          <w:szCs w:val="28"/>
        </w:rPr>
        <w:t xml:space="preserve"> подразделениях);</w:t>
      </w:r>
    </w:p>
    <w:p w:rsidR="00F12BEA" w:rsidRPr="009B07C1" w:rsidRDefault="00F12BEA" w:rsidP="00F12BEA">
      <w:pPr>
        <w:numPr>
          <w:ilvl w:val="0"/>
          <w:numId w:val="8"/>
        </w:numPr>
        <w:shd w:val="clear" w:color="auto" w:fill="FFFFFF"/>
        <w:tabs>
          <w:tab w:val="left" w:pos="581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на значительном расстоянии при наличии дополнительных возмож</w:t>
      </w:r>
      <w:r w:rsidRPr="009B07C1">
        <w:rPr>
          <w:sz w:val="28"/>
          <w:szCs w:val="28"/>
        </w:rPr>
        <w:softHyphen/>
      </w:r>
      <w:r w:rsidRPr="009B07C1">
        <w:rPr>
          <w:sz w:val="28"/>
          <w:szCs w:val="28"/>
        </w:rPr>
        <w:lastRenderedPageBreak/>
        <w:t>ностей.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i/>
          <w:iCs/>
          <w:sz w:val="28"/>
          <w:szCs w:val="28"/>
        </w:rPr>
        <w:t xml:space="preserve">Мобильная телефонная связь </w:t>
      </w:r>
      <w:r w:rsidRPr="009B07C1">
        <w:rPr>
          <w:sz w:val="28"/>
          <w:szCs w:val="28"/>
        </w:rPr>
        <w:t>позволяет, например, водителям погруз</w:t>
      </w:r>
      <w:r w:rsidRPr="009B07C1">
        <w:rPr>
          <w:sz w:val="28"/>
          <w:szCs w:val="28"/>
        </w:rPr>
        <w:softHyphen/>
        <w:t>чиков получать оперативные распоряжения от менеджеров и при необхо</w:t>
      </w:r>
      <w:r w:rsidRPr="009B07C1">
        <w:rPr>
          <w:sz w:val="28"/>
          <w:szCs w:val="28"/>
        </w:rPr>
        <w:softHyphen/>
        <w:t xml:space="preserve">димости вносить коррективы в работу, не полагаясь исключительно на инструкции, выдаваемые в начале рабочей смены. Это делает </w:t>
      </w:r>
      <w:proofErr w:type="spellStart"/>
      <w:r w:rsidRPr="009B07C1">
        <w:rPr>
          <w:sz w:val="28"/>
          <w:szCs w:val="28"/>
        </w:rPr>
        <w:t>логистиче</w:t>
      </w:r>
      <w:r w:rsidRPr="009B07C1">
        <w:rPr>
          <w:sz w:val="28"/>
          <w:szCs w:val="28"/>
        </w:rPr>
        <w:softHyphen/>
        <w:t>ские</w:t>
      </w:r>
      <w:proofErr w:type="spellEnd"/>
      <w:r w:rsidRPr="009B07C1">
        <w:rPr>
          <w:sz w:val="28"/>
          <w:szCs w:val="28"/>
        </w:rPr>
        <w:t xml:space="preserve"> операции более гибкими и чувствительными к изменению внешних условий, а также дает возможность повысить уровень сервиса с меньшей затратой ресурсов.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Типичное </w:t>
      </w:r>
      <w:proofErr w:type="spellStart"/>
      <w:r w:rsidRPr="009B07C1">
        <w:rPr>
          <w:sz w:val="28"/>
          <w:szCs w:val="28"/>
        </w:rPr>
        <w:t>логистическое</w:t>
      </w:r>
      <w:proofErr w:type="spellEnd"/>
      <w:r w:rsidRPr="009B07C1">
        <w:rPr>
          <w:sz w:val="28"/>
          <w:szCs w:val="28"/>
        </w:rPr>
        <w:t xml:space="preserve"> применение низкочастотных телекоммуника</w:t>
      </w:r>
      <w:r w:rsidRPr="009B07C1">
        <w:rPr>
          <w:sz w:val="28"/>
          <w:szCs w:val="28"/>
        </w:rPr>
        <w:softHyphen/>
        <w:t>ций — двусторонний обмен информацией при выполнении складских инструкций по подборке заказа, при проверке данных складского учета и при маркировке товаров.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i/>
          <w:iCs/>
          <w:sz w:val="28"/>
          <w:szCs w:val="28"/>
        </w:rPr>
        <w:t xml:space="preserve">Спутниковые коммуникационные технологии </w:t>
      </w:r>
      <w:r w:rsidRPr="009B07C1">
        <w:rPr>
          <w:sz w:val="28"/>
          <w:szCs w:val="28"/>
        </w:rPr>
        <w:t>позволяют наладить связь на широком географическом пространстве, например в регионе или в мировом пространстве.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На рис. 14.4 изображена схема спутниковой связи между головным офисом компании, транспортными средствами в пути и отдаленными подразделениями - в данном случае розничными магазинами.</w:t>
      </w:r>
    </w:p>
    <w:p w:rsidR="00F12BEA" w:rsidRPr="009B07C1" w:rsidRDefault="00F12BEA" w:rsidP="00F12BEA">
      <w:pPr>
        <w:spacing w:before="206"/>
        <w:ind w:left="29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4251325" cy="26720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EA" w:rsidRPr="009B07C1" w:rsidRDefault="00F12BEA" w:rsidP="00F12BEA">
      <w:pPr>
        <w:shd w:val="clear" w:color="auto" w:fill="FFFFFF"/>
        <w:spacing w:before="110" w:line="182" w:lineRule="exact"/>
        <w:ind w:left="2059" w:right="1094" w:hanging="835"/>
        <w:rPr>
          <w:spacing w:val="-9"/>
        </w:rPr>
      </w:pP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center"/>
        <w:rPr>
          <w:sz w:val="24"/>
          <w:szCs w:val="24"/>
        </w:rPr>
      </w:pPr>
      <w:r w:rsidRPr="009B07C1">
        <w:rPr>
          <w:sz w:val="24"/>
          <w:szCs w:val="24"/>
        </w:rPr>
        <w:t xml:space="preserve">Рис. 14.4. Взаимодействие звеньев логистической цепи 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center"/>
      </w:pPr>
      <w:r w:rsidRPr="009B07C1">
        <w:rPr>
          <w:sz w:val="24"/>
          <w:szCs w:val="24"/>
        </w:rPr>
        <w:t>через систему спутниковой связи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center"/>
        <w:rPr>
          <w:sz w:val="24"/>
          <w:szCs w:val="24"/>
        </w:rPr>
      </w:pP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Преимущество спутниковой связи заключается в возможности быстро передавать значительные объемы информации в любую точку Земли.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Так, в транснациональной автотранспортной компании «</w:t>
      </w:r>
      <w:r w:rsidRPr="009B07C1">
        <w:rPr>
          <w:sz w:val="28"/>
          <w:szCs w:val="28"/>
          <w:lang w:val="en-US"/>
        </w:rPr>
        <w:t>Schneider</w:t>
      </w:r>
      <w:r w:rsidRPr="009B07C1">
        <w:rPr>
          <w:sz w:val="28"/>
          <w:szCs w:val="28"/>
        </w:rPr>
        <w:t xml:space="preserve"> </w:t>
      </w:r>
      <w:r w:rsidRPr="009B07C1">
        <w:rPr>
          <w:sz w:val="28"/>
          <w:szCs w:val="28"/>
          <w:lang w:val="en-US"/>
        </w:rPr>
        <w:t>National</w:t>
      </w:r>
      <w:r w:rsidRPr="009B07C1">
        <w:rPr>
          <w:sz w:val="28"/>
          <w:szCs w:val="28"/>
        </w:rPr>
        <w:t>» установленные на кабинах грузовиков спутниковые антенны служат для связи между водителями и диспетчерами. Это позволяет всегда точно знать, где и куда движется груз, оперативно менять маршрут в слу</w:t>
      </w:r>
      <w:r w:rsidRPr="009B07C1">
        <w:rPr>
          <w:sz w:val="28"/>
          <w:szCs w:val="28"/>
        </w:rPr>
        <w:softHyphen/>
        <w:t xml:space="preserve">чае </w:t>
      </w:r>
      <w:r w:rsidRPr="009B07C1">
        <w:rPr>
          <w:sz w:val="28"/>
          <w:szCs w:val="28"/>
        </w:rPr>
        <w:lastRenderedPageBreak/>
        <w:t>изменения адреса доставки или возникновения пробок на дорогах.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Сети розничных магазинов используют спутниковую связь для еже</w:t>
      </w:r>
      <w:r w:rsidRPr="009B07C1">
        <w:rPr>
          <w:sz w:val="28"/>
          <w:szCs w:val="28"/>
        </w:rPr>
        <w:softHyphen/>
        <w:t>дневного информирования головного офиса компании о продажах за день. Это дает возможность оперативно пополнять товары и изменять схему маркетинга в зависимости от складывающейся ситуации.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i/>
          <w:iCs/>
          <w:sz w:val="28"/>
          <w:szCs w:val="28"/>
        </w:rPr>
        <w:t xml:space="preserve">Технологии обработки и передачи графической информации </w:t>
      </w:r>
      <w:r w:rsidRPr="009B07C1">
        <w:rPr>
          <w:sz w:val="28"/>
          <w:szCs w:val="28"/>
        </w:rPr>
        <w:t>базиру</w:t>
      </w:r>
      <w:r w:rsidRPr="009B07C1">
        <w:rPr>
          <w:sz w:val="28"/>
          <w:szCs w:val="28"/>
        </w:rPr>
        <w:softHyphen/>
        <w:t>ются на технологии оптического считывания (сканирования) и факси</w:t>
      </w:r>
      <w:r w:rsidRPr="009B07C1">
        <w:rPr>
          <w:sz w:val="28"/>
          <w:szCs w:val="28"/>
        </w:rPr>
        <w:softHyphen/>
        <w:t>мильной или компьютерной связи и используются для передачи и хране</w:t>
      </w:r>
      <w:r w:rsidRPr="009B07C1">
        <w:rPr>
          <w:sz w:val="28"/>
          <w:szCs w:val="28"/>
        </w:rPr>
        <w:softHyphen/>
        <w:t>ния, например, транспортной документации.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Для потребителей своевременное получение транспортной документа</w:t>
      </w:r>
      <w:r w:rsidRPr="009B07C1">
        <w:rPr>
          <w:sz w:val="28"/>
          <w:szCs w:val="28"/>
        </w:rPr>
        <w:softHyphen/>
        <w:t>ции имеет почти такое же значение, как своевременная доставка груза. После отправки груза клиентам сопроводительную документацию переда</w:t>
      </w:r>
      <w:r w:rsidRPr="009B07C1">
        <w:rPr>
          <w:sz w:val="28"/>
          <w:szCs w:val="28"/>
        </w:rPr>
        <w:softHyphen/>
        <w:t>ют в информационный центр, где ее сканируют и направляют в коммуни</w:t>
      </w:r>
      <w:r w:rsidRPr="009B07C1">
        <w:rPr>
          <w:sz w:val="28"/>
          <w:szCs w:val="28"/>
        </w:rPr>
        <w:softHyphen/>
        <w:t>кационные каналы. Затем электронные копии документов отправляют в центр обработки данных, где они хранятся на оптических лазерных дис</w:t>
      </w:r>
      <w:r w:rsidRPr="009B07C1">
        <w:rPr>
          <w:sz w:val="28"/>
          <w:szCs w:val="28"/>
        </w:rPr>
        <w:softHyphen/>
        <w:t>ках. Уже на следующий день грузополучатели могут иметь доступ к этим документам через каналы компьютерной связи или по телефону через своего представителя. Запрос на получение копии документации может быть удовлетворен за несколько минут.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b/>
          <w:bCs/>
          <w:sz w:val="28"/>
          <w:szCs w:val="28"/>
        </w:rPr>
      </w:pPr>
      <w:r w:rsidRPr="009B07C1">
        <w:rPr>
          <w:sz w:val="28"/>
          <w:szCs w:val="28"/>
        </w:rPr>
        <w:t>Преимущество грузополучателей при работе по такой технологии за</w:t>
      </w:r>
      <w:r w:rsidRPr="009B07C1">
        <w:rPr>
          <w:sz w:val="28"/>
          <w:szCs w:val="28"/>
        </w:rPr>
        <w:softHyphen/>
        <w:t>ключается в простоте получения своевременной и точной информации о предстоящих поставках и платежах. Перевозчики тоже выигрывают, по</w:t>
      </w:r>
      <w:r w:rsidRPr="009B07C1">
        <w:rPr>
          <w:sz w:val="28"/>
          <w:szCs w:val="28"/>
        </w:rPr>
        <w:softHyphen/>
        <w:t>скольку у них отпадает необходимость в ведении бумажной документа</w:t>
      </w:r>
      <w:r w:rsidRPr="009B07C1">
        <w:rPr>
          <w:sz w:val="28"/>
          <w:szCs w:val="28"/>
        </w:rPr>
        <w:softHyphen/>
        <w:t>ции, уменьшается вероятность утери важной информации, а отношения с грузополучателями делаются более надежными.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center"/>
        <w:rPr>
          <w:b/>
          <w:bCs/>
          <w:sz w:val="28"/>
          <w:szCs w:val="28"/>
        </w:rPr>
      </w:pPr>
      <w:r w:rsidRPr="009B07C1">
        <w:rPr>
          <w:b/>
          <w:bCs/>
          <w:sz w:val="28"/>
          <w:szCs w:val="28"/>
        </w:rPr>
        <w:t xml:space="preserve">14.3. </w:t>
      </w:r>
      <w:proofErr w:type="spellStart"/>
      <w:proofErr w:type="gramStart"/>
      <w:r w:rsidRPr="009B07C1">
        <w:rPr>
          <w:b/>
          <w:bCs/>
          <w:sz w:val="28"/>
          <w:szCs w:val="28"/>
        </w:rPr>
        <w:t>Интернет-технологии</w:t>
      </w:r>
      <w:proofErr w:type="spellEnd"/>
      <w:proofErr w:type="gramEnd"/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center"/>
        <w:rPr>
          <w:b/>
          <w:bCs/>
          <w:sz w:val="28"/>
          <w:szCs w:val="28"/>
        </w:rPr>
      </w:pP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b/>
          <w:bCs/>
          <w:sz w:val="28"/>
          <w:szCs w:val="28"/>
        </w:rPr>
        <w:t xml:space="preserve"> </w:t>
      </w:r>
      <w:r w:rsidRPr="009B07C1">
        <w:rPr>
          <w:sz w:val="28"/>
          <w:szCs w:val="28"/>
        </w:rPr>
        <w:t xml:space="preserve">Актуальность использования </w:t>
      </w:r>
      <w:proofErr w:type="spellStart"/>
      <w:proofErr w:type="gramStart"/>
      <w:r w:rsidRPr="009B07C1">
        <w:rPr>
          <w:sz w:val="28"/>
          <w:szCs w:val="28"/>
        </w:rPr>
        <w:t>Интернет-техно</w:t>
      </w:r>
      <w:r w:rsidRPr="009B07C1">
        <w:rPr>
          <w:sz w:val="28"/>
          <w:szCs w:val="28"/>
        </w:rPr>
        <w:softHyphen/>
        <w:t>логий</w:t>
      </w:r>
      <w:proofErr w:type="spellEnd"/>
      <w:proofErr w:type="gramEnd"/>
      <w:r w:rsidRPr="009B07C1">
        <w:rPr>
          <w:sz w:val="28"/>
          <w:szCs w:val="28"/>
        </w:rPr>
        <w:t xml:space="preserve"> в логистике трудно переоценить. Можно констатировать, что на современном этапе информатизации общества именно эта технология явля</w:t>
      </w:r>
      <w:r w:rsidRPr="009B07C1">
        <w:rPr>
          <w:sz w:val="28"/>
          <w:szCs w:val="28"/>
        </w:rPr>
        <w:softHyphen/>
        <w:t>ется наиболее значимой в комплексе информационных решений и посте</w:t>
      </w:r>
      <w:r w:rsidRPr="009B07C1">
        <w:rPr>
          <w:sz w:val="28"/>
          <w:szCs w:val="28"/>
        </w:rPr>
        <w:softHyphen/>
        <w:t>пенно поглощает все вышеперечисленные информационные технологии взаимодействия.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Следует различать несколько уровней использования Интернета, при</w:t>
      </w:r>
      <w:r w:rsidRPr="009B07C1">
        <w:rPr>
          <w:sz w:val="28"/>
          <w:szCs w:val="28"/>
        </w:rPr>
        <w:softHyphen/>
        <w:t xml:space="preserve">чем применительно к </w:t>
      </w:r>
      <w:proofErr w:type="gramStart"/>
      <w:r w:rsidRPr="009B07C1">
        <w:rPr>
          <w:sz w:val="28"/>
          <w:szCs w:val="28"/>
        </w:rPr>
        <w:t>логистике</w:t>
      </w:r>
      <w:proofErr w:type="gramEnd"/>
      <w:r w:rsidRPr="009B07C1">
        <w:rPr>
          <w:sz w:val="28"/>
          <w:szCs w:val="28"/>
        </w:rPr>
        <w:t xml:space="preserve"> только некоторые из них могут претендо</w:t>
      </w:r>
      <w:r w:rsidRPr="009B07C1">
        <w:rPr>
          <w:sz w:val="28"/>
          <w:szCs w:val="28"/>
        </w:rPr>
        <w:softHyphen/>
        <w:t xml:space="preserve">вать на реальное понятие полноценного использования </w:t>
      </w:r>
      <w:proofErr w:type="spellStart"/>
      <w:r w:rsidRPr="009B07C1">
        <w:rPr>
          <w:sz w:val="28"/>
          <w:szCs w:val="28"/>
        </w:rPr>
        <w:t>интернет-техноло</w:t>
      </w:r>
      <w:r w:rsidRPr="009B07C1">
        <w:rPr>
          <w:sz w:val="28"/>
          <w:szCs w:val="28"/>
        </w:rPr>
        <w:softHyphen/>
        <w:t>гий</w:t>
      </w:r>
      <w:proofErr w:type="spellEnd"/>
      <w:r w:rsidRPr="009B07C1">
        <w:rPr>
          <w:sz w:val="28"/>
          <w:szCs w:val="28"/>
        </w:rPr>
        <w:t xml:space="preserve"> в </w:t>
      </w:r>
      <w:proofErr w:type="spellStart"/>
      <w:r w:rsidRPr="009B07C1">
        <w:rPr>
          <w:sz w:val="28"/>
          <w:szCs w:val="28"/>
        </w:rPr>
        <w:t>логистическом</w:t>
      </w:r>
      <w:proofErr w:type="spellEnd"/>
      <w:r w:rsidRPr="009B07C1">
        <w:rPr>
          <w:sz w:val="28"/>
          <w:szCs w:val="28"/>
        </w:rPr>
        <w:t xml:space="preserve"> процессе.</w:t>
      </w:r>
    </w:p>
    <w:p w:rsidR="00F12BEA" w:rsidRPr="009B07C1" w:rsidRDefault="00F12BEA" w:rsidP="00F12BEA">
      <w:pPr>
        <w:shd w:val="clear" w:color="auto" w:fill="FFFFFF"/>
        <w:tabs>
          <w:tab w:val="left" w:pos="590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Применение Интернета в качестве средства поиска информации и заказа каких-либо товаров и услуг. Это достаточно пассивный способ ис</w:t>
      </w:r>
      <w:r w:rsidRPr="009B07C1">
        <w:rPr>
          <w:sz w:val="28"/>
          <w:szCs w:val="28"/>
        </w:rPr>
        <w:softHyphen/>
        <w:t>пользования Интернета. Он позволяет получать новую информацию, эко</w:t>
      </w:r>
      <w:r w:rsidRPr="009B07C1">
        <w:rPr>
          <w:sz w:val="28"/>
          <w:szCs w:val="28"/>
        </w:rPr>
        <w:softHyphen/>
      </w:r>
      <w:r w:rsidRPr="009B07C1">
        <w:rPr>
          <w:sz w:val="28"/>
          <w:szCs w:val="28"/>
        </w:rPr>
        <w:lastRenderedPageBreak/>
        <w:t>номит время, но возможности Интернета гораздо шире.</w:t>
      </w:r>
    </w:p>
    <w:p w:rsidR="00F12BEA" w:rsidRPr="009B07C1" w:rsidRDefault="00F12BEA" w:rsidP="00F12BEA">
      <w:pPr>
        <w:shd w:val="clear" w:color="auto" w:fill="FFFFFF"/>
        <w:tabs>
          <w:tab w:val="left" w:pos="590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«Обязательное присутствие». Наличие </w:t>
      </w:r>
      <w:r w:rsidRPr="009B07C1">
        <w:rPr>
          <w:sz w:val="28"/>
          <w:szCs w:val="28"/>
          <w:lang w:val="en-US"/>
        </w:rPr>
        <w:t>Web</w:t>
      </w:r>
      <w:r w:rsidRPr="009B07C1">
        <w:rPr>
          <w:sz w:val="28"/>
          <w:szCs w:val="28"/>
        </w:rPr>
        <w:t>-сайта организации с ин</w:t>
      </w:r>
      <w:r w:rsidRPr="009B07C1">
        <w:rPr>
          <w:sz w:val="28"/>
          <w:szCs w:val="28"/>
        </w:rPr>
        <w:softHyphen/>
        <w:t>формацией, рассказывающей о предприятии и предлагаемых им продук</w:t>
      </w:r>
      <w:r w:rsidRPr="009B07C1">
        <w:rPr>
          <w:sz w:val="28"/>
          <w:szCs w:val="28"/>
        </w:rPr>
        <w:softHyphen/>
        <w:t>тах. Как правило, это серверы с небольшим объемом и редко обновляемой информацией, и клиент лишен возможности сформировать заказ или полу</w:t>
      </w:r>
      <w:r w:rsidRPr="009B07C1">
        <w:rPr>
          <w:sz w:val="28"/>
          <w:szCs w:val="28"/>
        </w:rPr>
        <w:softHyphen/>
        <w:t>чить услугу и тем более оплатить ее.</w:t>
      </w:r>
    </w:p>
    <w:p w:rsidR="00F12BEA" w:rsidRPr="009B07C1" w:rsidRDefault="00F12BEA" w:rsidP="00F12BEA">
      <w:pPr>
        <w:shd w:val="clear" w:color="auto" w:fill="FFFFFF"/>
        <w:tabs>
          <w:tab w:val="left" w:pos="590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Выделение Интернета в «самостоятельный бизнес». В этом случае сфера Интернета является товаром или услугой и предлагает: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proofErr w:type="spellStart"/>
      <w:r w:rsidRPr="009B07C1">
        <w:rPr>
          <w:sz w:val="28"/>
          <w:szCs w:val="28"/>
        </w:rPr>
        <w:t>интернет-провайдинг</w:t>
      </w:r>
      <w:proofErr w:type="spellEnd"/>
      <w:r w:rsidRPr="009B07C1">
        <w:rPr>
          <w:sz w:val="28"/>
          <w:szCs w:val="28"/>
        </w:rPr>
        <w:t>. Эти услуги предлагаются провайдерами или другими высокотехнологичными компаниями, чей бизнес тесно связан с передачей данных, например компаниями сотовой связи. Данные компа</w:t>
      </w:r>
      <w:r w:rsidRPr="009B07C1">
        <w:rPr>
          <w:sz w:val="28"/>
          <w:szCs w:val="28"/>
        </w:rPr>
        <w:softHyphen/>
        <w:t>нии могут быть рассмотрены в качестве звеньев логистической сети;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предоставление информационных товаров и услуг. К ним можно от</w:t>
      </w:r>
      <w:r w:rsidRPr="009B07C1">
        <w:rPr>
          <w:sz w:val="28"/>
          <w:szCs w:val="28"/>
        </w:rPr>
        <w:softHyphen/>
        <w:t>нести поисковые машины, электронные издания, архивы информации;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proofErr w:type="spellStart"/>
      <w:r w:rsidRPr="009B07C1">
        <w:rPr>
          <w:sz w:val="28"/>
          <w:szCs w:val="28"/>
        </w:rPr>
        <w:t>интернет-банкинг</w:t>
      </w:r>
      <w:proofErr w:type="spellEnd"/>
      <w:r w:rsidRPr="009B07C1">
        <w:rPr>
          <w:sz w:val="28"/>
          <w:szCs w:val="28"/>
        </w:rPr>
        <w:t xml:space="preserve"> и электронная коммерция;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услуги по разработке и дизайну </w:t>
      </w:r>
      <w:r w:rsidRPr="009B07C1">
        <w:rPr>
          <w:sz w:val="28"/>
          <w:szCs w:val="28"/>
          <w:lang w:val="en-US"/>
        </w:rPr>
        <w:t>Web</w:t>
      </w:r>
      <w:r w:rsidRPr="009B07C1">
        <w:rPr>
          <w:sz w:val="28"/>
          <w:szCs w:val="28"/>
        </w:rPr>
        <w:t>-серверов, а также программно-аппаратные средства их разработки (Со</w:t>
      </w:r>
      <w:proofErr w:type="gramStart"/>
      <w:r w:rsidRPr="009B07C1">
        <w:rPr>
          <w:sz w:val="28"/>
          <w:szCs w:val="28"/>
          <w:lang w:val="en-US"/>
        </w:rPr>
        <w:t>ld</w:t>
      </w:r>
      <w:proofErr w:type="gramEnd"/>
      <w:r w:rsidRPr="009B07C1">
        <w:rPr>
          <w:sz w:val="28"/>
          <w:szCs w:val="28"/>
        </w:rPr>
        <w:t xml:space="preserve"> </w:t>
      </w:r>
      <w:r w:rsidRPr="009B07C1">
        <w:rPr>
          <w:sz w:val="28"/>
          <w:szCs w:val="28"/>
          <w:lang w:val="en-US"/>
        </w:rPr>
        <w:t>Fusion</w:t>
      </w:r>
      <w:r w:rsidRPr="009B07C1">
        <w:rPr>
          <w:sz w:val="28"/>
          <w:szCs w:val="28"/>
        </w:rPr>
        <w:t xml:space="preserve">, </w:t>
      </w:r>
      <w:proofErr w:type="spellStart"/>
      <w:r w:rsidRPr="009B07C1">
        <w:rPr>
          <w:sz w:val="28"/>
          <w:szCs w:val="28"/>
        </w:rPr>
        <w:t>Диасофт</w:t>
      </w:r>
      <w:proofErr w:type="spellEnd"/>
      <w:r w:rsidRPr="009B07C1">
        <w:rPr>
          <w:sz w:val="28"/>
          <w:szCs w:val="28"/>
        </w:rPr>
        <w:t xml:space="preserve">, Студия </w:t>
      </w:r>
      <w:proofErr w:type="spellStart"/>
      <w:r w:rsidRPr="009B07C1">
        <w:rPr>
          <w:sz w:val="28"/>
          <w:szCs w:val="28"/>
        </w:rPr>
        <w:t>Арте</w:t>
      </w:r>
      <w:r w:rsidRPr="009B07C1">
        <w:rPr>
          <w:sz w:val="28"/>
          <w:szCs w:val="28"/>
        </w:rPr>
        <w:softHyphen/>
        <w:t>мия</w:t>
      </w:r>
      <w:proofErr w:type="spellEnd"/>
      <w:r w:rsidRPr="009B07C1">
        <w:rPr>
          <w:sz w:val="28"/>
          <w:szCs w:val="28"/>
        </w:rPr>
        <w:t xml:space="preserve"> Лебедева).</w:t>
      </w:r>
    </w:p>
    <w:p w:rsidR="00F12BEA" w:rsidRPr="009B07C1" w:rsidRDefault="00F12BEA" w:rsidP="00F12BEA">
      <w:pPr>
        <w:shd w:val="clear" w:color="auto" w:fill="FFFFFF"/>
        <w:tabs>
          <w:tab w:val="left" w:pos="590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4.</w:t>
      </w:r>
      <w:r w:rsidRPr="009B07C1">
        <w:rPr>
          <w:sz w:val="28"/>
          <w:szCs w:val="28"/>
        </w:rPr>
        <w:tab/>
        <w:t xml:space="preserve">Включение Интернета в </w:t>
      </w:r>
      <w:proofErr w:type="spellStart"/>
      <w:r w:rsidRPr="009B07C1">
        <w:rPr>
          <w:sz w:val="28"/>
          <w:szCs w:val="28"/>
        </w:rPr>
        <w:t>логистическую</w:t>
      </w:r>
      <w:proofErr w:type="spellEnd"/>
      <w:r w:rsidRPr="009B07C1">
        <w:rPr>
          <w:sz w:val="28"/>
          <w:szCs w:val="28"/>
        </w:rPr>
        <w:t xml:space="preserve"> цепь в качестве звена для</w:t>
      </w:r>
      <w:r w:rsidRPr="009B07C1">
        <w:rPr>
          <w:sz w:val="28"/>
          <w:szCs w:val="28"/>
        </w:rPr>
        <w:br/>
        <w:t>поддержки основного бизнеса. На этом уровне структура самого бизнеса</w:t>
      </w:r>
      <w:r w:rsidRPr="009B07C1">
        <w:rPr>
          <w:sz w:val="28"/>
          <w:szCs w:val="28"/>
        </w:rPr>
        <w:br/>
        <w:t>сохраняется, а Интернет хотя и играет вспомогательную роль, но позволяет значительно повысить его эффективность за счет таких факторов, как: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proofErr w:type="gramStart"/>
      <w:r w:rsidRPr="009B07C1">
        <w:rPr>
          <w:sz w:val="28"/>
          <w:szCs w:val="28"/>
        </w:rPr>
        <w:t>повышение привлекательности для клиента;</w:t>
      </w:r>
      <w:proofErr w:type="gramEnd"/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автоматизация процесса выбора, заказа и оплаты товара с самого начального этапа работы с клиентом (позволяет повысить оперативность работы, а также избежать многократного копирования информации и воз</w:t>
      </w:r>
      <w:r w:rsidRPr="009B07C1">
        <w:rPr>
          <w:sz w:val="28"/>
          <w:szCs w:val="28"/>
        </w:rPr>
        <w:softHyphen/>
        <w:t>можных ошибок);</w:t>
      </w:r>
    </w:p>
    <w:p w:rsidR="00F12BEA" w:rsidRPr="009B07C1" w:rsidRDefault="00F12BEA" w:rsidP="00F12BEA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повышение эффективности рекламы товаров и услуг за счет опе</w:t>
      </w:r>
      <w:r w:rsidRPr="009B07C1">
        <w:rPr>
          <w:sz w:val="28"/>
          <w:szCs w:val="28"/>
        </w:rPr>
        <w:softHyphen/>
        <w:t>ративного распространения информации о событиях и новостях органи</w:t>
      </w:r>
      <w:r w:rsidRPr="009B07C1">
        <w:rPr>
          <w:sz w:val="28"/>
          <w:szCs w:val="28"/>
        </w:rPr>
        <w:softHyphen/>
        <w:t>зации.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Следует отметить, что именно данный уровень использования Интер</w:t>
      </w:r>
      <w:r w:rsidRPr="009B07C1">
        <w:rPr>
          <w:sz w:val="28"/>
          <w:szCs w:val="28"/>
        </w:rPr>
        <w:softHyphen/>
        <w:t>нета отражает реальное понятие электронного бизнеса в логистике.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i/>
          <w:iCs/>
          <w:sz w:val="28"/>
          <w:szCs w:val="28"/>
        </w:rPr>
        <w:t xml:space="preserve">Электронный бизнес </w:t>
      </w:r>
      <w:r w:rsidRPr="009B07C1">
        <w:rPr>
          <w:sz w:val="28"/>
          <w:szCs w:val="28"/>
        </w:rPr>
        <w:t xml:space="preserve">— это осуществление организацией большей части бизнес-функций электронными средствами (в частности, к ним относится электронная торговля, осуществляемая через </w:t>
      </w:r>
      <w:proofErr w:type="spellStart"/>
      <w:proofErr w:type="gramStart"/>
      <w:r w:rsidRPr="009B07C1">
        <w:rPr>
          <w:sz w:val="28"/>
          <w:szCs w:val="28"/>
        </w:rPr>
        <w:t>он-лайновые</w:t>
      </w:r>
      <w:proofErr w:type="spellEnd"/>
      <w:proofErr w:type="gramEnd"/>
      <w:r w:rsidRPr="009B07C1">
        <w:rPr>
          <w:sz w:val="28"/>
          <w:szCs w:val="28"/>
        </w:rPr>
        <w:t xml:space="preserve"> сетевые службы).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Электронный бизнес предполагает оперативный (в том числе интерак</w:t>
      </w:r>
      <w:r w:rsidRPr="009B07C1">
        <w:rPr>
          <w:sz w:val="28"/>
          <w:szCs w:val="28"/>
        </w:rPr>
        <w:softHyphen/>
        <w:t>тивный) обмен информацией и документами, а также дистанционное управ</w:t>
      </w:r>
      <w:r w:rsidRPr="009B07C1">
        <w:rPr>
          <w:sz w:val="28"/>
          <w:szCs w:val="28"/>
        </w:rPr>
        <w:softHyphen/>
        <w:t xml:space="preserve">ление платежами и материальными ресурсами. Важно, чтобы в </w:t>
      </w:r>
      <w:proofErr w:type="spellStart"/>
      <w:r w:rsidRPr="009B07C1">
        <w:rPr>
          <w:sz w:val="28"/>
          <w:szCs w:val="28"/>
        </w:rPr>
        <w:t>логистиче</w:t>
      </w:r>
      <w:r w:rsidRPr="009B07C1">
        <w:rPr>
          <w:sz w:val="28"/>
          <w:szCs w:val="28"/>
        </w:rPr>
        <w:softHyphen/>
        <w:t>ском</w:t>
      </w:r>
      <w:proofErr w:type="spellEnd"/>
      <w:r w:rsidRPr="009B07C1">
        <w:rPr>
          <w:sz w:val="28"/>
          <w:szCs w:val="28"/>
        </w:rPr>
        <w:t xml:space="preserve"> цикле «закупка - производство - реализация» присутствовали и ра</w:t>
      </w:r>
      <w:r w:rsidRPr="009B07C1">
        <w:rPr>
          <w:sz w:val="28"/>
          <w:szCs w:val="28"/>
        </w:rPr>
        <w:softHyphen/>
      </w:r>
      <w:r w:rsidRPr="009B07C1">
        <w:rPr>
          <w:sz w:val="28"/>
          <w:szCs w:val="28"/>
        </w:rPr>
        <w:lastRenderedPageBreak/>
        <w:t xml:space="preserve">ботали все его звенья, включая производство </w:t>
      </w:r>
      <w:r w:rsidRPr="009B07C1">
        <w:rPr>
          <w:i/>
          <w:iCs/>
          <w:sz w:val="28"/>
          <w:szCs w:val="28"/>
        </w:rPr>
        <w:t>электронных платежей.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Взаимодействие компании и конечного потребителя в системе элект</w:t>
      </w:r>
      <w:r w:rsidRPr="009B07C1">
        <w:rPr>
          <w:sz w:val="28"/>
          <w:szCs w:val="28"/>
        </w:rPr>
        <w:softHyphen/>
        <w:t xml:space="preserve">ронного бизнеса принято обозначить </w:t>
      </w:r>
      <w:r w:rsidRPr="009B07C1">
        <w:rPr>
          <w:i/>
          <w:iCs/>
          <w:sz w:val="28"/>
          <w:szCs w:val="28"/>
        </w:rPr>
        <w:t>В2С (</w:t>
      </w:r>
      <w:r w:rsidRPr="009B07C1">
        <w:rPr>
          <w:i/>
          <w:iCs/>
          <w:sz w:val="28"/>
          <w:szCs w:val="28"/>
          <w:lang w:val="en-US"/>
        </w:rPr>
        <w:t>Business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to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Customer</w:t>
      </w:r>
      <w:r w:rsidRPr="009B07C1">
        <w:rPr>
          <w:i/>
          <w:iCs/>
          <w:sz w:val="28"/>
          <w:szCs w:val="28"/>
        </w:rPr>
        <w:t xml:space="preserve">), </w:t>
      </w:r>
      <w:r w:rsidRPr="009B07C1">
        <w:rPr>
          <w:sz w:val="28"/>
          <w:szCs w:val="28"/>
        </w:rPr>
        <w:t xml:space="preserve">деловые отношения между компаниями - </w:t>
      </w:r>
      <w:r w:rsidRPr="009B07C1">
        <w:rPr>
          <w:i/>
          <w:iCs/>
          <w:sz w:val="28"/>
          <w:szCs w:val="28"/>
        </w:rPr>
        <w:t>В2В (</w:t>
      </w:r>
      <w:r w:rsidRPr="009B07C1">
        <w:rPr>
          <w:i/>
          <w:iCs/>
          <w:sz w:val="28"/>
          <w:szCs w:val="28"/>
          <w:lang w:val="en-US"/>
        </w:rPr>
        <w:t>Business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to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Business</w:t>
      </w:r>
      <w:r w:rsidRPr="009B07C1">
        <w:rPr>
          <w:i/>
          <w:iCs/>
          <w:sz w:val="28"/>
          <w:szCs w:val="28"/>
        </w:rPr>
        <w:t xml:space="preserve">), </w:t>
      </w:r>
      <w:r w:rsidRPr="009B07C1">
        <w:rPr>
          <w:sz w:val="28"/>
          <w:szCs w:val="28"/>
        </w:rPr>
        <w:t>а взаимоот</w:t>
      </w:r>
      <w:r w:rsidRPr="009B07C1">
        <w:rPr>
          <w:sz w:val="28"/>
          <w:szCs w:val="28"/>
        </w:rPr>
        <w:softHyphen/>
        <w:t xml:space="preserve">ношения коммерческих и бюджетных (государственных) организаций - </w:t>
      </w:r>
      <w:r w:rsidRPr="009B07C1">
        <w:rPr>
          <w:i/>
          <w:iCs/>
          <w:sz w:val="28"/>
          <w:szCs w:val="28"/>
          <w:lang w:val="en-US"/>
        </w:rPr>
        <w:t>B</w:t>
      </w:r>
      <w:r w:rsidRPr="009B07C1">
        <w:rPr>
          <w:i/>
          <w:iCs/>
          <w:sz w:val="28"/>
          <w:szCs w:val="28"/>
        </w:rPr>
        <w:t>2</w:t>
      </w:r>
      <w:r w:rsidRPr="009B07C1">
        <w:rPr>
          <w:i/>
          <w:iCs/>
          <w:sz w:val="28"/>
          <w:szCs w:val="28"/>
          <w:lang w:val="en-US"/>
        </w:rPr>
        <w:t>G</w:t>
      </w:r>
      <w:r w:rsidRPr="009B07C1">
        <w:rPr>
          <w:i/>
          <w:iCs/>
          <w:sz w:val="28"/>
          <w:szCs w:val="28"/>
        </w:rPr>
        <w:t xml:space="preserve"> (</w:t>
      </w:r>
      <w:r w:rsidRPr="009B07C1">
        <w:rPr>
          <w:i/>
          <w:iCs/>
          <w:sz w:val="28"/>
          <w:szCs w:val="28"/>
          <w:lang w:val="en-US"/>
        </w:rPr>
        <w:t>Business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to</w:t>
      </w:r>
      <w:r w:rsidRPr="009B07C1">
        <w:rPr>
          <w:i/>
          <w:iCs/>
          <w:sz w:val="28"/>
          <w:szCs w:val="28"/>
        </w:rPr>
        <w:t>-</w:t>
      </w:r>
      <w:r w:rsidRPr="009B07C1">
        <w:rPr>
          <w:i/>
          <w:iCs/>
          <w:sz w:val="28"/>
          <w:szCs w:val="28"/>
          <w:lang w:val="en-US"/>
        </w:rPr>
        <w:t>Government</w:t>
      </w:r>
      <w:r w:rsidRPr="009B07C1">
        <w:rPr>
          <w:i/>
          <w:iCs/>
          <w:sz w:val="28"/>
          <w:szCs w:val="28"/>
        </w:rPr>
        <w:t xml:space="preserve">). </w:t>
      </w:r>
      <w:r w:rsidRPr="009B07C1">
        <w:rPr>
          <w:sz w:val="28"/>
          <w:szCs w:val="28"/>
        </w:rPr>
        <w:t>Важно рассмотреть специфику управлен</w:t>
      </w:r>
      <w:r w:rsidRPr="009B07C1">
        <w:rPr>
          <w:sz w:val="28"/>
          <w:szCs w:val="28"/>
        </w:rPr>
        <w:softHyphen/>
        <w:t xml:space="preserve">ческих решений, которые имеют место при реализации этих технологий в </w:t>
      </w:r>
      <w:proofErr w:type="spellStart"/>
      <w:r w:rsidRPr="009B07C1">
        <w:rPr>
          <w:sz w:val="28"/>
          <w:szCs w:val="28"/>
        </w:rPr>
        <w:t>логистическом</w:t>
      </w:r>
      <w:proofErr w:type="spellEnd"/>
      <w:r w:rsidRPr="009B07C1">
        <w:rPr>
          <w:sz w:val="28"/>
          <w:szCs w:val="28"/>
        </w:rPr>
        <w:t xml:space="preserve"> процессе.</w:t>
      </w: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В2С-технология реализуется через </w:t>
      </w:r>
      <w:proofErr w:type="spellStart"/>
      <w:proofErr w:type="gramStart"/>
      <w:r w:rsidRPr="009B07C1">
        <w:rPr>
          <w:sz w:val="28"/>
          <w:szCs w:val="28"/>
        </w:rPr>
        <w:t>интернет-магазины</w:t>
      </w:r>
      <w:proofErr w:type="spellEnd"/>
      <w:proofErr w:type="gramEnd"/>
      <w:r w:rsidRPr="009B07C1">
        <w:rPr>
          <w:sz w:val="28"/>
          <w:szCs w:val="28"/>
        </w:rPr>
        <w:t xml:space="preserve">. </w:t>
      </w:r>
      <w:proofErr w:type="spellStart"/>
      <w:r w:rsidRPr="009B07C1">
        <w:rPr>
          <w:sz w:val="28"/>
          <w:szCs w:val="28"/>
        </w:rPr>
        <w:t>Логистические</w:t>
      </w:r>
      <w:proofErr w:type="spellEnd"/>
      <w:r w:rsidRPr="009B07C1">
        <w:rPr>
          <w:sz w:val="28"/>
          <w:szCs w:val="28"/>
        </w:rPr>
        <w:t xml:space="preserve"> решения осуществляются здесь на уровне продавца и покупателя и вклю</w:t>
      </w:r>
      <w:r w:rsidRPr="009B07C1">
        <w:rPr>
          <w:sz w:val="28"/>
          <w:szCs w:val="28"/>
        </w:rPr>
        <w:softHyphen/>
        <w:t>чают оформление заказа, управление запасами, оформление покупки.</w:t>
      </w:r>
    </w:p>
    <w:p w:rsidR="00F12BEA" w:rsidRPr="009B07C1" w:rsidRDefault="00F12BEA" w:rsidP="00F12BEA">
      <w:pPr>
        <w:shd w:val="clear" w:color="auto" w:fill="FFFFFF"/>
        <w:ind w:right="48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В2В-технологии - это технологии, позволяющие организовать взаи</w:t>
      </w:r>
      <w:r w:rsidRPr="009B07C1">
        <w:rPr>
          <w:sz w:val="28"/>
          <w:szCs w:val="28"/>
        </w:rPr>
        <w:softHyphen/>
        <w:t xml:space="preserve">модействие между звеньями логистической цепи (например, заказчиками и поставщиками) через Интернет. </w:t>
      </w:r>
    </w:p>
    <w:p w:rsidR="00F12BEA" w:rsidRPr="009B07C1" w:rsidRDefault="00F12BEA" w:rsidP="00F12BEA">
      <w:pPr>
        <w:rPr>
          <w:rFonts w:ascii="Arial" w:hAnsi="Arial"/>
          <w:sz w:val="2"/>
          <w:szCs w:val="2"/>
        </w:rPr>
      </w:pPr>
    </w:p>
    <w:p w:rsidR="00F12BEA" w:rsidRPr="009B07C1" w:rsidRDefault="00F12BEA" w:rsidP="00F12BEA">
      <w:pPr>
        <w:shd w:val="clear" w:color="auto" w:fill="FFFFFF"/>
        <w:spacing w:line="274" w:lineRule="auto"/>
        <w:ind w:firstLine="709"/>
        <w:jc w:val="both"/>
        <w:rPr>
          <w:sz w:val="28"/>
          <w:szCs w:val="28"/>
        </w:rPr>
      </w:pPr>
      <w:r w:rsidRPr="009B07C1">
        <w:rPr>
          <w:spacing w:val="-4"/>
          <w:sz w:val="28"/>
          <w:szCs w:val="28"/>
        </w:rPr>
        <w:t>В настоящее время идет интенсивный процесс внедрения в государ</w:t>
      </w:r>
      <w:r w:rsidRPr="009B07C1">
        <w:rPr>
          <w:spacing w:val="-4"/>
          <w:sz w:val="28"/>
          <w:szCs w:val="28"/>
        </w:rPr>
        <w:softHyphen/>
        <w:t xml:space="preserve">ственные структуры современных информационных систем, перевода их </w:t>
      </w:r>
      <w:r w:rsidRPr="009B07C1">
        <w:rPr>
          <w:spacing w:val="-5"/>
          <w:sz w:val="28"/>
          <w:szCs w:val="28"/>
        </w:rPr>
        <w:t xml:space="preserve">на безбумажный, электронный документооборот. Такое взаимодействие </w:t>
      </w:r>
      <w:r w:rsidRPr="009B07C1">
        <w:rPr>
          <w:sz w:val="28"/>
          <w:szCs w:val="28"/>
        </w:rPr>
        <w:t>(</w:t>
      </w:r>
      <w:r w:rsidRPr="009B07C1">
        <w:rPr>
          <w:sz w:val="28"/>
          <w:szCs w:val="28"/>
          <w:lang w:val="en-US"/>
        </w:rPr>
        <w:t>B</w:t>
      </w:r>
      <w:r w:rsidRPr="009B07C1">
        <w:rPr>
          <w:sz w:val="28"/>
          <w:szCs w:val="28"/>
        </w:rPr>
        <w:t>2</w:t>
      </w:r>
      <w:r w:rsidRPr="009B07C1">
        <w:rPr>
          <w:sz w:val="28"/>
          <w:szCs w:val="28"/>
          <w:lang w:val="en-US"/>
        </w:rPr>
        <w:t>G</w:t>
      </w:r>
      <w:r w:rsidRPr="009B07C1">
        <w:rPr>
          <w:sz w:val="28"/>
          <w:szCs w:val="28"/>
        </w:rPr>
        <w:t>) присутствует и в логистике.</w:t>
      </w:r>
    </w:p>
    <w:p w:rsidR="000F6C02" w:rsidRDefault="00F12BEA" w:rsidP="00F12BEA">
      <w:r w:rsidRPr="009B07C1">
        <w:br w:type="page"/>
      </w:r>
    </w:p>
    <w:sectPr w:rsidR="000F6C02" w:rsidSect="000F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C81BB2"/>
    <w:lvl w:ilvl="0">
      <w:numFmt w:val="decimal"/>
      <w:lvlText w:val="*"/>
      <w:lvlJc w:val="left"/>
    </w:lvl>
  </w:abstractNum>
  <w:abstractNum w:abstractNumId="1">
    <w:nsid w:val="02F46A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DE33C4"/>
    <w:multiLevelType w:val="singleLevel"/>
    <w:tmpl w:val="F85EF8C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>
    <w:nsid w:val="2B214969"/>
    <w:multiLevelType w:val="hybridMultilevel"/>
    <w:tmpl w:val="FA98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274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A464AF"/>
    <w:multiLevelType w:val="hybridMultilevel"/>
    <w:tmpl w:val="32461DB2"/>
    <w:lvl w:ilvl="0" w:tplc="B9568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4300A2"/>
    <w:multiLevelType w:val="singleLevel"/>
    <w:tmpl w:val="3EA0D0CE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487A2AA4"/>
    <w:multiLevelType w:val="hybridMultilevel"/>
    <w:tmpl w:val="136ECF16"/>
    <w:lvl w:ilvl="0" w:tplc="9A74DF70">
      <w:start w:val="1"/>
      <w:numFmt w:val="bullet"/>
      <w:lvlText w:val="–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2B51"/>
    <w:multiLevelType w:val="hybridMultilevel"/>
    <w:tmpl w:val="3FAE751E"/>
    <w:lvl w:ilvl="0" w:tplc="B9568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1423D6"/>
    <w:multiLevelType w:val="singleLevel"/>
    <w:tmpl w:val="F85EF8C8"/>
    <w:lvl w:ilvl="0">
      <w:start w:val="3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>
    <w:nsid w:val="744B3FAD"/>
    <w:multiLevelType w:val="hybridMultilevel"/>
    <w:tmpl w:val="3BA468EC"/>
    <w:lvl w:ilvl="0" w:tplc="983A7228">
      <w:start w:val="1"/>
      <w:numFmt w:val="bullet"/>
      <w:lvlText w:val="–"/>
      <w:lvlJc w:val="left"/>
      <w:pPr>
        <w:tabs>
          <w:tab w:val="num" w:pos="107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2BEA"/>
    <w:rsid w:val="000F6C02"/>
    <w:rsid w:val="007B72D0"/>
    <w:rsid w:val="007D2A52"/>
    <w:rsid w:val="00A228C3"/>
    <w:rsid w:val="00AD2AFC"/>
    <w:rsid w:val="00F1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12BEA"/>
    <w:pPr>
      <w:widowControl/>
      <w:autoSpaceDE/>
      <w:autoSpaceDN/>
      <w:adjustRightInd/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12BEA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12BE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F12BE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F12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F12BEA"/>
    <w:rPr>
      <w:b/>
      <w:bCs/>
    </w:rPr>
  </w:style>
  <w:style w:type="paragraph" w:styleId="2">
    <w:name w:val="Body Text 2"/>
    <w:basedOn w:val="a"/>
    <w:link w:val="20"/>
    <w:rsid w:val="00F12BEA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2BEA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12BEA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lock Text"/>
    <w:basedOn w:val="a"/>
    <w:rsid w:val="00F12BEA"/>
    <w:pPr>
      <w:widowControl/>
      <w:autoSpaceDE/>
      <w:autoSpaceDN/>
      <w:adjustRightInd/>
      <w:spacing w:line="220" w:lineRule="auto"/>
      <w:ind w:left="80" w:right="-23" w:firstLine="2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5480</Words>
  <Characters>31239</Characters>
  <Application>Microsoft Office Word</Application>
  <DocSecurity>0</DocSecurity>
  <Lines>260</Lines>
  <Paragraphs>73</Paragraphs>
  <ScaleCrop>false</ScaleCrop>
  <Company>Microsoft</Company>
  <LinksUpToDate>false</LinksUpToDate>
  <CharactersWithSpaces>36646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2015-04-12T13:56:00Z</dcterms:created>
  <dcterms:modified xsi:type="dcterms:W3CDTF">2015-04-12T13:58:00Z</dcterms:modified>
</cp:coreProperties>
</file>