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F7" w:rsidRDefault="00ED29F7" w:rsidP="00ED29F7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 xml:space="preserve">ВОПРОСЫ К </w:t>
      </w:r>
      <w:r w:rsidR="007708D2">
        <w:rPr>
          <w:rFonts w:ascii="Times New Roman" w:hAnsi="Times New Roman" w:cs="Times New Roman"/>
          <w:b w:val="0"/>
        </w:rPr>
        <w:t>ЗАЧЕТУ</w:t>
      </w:r>
      <w:r w:rsidRPr="00F45E66">
        <w:rPr>
          <w:rFonts w:ascii="Times New Roman" w:hAnsi="Times New Roman" w:cs="Times New Roman"/>
          <w:b w:val="0"/>
        </w:rPr>
        <w:t xml:space="preserve"> </w:t>
      </w:r>
      <w:r w:rsidR="00F45E66" w:rsidRPr="00F45E66">
        <w:rPr>
          <w:rFonts w:ascii="Times New Roman" w:hAnsi="Times New Roman" w:cs="Times New Roman"/>
          <w:b w:val="0"/>
        </w:rPr>
        <w:t>ПО ДИСЦИПЛИНЕ «</w:t>
      </w:r>
      <w:r w:rsidR="007708D2">
        <w:rPr>
          <w:rFonts w:ascii="Times New Roman" w:hAnsi="Times New Roman" w:cs="Times New Roman"/>
          <w:b w:val="0"/>
        </w:rPr>
        <w:t>УПРАВЛЕНИЕ ИНВЕСТИЦИЯМИ</w:t>
      </w:r>
      <w:r w:rsidR="00F45E66" w:rsidRPr="00F45E66">
        <w:rPr>
          <w:rFonts w:ascii="Times New Roman" w:hAnsi="Times New Roman" w:cs="Times New Roman"/>
          <w:b w:val="0"/>
        </w:rPr>
        <w:t>»</w:t>
      </w:r>
    </w:p>
    <w:p w:rsidR="00531D1A" w:rsidRPr="00F45E66" w:rsidRDefault="00531D1A" w:rsidP="00ED29F7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Сущность инвестиций, их роль в рыночной экономике</w:t>
      </w:r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Классификация инвестиций</w:t>
      </w:r>
    </w:p>
    <w:p w:rsidR="001914F8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  <w:spacing w:val="-6"/>
        </w:rPr>
        <w:t>Инвестиционная деятельность: понятие, объек</w:t>
      </w:r>
      <w:r w:rsidRPr="00392721">
        <w:rPr>
          <w:rFonts w:ascii="Times New Roman" w:hAnsi="Times New Roman" w:cs="Times New Roman"/>
          <w:b w:val="0"/>
          <w:spacing w:val="-6"/>
        </w:rPr>
        <w:softHyphen/>
      </w:r>
      <w:r w:rsidRPr="00392721">
        <w:rPr>
          <w:rFonts w:ascii="Times New Roman" w:hAnsi="Times New Roman" w:cs="Times New Roman"/>
          <w:b w:val="0"/>
          <w:spacing w:val="1"/>
        </w:rPr>
        <w:t>ты</w:t>
      </w:r>
      <w:r w:rsidRPr="00392721">
        <w:rPr>
          <w:rFonts w:ascii="Times New Roman" w:hAnsi="Times New Roman" w:cs="Times New Roman"/>
          <w:b w:val="0"/>
          <w:spacing w:val="-6"/>
        </w:rPr>
        <w:t xml:space="preserve"> и субъекты</w:t>
      </w:r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Концессия как форма инвестиционной деятельности</w:t>
      </w:r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  <w:spacing w:val="-4"/>
        </w:rPr>
        <w:t>Государственное регулирование инвестиционной деятель</w:t>
      </w:r>
      <w:r w:rsidRPr="00392721">
        <w:rPr>
          <w:rFonts w:ascii="Times New Roman" w:hAnsi="Times New Roman" w:cs="Times New Roman"/>
          <w:b w:val="0"/>
          <w:spacing w:val="-4"/>
        </w:rPr>
        <w:softHyphen/>
      </w:r>
      <w:r w:rsidRPr="00392721">
        <w:rPr>
          <w:rFonts w:ascii="Times New Roman" w:hAnsi="Times New Roman" w:cs="Times New Roman"/>
          <w:b w:val="0"/>
          <w:spacing w:val="-2"/>
        </w:rPr>
        <w:t>ности в Республики Беларусь</w:t>
      </w:r>
    </w:p>
    <w:p w:rsidR="001914F8" w:rsidRPr="00483DAE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 xml:space="preserve">Инвестиционная политика Республики Беларусь: содержание, </w:t>
      </w:r>
      <w:r w:rsidRPr="00392721">
        <w:rPr>
          <w:rFonts w:ascii="Times New Roman" w:hAnsi="Times New Roman" w:cs="Times New Roman"/>
          <w:b w:val="0"/>
          <w:spacing w:val="-1"/>
        </w:rPr>
        <w:t>цели, основные направления</w:t>
      </w:r>
    </w:p>
    <w:p w:rsidR="00483DAE" w:rsidRPr="00483DAE" w:rsidRDefault="00483DAE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483DAE">
        <w:rPr>
          <w:rFonts w:ascii="Times New Roman" w:hAnsi="Times New Roman" w:cs="Times New Roman"/>
          <w:b w:val="0"/>
        </w:rPr>
        <w:t>Понятие, особенности, цели и задачи свободных экономических зон Республики Беларусь</w:t>
      </w:r>
    </w:p>
    <w:p w:rsidR="00483DAE" w:rsidRPr="00483DAE" w:rsidRDefault="00483DAE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483DAE">
        <w:rPr>
          <w:rFonts w:ascii="Times New Roman" w:hAnsi="Times New Roman" w:cs="Times New Roman"/>
          <w:b w:val="0"/>
        </w:rPr>
        <w:t>Условия регистрации и осуществления деятельности резидентами свободных экономических зон</w:t>
      </w:r>
    </w:p>
    <w:p w:rsidR="00CA7CAE" w:rsidRPr="00FE1A95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Характеристика ос</w:t>
      </w:r>
      <w:r w:rsidR="00F45E66">
        <w:rPr>
          <w:rFonts w:ascii="Times New Roman" w:hAnsi="Times New Roman" w:cs="Times New Roman"/>
          <w:b w:val="0"/>
        </w:rPr>
        <w:t xml:space="preserve">новных стадий </w:t>
      </w:r>
      <w:r w:rsidR="00CA7CAE" w:rsidRPr="00FE1A95">
        <w:rPr>
          <w:rFonts w:ascii="Times New Roman" w:hAnsi="Times New Roman" w:cs="Times New Roman"/>
          <w:b w:val="0"/>
        </w:rPr>
        <w:t>инвестиционного проекта</w:t>
      </w:r>
    </w:p>
    <w:p w:rsidR="00007CC5" w:rsidRPr="00FE1A95" w:rsidRDefault="00007CC5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E1A95">
        <w:rPr>
          <w:rFonts w:ascii="Times New Roman" w:hAnsi="Times New Roman" w:cs="Times New Roman"/>
          <w:b w:val="0"/>
        </w:rPr>
        <w:t>Назначение и содержание бизнес-плана инвестиционного проекта</w:t>
      </w:r>
    </w:p>
    <w:p w:rsidR="003817C3" w:rsidRPr="00FE1A95" w:rsidRDefault="003817C3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E1A95">
        <w:rPr>
          <w:rFonts w:ascii="Times New Roman" w:hAnsi="Times New Roman" w:cs="Times New Roman"/>
          <w:b w:val="0"/>
        </w:rPr>
        <w:t>Требования к проведению финансово-экономических расчетов бизнес-плана инвестиционного проекта</w:t>
      </w:r>
    </w:p>
    <w:p w:rsidR="00007CC5" w:rsidRPr="00F45E66" w:rsidRDefault="00007CC5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Требования к составу раздела бизнес-плана «Характеристика организации и стратегия ее развития»</w:t>
      </w:r>
    </w:p>
    <w:p w:rsidR="00007CC5" w:rsidRPr="00F45E66" w:rsidRDefault="00007CC5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Требования к составу раздела бизнес-плана «Описание продукции»</w:t>
      </w:r>
    </w:p>
    <w:p w:rsidR="00007CC5" w:rsidRPr="00F45E66" w:rsidRDefault="00007CC5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Требования к составу раздела бизнес-плана «Анализ рынков сбыта. Стратегия маркетинга»</w:t>
      </w:r>
    </w:p>
    <w:p w:rsidR="00FE1A95" w:rsidRPr="00F45E66" w:rsidRDefault="00FE1A95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Требования к составу раздела бизнес-плана «Производственный план»</w:t>
      </w:r>
    </w:p>
    <w:p w:rsidR="003817C3" w:rsidRPr="00F45E66" w:rsidRDefault="003817C3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Требования к составу раздела бизнес-плана «Организационный план»</w:t>
      </w:r>
    </w:p>
    <w:p w:rsidR="003817C3" w:rsidRPr="00F45E66" w:rsidRDefault="003817C3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 xml:space="preserve">Требования к составу раздела бизнес-плана «Инвестиционный </w:t>
      </w:r>
      <w:r w:rsidR="00F45E66" w:rsidRPr="00F45E66">
        <w:rPr>
          <w:rFonts w:ascii="Times New Roman" w:hAnsi="Times New Roman" w:cs="Times New Roman"/>
          <w:b w:val="0"/>
        </w:rPr>
        <w:t>план. Источники финансирования»</w:t>
      </w:r>
      <w:r w:rsidRPr="00F45E66">
        <w:rPr>
          <w:rFonts w:ascii="Times New Roman" w:hAnsi="Times New Roman" w:cs="Times New Roman"/>
          <w:b w:val="0"/>
        </w:rPr>
        <w:t xml:space="preserve"> </w:t>
      </w:r>
    </w:p>
    <w:p w:rsidR="00007CC5" w:rsidRPr="00F45E66" w:rsidRDefault="00007CC5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Требования к составу раздела бизнес-плана «Прогнозирование финансово-хозяйственной деятельности»</w:t>
      </w:r>
    </w:p>
    <w:p w:rsidR="001914F8" w:rsidRPr="00392721" w:rsidRDefault="0051511E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Экономическая с</w:t>
      </w:r>
      <w:r w:rsidR="00531D1A" w:rsidRPr="00392721">
        <w:rPr>
          <w:rFonts w:ascii="Times New Roman" w:hAnsi="Times New Roman" w:cs="Times New Roman"/>
          <w:b w:val="0"/>
        </w:rPr>
        <w:t>ущность и значение оценки эффективности реальных инвестиций</w:t>
      </w:r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Статические (простые) методы оценки эффективности инвестиций</w:t>
      </w:r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Расчет и оценка де</w:t>
      </w:r>
      <w:r w:rsidRPr="00392721">
        <w:rPr>
          <w:rFonts w:ascii="Times New Roman" w:hAnsi="Times New Roman" w:cs="Times New Roman"/>
          <w:b w:val="0"/>
        </w:rPr>
        <w:softHyphen/>
        <w:t>нежных потоков по инвестиционному проекту</w:t>
      </w:r>
    </w:p>
    <w:p w:rsidR="00811619" w:rsidRPr="00392721" w:rsidRDefault="00811619" w:rsidP="00811619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Методика составления прогноза денежного потока для инвестиционного проекта</w:t>
      </w:r>
    </w:p>
    <w:p w:rsidR="00531D1A" w:rsidRPr="00392721" w:rsidRDefault="00531D1A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Дисконтирование как инструмент инвестиционного анализа</w:t>
      </w:r>
    </w:p>
    <w:p w:rsidR="001914F8" w:rsidRPr="00392721" w:rsidRDefault="00811619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К</w:t>
      </w:r>
      <w:r w:rsidR="001914F8" w:rsidRPr="00392721">
        <w:rPr>
          <w:rFonts w:ascii="Times New Roman" w:hAnsi="Times New Roman" w:cs="Times New Roman"/>
          <w:b w:val="0"/>
        </w:rPr>
        <w:t>ритерии чистого дисконтированного дохода и индекса доходности</w:t>
      </w:r>
    </w:p>
    <w:p w:rsidR="001914F8" w:rsidRPr="00392721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 xml:space="preserve">Критерий внутренней нормы доходности </w:t>
      </w:r>
    </w:p>
    <w:p w:rsidR="001914F8" w:rsidRPr="00392721" w:rsidRDefault="00E509B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Критерии простого и динамического</w:t>
      </w:r>
      <w:r w:rsidR="001914F8" w:rsidRPr="00392721">
        <w:rPr>
          <w:rFonts w:ascii="Times New Roman" w:hAnsi="Times New Roman" w:cs="Times New Roman"/>
          <w:b w:val="0"/>
        </w:rPr>
        <w:t xml:space="preserve"> срок</w:t>
      </w:r>
      <w:r w:rsidRPr="00392721">
        <w:rPr>
          <w:rFonts w:ascii="Times New Roman" w:hAnsi="Times New Roman" w:cs="Times New Roman"/>
          <w:b w:val="0"/>
        </w:rPr>
        <w:t>а</w:t>
      </w:r>
      <w:r w:rsidR="001914F8" w:rsidRPr="00392721">
        <w:rPr>
          <w:rFonts w:ascii="Times New Roman" w:hAnsi="Times New Roman" w:cs="Times New Roman"/>
          <w:b w:val="0"/>
        </w:rPr>
        <w:t xml:space="preserve"> окупаемости</w:t>
      </w:r>
    </w:p>
    <w:p w:rsidR="001914F8" w:rsidRPr="00392721" w:rsidRDefault="00811619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392721">
        <w:rPr>
          <w:rFonts w:ascii="Times New Roman" w:hAnsi="Times New Roman" w:cs="Times New Roman"/>
          <w:b w:val="0"/>
        </w:rPr>
        <w:t>Инвестиционные риски: виды и способы снижения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Общая характеристика источников инвестиционных ресурсов</w:t>
      </w:r>
      <w:r w:rsidR="003817C3" w:rsidRPr="00F45E66">
        <w:rPr>
          <w:rFonts w:ascii="Times New Roman" w:hAnsi="Times New Roman" w:cs="Times New Roman"/>
          <w:b w:val="0"/>
        </w:rPr>
        <w:t xml:space="preserve"> организации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Характеристика источников самофинансирования</w:t>
      </w:r>
      <w:r w:rsidR="00F45E66" w:rsidRPr="00F45E66">
        <w:rPr>
          <w:rFonts w:ascii="Times New Roman" w:hAnsi="Times New Roman" w:cs="Times New Roman"/>
          <w:b w:val="0"/>
        </w:rPr>
        <w:t xml:space="preserve"> инвестиций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Амортизационные отчисления как источник финансирования инвестиций</w:t>
      </w:r>
    </w:p>
    <w:p w:rsidR="003817C3" w:rsidRPr="00F45E66" w:rsidRDefault="001914F8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lastRenderedPageBreak/>
        <w:t>Формы привлечения инвестиционных ресурсов посредством выпуска ценных бумаг</w:t>
      </w:r>
    </w:p>
    <w:p w:rsidR="001914F8" w:rsidRPr="00F45E66" w:rsidRDefault="001914F8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Эмиссия акций как способ мобилизации финансовых ресурсов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Облигации и особенности их эмиссии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Кредитное финансирование: преимущества, недостатки.</w:t>
      </w:r>
    </w:p>
    <w:p w:rsidR="001914F8" w:rsidRPr="00F45E66" w:rsidRDefault="001914F8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Особенности инвестиционного кредитования в Республике Беларусь</w:t>
      </w:r>
    </w:p>
    <w:p w:rsidR="001914F8" w:rsidRPr="00F45E66" w:rsidRDefault="001914F8" w:rsidP="00FE1A95">
      <w:pPr>
        <w:pStyle w:val="2"/>
        <w:tabs>
          <w:tab w:val="clear" w:pos="720"/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 xml:space="preserve">Кредитование строительно-монтажных работ 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Бюджетно-финансовая политика и формы государственного финансирования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Порядок государственного финансирования инвестиционных проектов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Льготное кредитование инвестиций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Проектное финансирование и его отличия от традиционного банковского кредитования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Виды и формы проектного финансирования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Проектные риски и гарантии в проектном финансировании</w:t>
      </w:r>
    </w:p>
    <w:p w:rsidR="00CA7CAE" w:rsidRPr="00F45E66" w:rsidRDefault="003817C3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  <w:bCs w:val="0"/>
        </w:rPr>
      </w:pPr>
      <w:r w:rsidRPr="00F45E66">
        <w:rPr>
          <w:rFonts w:ascii="Times New Roman" w:hAnsi="Times New Roman" w:cs="Times New Roman"/>
          <w:b w:val="0"/>
          <w:bCs w:val="0"/>
        </w:rPr>
        <w:t xml:space="preserve"> </w:t>
      </w:r>
      <w:r w:rsidR="00CA7CAE" w:rsidRPr="00F45E66">
        <w:rPr>
          <w:rFonts w:ascii="Times New Roman" w:hAnsi="Times New Roman" w:cs="Times New Roman"/>
          <w:b w:val="0"/>
          <w:bCs w:val="0"/>
        </w:rPr>
        <w:t>Содержание и субъекты венчурной деятельности.</w:t>
      </w:r>
    </w:p>
    <w:p w:rsidR="00CA7CAE" w:rsidRPr="00F45E66" w:rsidRDefault="003817C3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  <w:bCs w:val="0"/>
        </w:rPr>
      </w:pPr>
      <w:r w:rsidRPr="00F45E66">
        <w:rPr>
          <w:rFonts w:ascii="Times New Roman" w:hAnsi="Times New Roman" w:cs="Times New Roman"/>
          <w:b w:val="0"/>
          <w:bCs w:val="0"/>
        </w:rPr>
        <w:t xml:space="preserve"> </w:t>
      </w:r>
      <w:r w:rsidR="00CA7CAE" w:rsidRPr="00F45E66">
        <w:rPr>
          <w:rFonts w:ascii="Times New Roman" w:hAnsi="Times New Roman" w:cs="Times New Roman"/>
          <w:b w:val="0"/>
          <w:bCs w:val="0"/>
        </w:rPr>
        <w:t>Стадии венчурного бизнеса и его финансирование.</w:t>
      </w:r>
    </w:p>
    <w:p w:rsidR="00CA7CAE" w:rsidRPr="00F45E66" w:rsidRDefault="003817C3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  <w:bCs w:val="0"/>
        </w:rPr>
      </w:pPr>
      <w:r w:rsidRPr="00F45E66">
        <w:rPr>
          <w:rFonts w:ascii="Times New Roman" w:hAnsi="Times New Roman" w:cs="Times New Roman"/>
          <w:b w:val="0"/>
          <w:bCs w:val="0"/>
        </w:rPr>
        <w:t xml:space="preserve"> </w:t>
      </w:r>
      <w:r w:rsidR="00CA7CAE" w:rsidRPr="00F45E66">
        <w:rPr>
          <w:rFonts w:ascii="Times New Roman" w:hAnsi="Times New Roman" w:cs="Times New Roman"/>
          <w:b w:val="0"/>
          <w:bCs w:val="0"/>
        </w:rPr>
        <w:t>Особенности венчурного финансирования, его преимущества и недостатки.</w:t>
      </w:r>
    </w:p>
    <w:p w:rsidR="001914F8" w:rsidRPr="00F45E66" w:rsidRDefault="003817C3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 xml:space="preserve"> </w:t>
      </w:r>
      <w:r w:rsidR="001914F8" w:rsidRPr="00F45E66">
        <w:rPr>
          <w:rFonts w:ascii="Times New Roman" w:hAnsi="Times New Roman" w:cs="Times New Roman"/>
          <w:b w:val="0"/>
        </w:rPr>
        <w:t>Лизинг, его содержание и преимущества, как формы финансирования</w:t>
      </w:r>
    </w:p>
    <w:p w:rsidR="001914F8" w:rsidRPr="00F45E66" w:rsidRDefault="001914F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Основные схемы осуществления лизинговых операций</w:t>
      </w:r>
    </w:p>
    <w:p w:rsidR="001914F8" w:rsidRPr="00F45E66" w:rsidRDefault="00E509B8" w:rsidP="00FE1A95">
      <w:pPr>
        <w:pStyle w:val="2"/>
        <w:tabs>
          <w:tab w:val="num" w:pos="0"/>
        </w:tabs>
        <w:spacing w:before="0" w:after="0"/>
        <w:ind w:left="0" w:firstLine="0"/>
        <w:rPr>
          <w:rFonts w:ascii="Times New Roman" w:hAnsi="Times New Roman" w:cs="Times New Roman"/>
          <w:b w:val="0"/>
        </w:rPr>
      </w:pPr>
      <w:r w:rsidRPr="00F45E66">
        <w:rPr>
          <w:rFonts w:ascii="Times New Roman" w:hAnsi="Times New Roman" w:cs="Times New Roman"/>
          <w:b w:val="0"/>
        </w:rPr>
        <w:t>Основное с</w:t>
      </w:r>
      <w:r w:rsidR="001914F8" w:rsidRPr="00F45E66">
        <w:rPr>
          <w:rFonts w:ascii="Times New Roman" w:hAnsi="Times New Roman" w:cs="Times New Roman"/>
          <w:b w:val="0"/>
        </w:rPr>
        <w:t>одержание договора лизинга</w:t>
      </w:r>
    </w:p>
    <w:p w:rsidR="001914F8" w:rsidRPr="001914F8" w:rsidRDefault="001914F8" w:rsidP="00CA7CAE">
      <w:pPr>
        <w:pStyle w:val="2"/>
        <w:numPr>
          <w:ilvl w:val="0"/>
          <w:numId w:val="0"/>
        </w:numPr>
        <w:spacing w:before="0" w:after="0"/>
        <w:ind w:left="720"/>
      </w:pPr>
    </w:p>
    <w:p w:rsidR="001B67F2" w:rsidRDefault="001B67F2"/>
    <w:sectPr w:rsidR="001B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8B0"/>
    <w:multiLevelType w:val="hybridMultilevel"/>
    <w:tmpl w:val="9B7A3DF8"/>
    <w:lvl w:ilvl="0" w:tplc="6F86E7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C0011A7"/>
    <w:multiLevelType w:val="multilevel"/>
    <w:tmpl w:val="05C6F260"/>
    <w:lvl w:ilvl="0">
      <w:start w:val="1"/>
      <w:numFmt w:val="decimal"/>
      <w:lvlRestart w:val="0"/>
      <w:pStyle w:val="N"/>
      <w:lvlText w:val="%1."/>
      <w:lvlJc w:val="left"/>
      <w:pPr>
        <w:tabs>
          <w:tab w:val="num" w:pos="924"/>
        </w:tabs>
        <w:ind w:left="680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0"/>
        </w:tabs>
        <w:ind w:left="964" w:hanging="11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247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1531" w:hanging="1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8"/>
        </w:tabs>
        <w:ind w:left="1814" w:hanging="11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55"/>
        </w:tabs>
        <w:ind w:left="3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33"/>
        </w:tabs>
        <w:ind w:left="3815" w:hanging="10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3"/>
        </w:tabs>
        <w:ind w:left="4320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3"/>
        </w:tabs>
        <w:ind w:left="4893" w:hanging="1440"/>
      </w:pPr>
      <w:rPr>
        <w:rFonts w:hint="default"/>
      </w:rPr>
    </w:lvl>
  </w:abstractNum>
  <w:abstractNum w:abstractNumId="2">
    <w:nsid w:val="169C1D3E"/>
    <w:multiLevelType w:val="hybridMultilevel"/>
    <w:tmpl w:val="3B64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D7821"/>
    <w:multiLevelType w:val="multilevel"/>
    <w:tmpl w:val="C822691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2"/>
        </w:tabs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3"/>
        </w:tabs>
        <w:ind w:left="20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44"/>
        </w:tabs>
        <w:ind w:left="2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06"/>
        </w:tabs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7"/>
        </w:tabs>
        <w:ind w:left="3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28"/>
        </w:tabs>
        <w:ind w:left="4128" w:hanging="2160"/>
      </w:pPr>
      <w:rPr>
        <w:rFonts w:hint="default"/>
      </w:rPr>
    </w:lvl>
  </w:abstractNum>
  <w:abstractNum w:abstractNumId="4">
    <w:nsid w:val="2F9C28C2"/>
    <w:multiLevelType w:val="hybridMultilevel"/>
    <w:tmpl w:val="B108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9318A"/>
    <w:multiLevelType w:val="multilevel"/>
    <w:tmpl w:val="C7FA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2"/>
        </w:tabs>
        <w:ind w:left="14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3"/>
        </w:tabs>
        <w:ind w:left="20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04"/>
        </w:tabs>
        <w:ind w:left="26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6"/>
        </w:tabs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67"/>
        </w:tabs>
        <w:ind w:left="35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28"/>
        </w:tabs>
        <w:ind w:left="4128" w:hanging="2160"/>
      </w:pPr>
      <w:rPr>
        <w:rFonts w:hint="default"/>
      </w:rPr>
    </w:lvl>
  </w:abstractNum>
  <w:abstractNum w:abstractNumId="6">
    <w:nsid w:val="467718AD"/>
    <w:multiLevelType w:val="hybridMultilevel"/>
    <w:tmpl w:val="D6DA1B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657D75"/>
    <w:multiLevelType w:val="hybridMultilevel"/>
    <w:tmpl w:val="CF5237A4"/>
    <w:lvl w:ilvl="0" w:tplc="FFFFFFFF">
      <w:start w:val="1"/>
      <w:numFmt w:val="decimal"/>
      <w:pStyle w:val="N0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E76C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F8"/>
    <w:rsid w:val="00007CC5"/>
    <w:rsid w:val="001914F8"/>
    <w:rsid w:val="001B67F2"/>
    <w:rsid w:val="0025578E"/>
    <w:rsid w:val="003817C3"/>
    <w:rsid w:val="00392721"/>
    <w:rsid w:val="00483DAE"/>
    <w:rsid w:val="0051511E"/>
    <w:rsid w:val="00531D1A"/>
    <w:rsid w:val="007708D2"/>
    <w:rsid w:val="007C4B43"/>
    <w:rsid w:val="00811619"/>
    <w:rsid w:val="00891820"/>
    <w:rsid w:val="00975229"/>
    <w:rsid w:val="00CA7CAE"/>
    <w:rsid w:val="00CC7411"/>
    <w:rsid w:val="00E509B8"/>
    <w:rsid w:val="00ED29F7"/>
    <w:rsid w:val="00F45E66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Вопрос"/>
    <w:basedOn w:val="a"/>
    <w:link w:val="20"/>
    <w:qFormat/>
    <w:rsid w:val="001914F8"/>
    <w:pPr>
      <w:keepNext/>
      <w:numPr>
        <w:numId w:val="1"/>
      </w:numPr>
      <w:tabs>
        <w:tab w:val="left" w:pos="374"/>
      </w:tabs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Вопрос Знак"/>
    <w:basedOn w:val="a0"/>
    <w:link w:val="2"/>
    <w:rsid w:val="001914F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customStyle="1" w:styleId="N">
    <w:name w:val="Список NМУ"/>
    <w:basedOn w:val="a"/>
    <w:rsid w:val="001914F8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N0">
    <w:name w:val="Список N"/>
    <w:basedOn w:val="a"/>
    <w:rsid w:val="001914F8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07CC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Вопрос"/>
    <w:basedOn w:val="a"/>
    <w:link w:val="20"/>
    <w:qFormat/>
    <w:rsid w:val="001914F8"/>
    <w:pPr>
      <w:keepNext/>
      <w:numPr>
        <w:numId w:val="1"/>
      </w:numPr>
      <w:tabs>
        <w:tab w:val="left" w:pos="374"/>
      </w:tabs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Вопрос Знак"/>
    <w:basedOn w:val="a0"/>
    <w:link w:val="2"/>
    <w:rsid w:val="001914F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customStyle="1" w:styleId="N">
    <w:name w:val="Список NМУ"/>
    <w:basedOn w:val="a"/>
    <w:rsid w:val="001914F8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N0">
    <w:name w:val="Список N"/>
    <w:basedOn w:val="a"/>
    <w:rsid w:val="001914F8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07CC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B83C-2EBF-41B4-839A-6E06F4BC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107-3</dc:creator>
  <cp:lastModifiedBy>107-3</cp:lastModifiedBy>
  <cp:revision>20</cp:revision>
  <dcterms:created xsi:type="dcterms:W3CDTF">2014-05-20T13:14:00Z</dcterms:created>
  <dcterms:modified xsi:type="dcterms:W3CDTF">2016-12-19T11:47:00Z</dcterms:modified>
</cp:coreProperties>
</file>