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C2C" w:rsidRDefault="002902CF" w:rsidP="007D4C2C">
      <w:pPr>
        <w:shd w:val="clear" w:color="auto" w:fill="FFFFFF"/>
        <w:spacing w:after="0" w:line="240" w:lineRule="auto"/>
        <w:ind w:firstLine="567"/>
        <w:jc w:val="center"/>
        <w:rPr>
          <w:rFonts w:ascii="Times New Roman" w:hAnsi="Times New Roman" w:cs="Times New Roman"/>
          <w:b/>
          <w:bCs/>
          <w:spacing w:val="-1"/>
          <w:sz w:val="28"/>
          <w:szCs w:val="28"/>
        </w:rPr>
      </w:pPr>
      <w:r w:rsidRPr="002902CF">
        <w:rPr>
          <w:rFonts w:ascii="Times New Roman" w:hAnsi="Times New Roman" w:cs="Times New Roman"/>
          <w:b/>
          <w:bCs/>
          <w:spacing w:val="-1"/>
          <w:sz w:val="28"/>
          <w:szCs w:val="28"/>
        </w:rPr>
        <w:t xml:space="preserve">ТЕМА </w:t>
      </w:r>
      <w:r w:rsidR="007D4C2C">
        <w:rPr>
          <w:rFonts w:ascii="Times New Roman" w:hAnsi="Times New Roman" w:cs="Times New Roman"/>
          <w:b/>
          <w:bCs/>
          <w:spacing w:val="-1"/>
          <w:sz w:val="28"/>
          <w:szCs w:val="28"/>
        </w:rPr>
        <w:t>6</w:t>
      </w:r>
      <w:r w:rsidRPr="002902CF">
        <w:rPr>
          <w:rFonts w:ascii="Times New Roman" w:hAnsi="Times New Roman" w:cs="Times New Roman"/>
          <w:b/>
          <w:bCs/>
          <w:spacing w:val="-1"/>
          <w:sz w:val="28"/>
          <w:szCs w:val="28"/>
        </w:rPr>
        <w:t xml:space="preserve">. </w:t>
      </w:r>
      <w:r w:rsidR="007D4C2C" w:rsidRPr="007D4C2C">
        <w:rPr>
          <w:rFonts w:ascii="Times New Roman" w:hAnsi="Times New Roman" w:cs="Times New Roman"/>
          <w:b/>
          <w:bCs/>
          <w:spacing w:val="-1"/>
          <w:sz w:val="28"/>
          <w:szCs w:val="28"/>
        </w:rPr>
        <w:t>ИНВЕСТИРОВАНИЕ В</w:t>
      </w:r>
      <w:r w:rsidR="007D4C2C">
        <w:rPr>
          <w:rFonts w:ascii="Times New Roman" w:hAnsi="Times New Roman" w:cs="Times New Roman"/>
          <w:b/>
          <w:bCs/>
          <w:spacing w:val="-1"/>
          <w:sz w:val="28"/>
          <w:szCs w:val="28"/>
        </w:rPr>
        <w:t xml:space="preserve"> ЗАПАСЫ И ПРОЦЕСС ИХ ПОПОЛНЕНИЯ</w:t>
      </w:r>
    </w:p>
    <w:p w:rsidR="007D4C2C" w:rsidRPr="007D4C2C" w:rsidRDefault="007D4C2C" w:rsidP="007D4C2C">
      <w:pPr>
        <w:shd w:val="clear" w:color="auto" w:fill="FFFFFF"/>
        <w:spacing w:after="0" w:line="240" w:lineRule="auto"/>
        <w:ind w:firstLine="567"/>
        <w:jc w:val="center"/>
        <w:rPr>
          <w:rFonts w:ascii="Times New Roman" w:eastAsia="Times New Roman" w:hAnsi="Times New Roman" w:cs="Times New Roman"/>
          <w:b/>
          <w:bCs/>
          <w:spacing w:val="-1"/>
          <w:sz w:val="28"/>
          <w:szCs w:val="28"/>
        </w:rPr>
      </w:pPr>
    </w:p>
    <w:p w:rsidR="009736A7" w:rsidRDefault="009736A7" w:rsidP="007D4C2C">
      <w:pPr>
        <w:shd w:val="clear" w:color="auto" w:fill="FFFFFF"/>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6.3. Эффективность инвестирования в запасы</w:t>
      </w:r>
      <w:r w:rsidR="00946D22">
        <w:rPr>
          <w:rFonts w:ascii="Times New Roman" w:hAnsi="Times New Roman" w:cs="Times New Roman"/>
          <w:b/>
          <w:sz w:val="28"/>
          <w:szCs w:val="28"/>
        </w:rPr>
        <w:t>.</w:t>
      </w:r>
    </w:p>
    <w:p w:rsidR="007D4C2C" w:rsidRPr="007D4C2C" w:rsidRDefault="007D4C2C" w:rsidP="007D4C2C">
      <w:pPr>
        <w:shd w:val="clear" w:color="auto" w:fill="FFFFFF"/>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6.</w:t>
      </w:r>
      <w:r w:rsidR="009736A7">
        <w:rPr>
          <w:rFonts w:ascii="Times New Roman" w:hAnsi="Times New Roman" w:cs="Times New Roman"/>
          <w:b/>
          <w:sz w:val="28"/>
          <w:szCs w:val="28"/>
        </w:rPr>
        <w:t>4</w:t>
      </w:r>
      <w:r>
        <w:rPr>
          <w:rFonts w:ascii="Times New Roman" w:hAnsi="Times New Roman" w:cs="Times New Roman"/>
          <w:b/>
          <w:sz w:val="28"/>
          <w:szCs w:val="28"/>
        </w:rPr>
        <w:t xml:space="preserve">. </w:t>
      </w:r>
      <w:r w:rsidRPr="007D4C2C">
        <w:rPr>
          <w:rFonts w:ascii="Times New Roman" w:eastAsia="Times New Roman" w:hAnsi="Times New Roman" w:cs="Times New Roman"/>
          <w:b/>
          <w:sz w:val="28"/>
          <w:szCs w:val="28"/>
        </w:rPr>
        <w:t>Определение</w:t>
      </w:r>
      <w:r w:rsidRPr="007D4C2C">
        <w:rPr>
          <w:rFonts w:ascii="Times New Roman" w:hAnsi="Times New Roman" w:cs="Times New Roman"/>
          <w:b/>
          <w:sz w:val="28"/>
          <w:szCs w:val="28"/>
        </w:rPr>
        <w:t xml:space="preserve"> планируемой стоимости запасов.</w:t>
      </w:r>
    </w:p>
    <w:p w:rsidR="009736A7" w:rsidRPr="007D4C2C" w:rsidRDefault="009736A7" w:rsidP="009736A7">
      <w:pPr>
        <w:shd w:val="clear" w:color="auto" w:fill="FFFFFF"/>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6.5. </w:t>
      </w:r>
      <w:r w:rsidRPr="007D4C2C">
        <w:rPr>
          <w:rFonts w:ascii="Times New Roman" w:eastAsia="Times New Roman" w:hAnsi="Times New Roman" w:cs="Times New Roman"/>
          <w:b/>
          <w:sz w:val="28"/>
          <w:szCs w:val="28"/>
        </w:rPr>
        <w:t>Определение потенци</w:t>
      </w:r>
      <w:r w:rsidRPr="007D4C2C">
        <w:rPr>
          <w:rFonts w:ascii="Times New Roman" w:hAnsi="Times New Roman" w:cs="Times New Roman"/>
          <w:b/>
          <w:sz w:val="28"/>
          <w:szCs w:val="28"/>
        </w:rPr>
        <w:t>альной оборачиваемости запасов.</w:t>
      </w:r>
    </w:p>
    <w:p w:rsidR="002902CF" w:rsidRDefault="002902CF" w:rsidP="00A150C6">
      <w:pPr>
        <w:spacing w:after="0" w:line="240" w:lineRule="auto"/>
        <w:ind w:firstLine="567"/>
        <w:jc w:val="both"/>
        <w:rPr>
          <w:rFonts w:ascii="Times New Roman" w:hAnsi="Times New Roman" w:cs="Times New Roman"/>
          <w:b/>
          <w:sz w:val="28"/>
          <w:szCs w:val="28"/>
        </w:rPr>
      </w:pPr>
    </w:p>
    <w:p w:rsidR="00613895" w:rsidRDefault="00097BBF" w:rsidP="00613895">
      <w:pPr>
        <w:shd w:val="clear" w:color="auto" w:fill="FFFFFF"/>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6.3. Эффективность инвестирования в запасы</w:t>
      </w:r>
    </w:p>
    <w:p w:rsidR="00097BBF" w:rsidRDefault="00097BBF" w:rsidP="00097BBF">
      <w:pPr>
        <w:spacing w:after="0" w:line="264" w:lineRule="auto"/>
        <w:ind w:firstLine="851"/>
        <w:jc w:val="both"/>
        <w:rPr>
          <w:rFonts w:ascii="Times New Roman" w:hAnsi="Times New Roman" w:cs="Times New Roman"/>
          <w:sz w:val="28"/>
          <w:szCs w:val="28"/>
        </w:rPr>
      </w:pPr>
      <w:r w:rsidRPr="00BB73D9">
        <w:rPr>
          <w:rFonts w:ascii="Times New Roman" w:hAnsi="Times New Roman" w:cs="Times New Roman"/>
          <w:sz w:val="28"/>
          <w:szCs w:val="28"/>
        </w:rPr>
        <w:t>При анализе эффективности инвес</w:t>
      </w:r>
      <w:r>
        <w:rPr>
          <w:rFonts w:ascii="Times New Roman" w:hAnsi="Times New Roman" w:cs="Times New Roman"/>
          <w:sz w:val="28"/>
          <w:szCs w:val="28"/>
        </w:rPr>
        <w:t>тирования в запасы можно исполь</w:t>
      </w:r>
      <w:r w:rsidRPr="00BB73D9">
        <w:rPr>
          <w:rFonts w:ascii="Times New Roman" w:hAnsi="Times New Roman" w:cs="Times New Roman"/>
          <w:sz w:val="28"/>
          <w:szCs w:val="28"/>
        </w:rPr>
        <w:t>зовать показатели, представленные в таблице 1.1.</w:t>
      </w:r>
    </w:p>
    <w:p w:rsidR="00097BBF" w:rsidRPr="00A26E12" w:rsidRDefault="00097BBF" w:rsidP="00097BBF">
      <w:pPr>
        <w:spacing w:after="0" w:line="264" w:lineRule="auto"/>
        <w:ind w:firstLine="851"/>
        <w:jc w:val="both"/>
        <w:rPr>
          <w:rFonts w:ascii="Times New Roman" w:hAnsi="Times New Roman" w:cs="Times New Roman"/>
          <w:sz w:val="28"/>
          <w:szCs w:val="28"/>
        </w:rPr>
      </w:pPr>
      <w:r w:rsidRPr="00A26E12">
        <w:rPr>
          <w:rFonts w:ascii="Times New Roman" w:hAnsi="Times New Roman" w:cs="Times New Roman"/>
          <w:sz w:val="28"/>
          <w:szCs w:val="28"/>
        </w:rPr>
        <w:t>Таблица 1.1 – Показатели эффективности инвестирования в запасы</w:t>
      </w:r>
    </w:p>
    <w:tbl>
      <w:tblPr>
        <w:tblStyle w:val="ae"/>
        <w:tblW w:w="0" w:type="auto"/>
        <w:tblInd w:w="108" w:type="dxa"/>
        <w:tblLook w:val="04A0"/>
      </w:tblPr>
      <w:tblGrid>
        <w:gridCol w:w="4820"/>
        <w:gridCol w:w="4536"/>
      </w:tblGrid>
      <w:tr w:rsidR="00097BBF" w:rsidTr="00C062A5">
        <w:tc>
          <w:tcPr>
            <w:tcW w:w="4820" w:type="dxa"/>
          </w:tcPr>
          <w:p w:rsidR="00097BBF" w:rsidRPr="00A26E12" w:rsidRDefault="00097BBF" w:rsidP="00C062A5">
            <w:pPr>
              <w:pStyle w:val="a3"/>
              <w:spacing w:before="0" w:beforeAutospacing="0" w:after="0" w:afterAutospacing="0" w:line="264" w:lineRule="auto"/>
              <w:jc w:val="center"/>
            </w:pPr>
            <w:r w:rsidRPr="00A26E12">
              <w:t>Наименование показателя</w:t>
            </w:r>
          </w:p>
        </w:tc>
        <w:tc>
          <w:tcPr>
            <w:tcW w:w="4536" w:type="dxa"/>
          </w:tcPr>
          <w:p w:rsidR="00097BBF" w:rsidRPr="00A26E12" w:rsidRDefault="00097BBF" w:rsidP="00C062A5">
            <w:pPr>
              <w:pStyle w:val="a3"/>
              <w:spacing w:before="0" w:beforeAutospacing="0" w:after="0" w:afterAutospacing="0" w:line="264" w:lineRule="auto"/>
              <w:jc w:val="center"/>
            </w:pPr>
            <w:r w:rsidRPr="00A26E12">
              <w:t>Расчетная формула</w:t>
            </w:r>
          </w:p>
        </w:tc>
      </w:tr>
      <w:tr w:rsidR="00097BBF" w:rsidTr="00C062A5">
        <w:tc>
          <w:tcPr>
            <w:tcW w:w="4820" w:type="dxa"/>
          </w:tcPr>
          <w:p w:rsidR="00097BBF" w:rsidRPr="00A26E12" w:rsidRDefault="00097BBF" w:rsidP="00C062A5">
            <w:pPr>
              <w:pStyle w:val="a3"/>
              <w:spacing w:before="0" w:beforeAutospacing="0" w:after="0" w:afterAutospacing="0" w:line="264" w:lineRule="auto"/>
              <w:jc w:val="both"/>
            </w:pPr>
            <w:proofErr w:type="gramStart"/>
            <w:r w:rsidRPr="00A26E12">
              <w:t>TEI - модель совокупного экономического эффекта)</w:t>
            </w:r>
            <w:proofErr w:type="gramEnd"/>
          </w:p>
        </w:tc>
        <w:tc>
          <w:tcPr>
            <w:tcW w:w="4536" w:type="dxa"/>
          </w:tcPr>
          <w:p w:rsidR="00097BBF" w:rsidRPr="00A26E12" w:rsidRDefault="00097BBF" w:rsidP="00C062A5">
            <w:pPr>
              <w:pStyle w:val="a3"/>
              <w:spacing w:before="0" w:beforeAutospacing="0" w:after="0" w:afterAutospacing="0" w:line="264" w:lineRule="auto"/>
              <w:jc w:val="both"/>
            </w:pPr>
            <w:r w:rsidRPr="00A26E12">
              <w:t>Скорость товарооборота * Рентабельность продаж</w:t>
            </w:r>
          </w:p>
        </w:tc>
      </w:tr>
      <w:tr w:rsidR="00097BBF" w:rsidTr="00C062A5">
        <w:tc>
          <w:tcPr>
            <w:tcW w:w="4820" w:type="dxa"/>
          </w:tcPr>
          <w:p w:rsidR="00097BBF" w:rsidRPr="00A26E12" w:rsidRDefault="00097BBF" w:rsidP="00C062A5">
            <w:pPr>
              <w:pStyle w:val="a3"/>
              <w:spacing w:before="0" w:beforeAutospacing="0" w:after="0" w:afterAutospacing="0" w:line="264" w:lineRule="auto"/>
              <w:jc w:val="both"/>
            </w:pPr>
            <w:r w:rsidRPr="00A26E12">
              <w:t>GMROII - возврат валовой прибыли от вложений в товарно-материальные запасы</w:t>
            </w:r>
          </w:p>
        </w:tc>
        <w:tc>
          <w:tcPr>
            <w:tcW w:w="4536" w:type="dxa"/>
          </w:tcPr>
          <w:p w:rsidR="00097BBF" w:rsidRPr="00A26E12" w:rsidRDefault="00097BBF" w:rsidP="00C062A5">
            <w:pPr>
              <w:pStyle w:val="a3"/>
              <w:spacing w:before="0" w:beforeAutospacing="0" w:after="0" w:afterAutospacing="0" w:line="264" w:lineRule="auto"/>
              <w:jc w:val="both"/>
            </w:pPr>
            <w:r w:rsidRPr="00A26E12">
              <w:t>Валовая прибыль / Средняя стоимость инвестиций в товарный запас за период</w:t>
            </w:r>
          </w:p>
        </w:tc>
      </w:tr>
      <w:tr w:rsidR="00097BBF" w:rsidTr="00C062A5">
        <w:tc>
          <w:tcPr>
            <w:tcW w:w="4820" w:type="dxa"/>
          </w:tcPr>
          <w:p w:rsidR="00097BBF" w:rsidRPr="00A26E12" w:rsidRDefault="00097BBF" w:rsidP="00C062A5">
            <w:pPr>
              <w:pStyle w:val="a3"/>
              <w:spacing w:before="0" w:beforeAutospacing="0" w:after="0" w:afterAutospacing="0" w:line="264" w:lineRule="auto"/>
              <w:jc w:val="both"/>
            </w:pPr>
            <w:r w:rsidRPr="00A26E12">
              <w:rPr>
                <w:shd w:val="clear" w:color="auto" w:fill="FFFFFF"/>
              </w:rPr>
              <w:t>Затраты на связанный капитал</w:t>
            </w:r>
          </w:p>
          <w:p w:rsidR="00097BBF" w:rsidRPr="00A26E12" w:rsidRDefault="00097BBF" w:rsidP="00C062A5">
            <w:pPr>
              <w:jc w:val="center"/>
              <w:rPr>
                <w:rFonts w:ascii="Times New Roman" w:hAnsi="Times New Roman" w:cs="Times New Roman"/>
                <w:lang w:eastAsia="ru-RU"/>
              </w:rPr>
            </w:pPr>
          </w:p>
        </w:tc>
        <w:tc>
          <w:tcPr>
            <w:tcW w:w="4536" w:type="dxa"/>
          </w:tcPr>
          <w:p w:rsidR="00097BBF" w:rsidRPr="00A26E12" w:rsidRDefault="00097BBF" w:rsidP="00C062A5">
            <w:pPr>
              <w:pStyle w:val="a3"/>
              <w:spacing w:before="0" w:beforeAutospacing="0" w:after="0" w:afterAutospacing="0" w:line="264" w:lineRule="auto"/>
              <w:jc w:val="both"/>
            </w:pPr>
            <w:r w:rsidRPr="00A26E12">
              <w:rPr>
                <w:color w:val="000000"/>
                <w:shd w:val="clear" w:color="auto" w:fill="FFFFFF"/>
              </w:rPr>
              <w:t>(Средний товарный запас за период * Период времени, в течение которого хранится запас * Процентная ставка на капитал) / 100%</w:t>
            </w:r>
          </w:p>
        </w:tc>
      </w:tr>
    </w:tbl>
    <w:p w:rsidR="00097BBF" w:rsidRDefault="00097BBF" w:rsidP="00097BBF">
      <w:pPr>
        <w:spacing w:after="240" w:line="264" w:lineRule="auto"/>
        <w:ind w:firstLine="851"/>
        <w:jc w:val="both"/>
        <w:rPr>
          <w:rFonts w:ascii="Times New Roman" w:hAnsi="Times New Roman" w:cs="Times New Roman"/>
          <w:sz w:val="24"/>
          <w:szCs w:val="28"/>
        </w:rPr>
      </w:pPr>
      <w:r w:rsidRPr="00A26E12">
        <w:rPr>
          <w:rFonts w:ascii="Times New Roman" w:hAnsi="Times New Roman" w:cs="Times New Roman"/>
          <w:sz w:val="24"/>
          <w:szCs w:val="28"/>
        </w:rPr>
        <w:t>Примечание: собственная разработка на основании проанализированной информации</w:t>
      </w:r>
    </w:p>
    <w:p w:rsidR="00097BBF" w:rsidRPr="0092316C" w:rsidRDefault="00097BBF" w:rsidP="00097BBF">
      <w:pPr>
        <w:pStyle w:val="a3"/>
        <w:spacing w:before="0" w:beforeAutospacing="0" w:after="0" w:afterAutospacing="0"/>
        <w:ind w:firstLine="851"/>
        <w:jc w:val="both"/>
        <w:rPr>
          <w:color w:val="000000"/>
          <w:sz w:val="28"/>
          <w:szCs w:val="28"/>
        </w:rPr>
      </w:pPr>
      <w:r w:rsidRPr="0092316C">
        <w:rPr>
          <w:color w:val="000000"/>
          <w:sz w:val="28"/>
          <w:szCs w:val="28"/>
        </w:rPr>
        <w:t>При оценке эффективности различных вариантов долгосрочных инвестиций и выборе наиболее целесообразного варианта в мировой практике используются следующие показатели:</w:t>
      </w:r>
    </w:p>
    <w:p w:rsidR="00097BBF" w:rsidRPr="0092316C" w:rsidRDefault="00097BBF" w:rsidP="00097BBF">
      <w:pPr>
        <w:pStyle w:val="a3"/>
        <w:numPr>
          <w:ilvl w:val="0"/>
          <w:numId w:val="31"/>
        </w:numPr>
        <w:spacing w:before="0" w:beforeAutospacing="0" w:after="0" w:afterAutospacing="0"/>
        <w:ind w:left="0" w:firstLine="851"/>
        <w:jc w:val="both"/>
        <w:rPr>
          <w:color w:val="000000"/>
          <w:sz w:val="28"/>
          <w:szCs w:val="28"/>
        </w:rPr>
      </w:pPr>
      <w:r w:rsidRPr="0092316C">
        <w:rPr>
          <w:color w:val="000000"/>
          <w:sz w:val="28"/>
          <w:szCs w:val="28"/>
        </w:rPr>
        <w:t>чистый приведенный доход (ЧПД);</w:t>
      </w:r>
    </w:p>
    <w:p w:rsidR="00097BBF" w:rsidRPr="0092316C" w:rsidRDefault="00097BBF" w:rsidP="00097BBF">
      <w:pPr>
        <w:pStyle w:val="a3"/>
        <w:numPr>
          <w:ilvl w:val="0"/>
          <w:numId w:val="31"/>
        </w:numPr>
        <w:spacing w:before="0" w:beforeAutospacing="0" w:after="0" w:afterAutospacing="0"/>
        <w:ind w:left="0" w:firstLine="851"/>
        <w:jc w:val="both"/>
        <w:rPr>
          <w:color w:val="000000"/>
          <w:sz w:val="28"/>
          <w:szCs w:val="28"/>
        </w:rPr>
      </w:pPr>
      <w:r w:rsidRPr="0092316C">
        <w:rPr>
          <w:color w:val="000000"/>
          <w:sz w:val="28"/>
          <w:szCs w:val="28"/>
        </w:rPr>
        <w:t>внутренняя норма доходности (ВНД);</w:t>
      </w:r>
    </w:p>
    <w:p w:rsidR="00097BBF" w:rsidRPr="0092316C" w:rsidRDefault="00097BBF" w:rsidP="00097BBF">
      <w:pPr>
        <w:pStyle w:val="a3"/>
        <w:numPr>
          <w:ilvl w:val="0"/>
          <w:numId w:val="31"/>
        </w:numPr>
        <w:spacing w:before="0" w:beforeAutospacing="0" w:after="0" w:afterAutospacing="0"/>
        <w:ind w:left="0" w:firstLine="851"/>
        <w:jc w:val="both"/>
        <w:rPr>
          <w:color w:val="000000"/>
          <w:sz w:val="28"/>
          <w:szCs w:val="28"/>
        </w:rPr>
      </w:pPr>
      <w:r w:rsidRPr="0092316C">
        <w:rPr>
          <w:color w:val="000000"/>
          <w:sz w:val="28"/>
          <w:szCs w:val="28"/>
        </w:rPr>
        <w:t>период окупаемости (Т</w:t>
      </w:r>
      <w:r w:rsidRPr="0092316C">
        <w:rPr>
          <w:color w:val="000000"/>
          <w:sz w:val="28"/>
          <w:szCs w:val="28"/>
          <w:vertAlign w:val="subscript"/>
        </w:rPr>
        <w:t>ок</w:t>
      </w:r>
      <w:r w:rsidRPr="0092316C">
        <w:rPr>
          <w:color w:val="000000"/>
          <w:sz w:val="28"/>
          <w:szCs w:val="28"/>
        </w:rPr>
        <w:t>);</w:t>
      </w:r>
    </w:p>
    <w:p w:rsidR="00097BBF" w:rsidRPr="0092316C" w:rsidRDefault="00097BBF" w:rsidP="00097BBF">
      <w:pPr>
        <w:pStyle w:val="a3"/>
        <w:numPr>
          <w:ilvl w:val="0"/>
          <w:numId w:val="31"/>
        </w:numPr>
        <w:spacing w:before="0" w:beforeAutospacing="0" w:after="0" w:afterAutospacing="0"/>
        <w:ind w:left="0" w:firstLine="851"/>
        <w:jc w:val="both"/>
        <w:rPr>
          <w:color w:val="000000"/>
          <w:sz w:val="28"/>
          <w:szCs w:val="28"/>
        </w:rPr>
      </w:pPr>
      <w:r w:rsidRPr="0092316C">
        <w:rPr>
          <w:color w:val="000000"/>
          <w:sz w:val="28"/>
          <w:szCs w:val="28"/>
        </w:rPr>
        <w:t>рентабельность инвестиций (Р</w:t>
      </w:r>
      <w:r w:rsidRPr="0092316C">
        <w:rPr>
          <w:color w:val="000000"/>
          <w:sz w:val="28"/>
          <w:szCs w:val="28"/>
          <w:vertAlign w:val="subscript"/>
        </w:rPr>
        <w:t>И</w:t>
      </w:r>
      <w:r w:rsidRPr="0092316C">
        <w:rPr>
          <w:color w:val="000000"/>
          <w:sz w:val="28"/>
          <w:szCs w:val="28"/>
        </w:rPr>
        <w:t>).</w:t>
      </w:r>
    </w:p>
    <w:p w:rsidR="00097BBF" w:rsidRDefault="00097BBF" w:rsidP="00097BBF">
      <w:pPr>
        <w:pStyle w:val="a3"/>
        <w:spacing w:before="0" w:beforeAutospacing="0" w:after="0" w:afterAutospacing="0"/>
        <w:ind w:firstLine="851"/>
        <w:jc w:val="both"/>
        <w:rPr>
          <w:color w:val="000000"/>
          <w:sz w:val="28"/>
          <w:szCs w:val="28"/>
        </w:rPr>
      </w:pPr>
      <w:r w:rsidRPr="0092316C">
        <w:rPr>
          <w:color w:val="000000"/>
          <w:sz w:val="28"/>
          <w:szCs w:val="28"/>
        </w:rPr>
        <w:t>Из перечисленных показателей один принимается в качестве основного, другие как дополнительные. В зарубежной практике в качестве основного показателя наибольшее распространение получил чистый приведенный доход.</w:t>
      </w:r>
      <w:r w:rsidRPr="0092316C">
        <w:rPr>
          <w:rStyle w:val="apple-converted-space"/>
          <w:iCs/>
          <w:color w:val="000000"/>
          <w:sz w:val="28"/>
          <w:szCs w:val="28"/>
        </w:rPr>
        <w:t> </w:t>
      </w:r>
      <w:r w:rsidRPr="0092316C">
        <w:rPr>
          <w:iCs/>
          <w:color w:val="000000"/>
          <w:sz w:val="28"/>
          <w:szCs w:val="28"/>
        </w:rPr>
        <w:t xml:space="preserve">Данный показатель характеризует общий абсолютный результат инвестиционной деятельности, </w:t>
      </w:r>
      <w:r w:rsidRPr="0092316C">
        <w:rPr>
          <w:color w:val="000000"/>
          <w:sz w:val="28"/>
          <w:szCs w:val="28"/>
        </w:rPr>
        <w:t>его конечный эффект. Он определяется как разность дисконтированных на один момент времени показателей дохода (прибыли, выгод) и капиталовложений (инвестиций). Расчет ведется по формуле</w:t>
      </w:r>
      <w:r>
        <w:rPr>
          <w:color w:val="000000"/>
          <w:sz w:val="28"/>
          <w:szCs w:val="28"/>
        </w:rPr>
        <w:t xml:space="preserve"> (1.2) или (1.3)</w:t>
      </w:r>
      <w:r w:rsidRPr="0092316C">
        <w:rPr>
          <w:color w:val="000000"/>
          <w:sz w:val="28"/>
          <w:szCs w:val="28"/>
        </w:rPr>
        <w:t>:</w:t>
      </w:r>
    </w:p>
    <w:p w:rsidR="00097BBF" w:rsidRDefault="00097BBF" w:rsidP="00097BBF">
      <w:pPr>
        <w:pStyle w:val="a3"/>
        <w:spacing w:before="0" w:beforeAutospacing="0" w:after="0" w:afterAutospacing="0"/>
        <w:ind w:firstLine="851"/>
        <w:jc w:val="both"/>
        <w:rPr>
          <w:color w:val="000000"/>
          <w:sz w:val="28"/>
          <w:szCs w:val="28"/>
        </w:rPr>
      </w:pPr>
    </w:p>
    <w:p w:rsidR="00097BBF" w:rsidRPr="0092316C" w:rsidRDefault="00097BBF" w:rsidP="00097BBF">
      <w:pPr>
        <w:pStyle w:val="a3"/>
        <w:tabs>
          <w:tab w:val="left" w:pos="9072"/>
        </w:tabs>
        <w:spacing w:before="0" w:beforeAutospacing="0" w:after="0" w:afterAutospacing="0"/>
        <w:ind w:firstLine="851"/>
        <w:jc w:val="both"/>
        <w:rPr>
          <w:color w:val="000000"/>
          <w:sz w:val="28"/>
          <w:szCs w:val="28"/>
        </w:rPr>
      </w:pPr>
      <w:r>
        <w:rPr>
          <w:noProof/>
          <w:color w:val="000000"/>
          <w:sz w:val="28"/>
          <w:szCs w:val="28"/>
        </w:rPr>
        <w:drawing>
          <wp:inline distT="0" distB="0" distL="0" distR="0">
            <wp:extent cx="2495550" cy="520700"/>
            <wp:effectExtent l="0" t="0" r="0" b="0"/>
            <wp:docPr id="13" name="Рисунок 1" descr="htmlconvd-eZ12mr_html_m4af92c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mlconvd-eZ12mr_html_m4af92cad"/>
                    <pic:cNvPicPr>
                      <a:picLocks noChangeAspect="1" noChangeArrowheads="1"/>
                    </pic:cNvPicPr>
                  </pic:nvPicPr>
                  <pic:blipFill>
                    <a:blip r:embed="rId5" cstate="print"/>
                    <a:srcRect/>
                    <a:stretch>
                      <a:fillRect/>
                    </a:stretch>
                  </pic:blipFill>
                  <pic:spPr bwMode="auto">
                    <a:xfrm>
                      <a:off x="0" y="0"/>
                      <a:ext cx="2495550" cy="520700"/>
                    </a:xfrm>
                    <a:prstGeom prst="rect">
                      <a:avLst/>
                    </a:prstGeom>
                    <a:noFill/>
                    <a:ln w="9525">
                      <a:noFill/>
                      <a:miter lim="800000"/>
                      <a:headEnd/>
                      <a:tailEnd/>
                    </a:ln>
                  </pic:spPr>
                </pic:pic>
              </a:graphicData>
            </a:graphic>
          </wp:inline>
        </w:drawing>
      </w:r>
      <w:r>
        <w:rPr>
          <w:color w:val="000000"/>
          <w:sz w:val="28"/>
          <w:szCs w:val="28"/>
        </w:rPr>
        <w:tab/>
        <w:t>(1.2)</w:t>
      </w:r>
    </w:p>
    <w:p w:rsidR="00097BBF" w:rsidRPr="0092316C" w:rsidRDefault="00097BBF" w:rsidP="00097BBF">
      <w:pPr>
        <w:pStyle w:val="a3"/>
        <w:spacing w:before="0" w:beforeAutospacing="0" w:after="0" w:afterAutospacing="0"/>
        <w:ind w:firstLine="851"/>
        <w:jc w:val="both"/>
        <w:rPr>
          <w:color w:val="000000"/>
          <w:sz w:val="28"/>
          <w:szCs w:val="28"/>
        </w:rPr>
      </w:pPr>
      <w:r w:rsidRPr="0092316C">
        <w:rPr>
          <w:color w:val="000000"/>
          <w:sz w:val="28"/>
          <w:szCs w:val="28"/>
        </w:rPr>
        <w:t>или</w:t>
      </w:r>
    </w:p>
    <w:p w:rsidR="00097BBF" w:rsidRPr="0092316C" w:rsidRDefault="00097BBF" w:rsidP="00097BBF">
      <w:pPr>
        <w:pStyle w:val="a3"/>
        <w:spacing w:before="0" w:beforeAutospacing="0" w:after="0" w:afterAutospacing="0"/>
        <w:ind w:firstLine="851"/>
        <w:jc w:val="both"/>
        <w:rPr>
          <w:color w:val="000000"/>
          <w:sz w:val="28"/>
          <w:szCs w:val="28"/>
        </w:rPr>
      </w:pPr>
    </w:p>
    <w:p w:rsidR="00097BBF" w:rsidRPr="0092316C" w:rsidRDefault="00097BBF" w:rsidP="00097BBF">
      <w:pPr>
        <w:pStyle w:val="a3"/>
        <w:tabs>
          <w:tab w:val="left" w:pos="9072"/>
        </w:tabs>
        <w:spacing w:before="0" w:beforeAutospacing="0" w:after="0" w:afterAutospacing="0"/>
        <w:ind w:firstLine="851"/>
        <w:jc w:val="both"/>
        <w:rPr>
          <w:color w:val="000000"/>
          <w:sz w:val="28"/>
          <w:szCs w:val="28"/>
        </w:rPr>
      </w:pPr>
      <w:r>
        <w:rPr>
          <w:noProof/>
          <w:color w:val="000000"/>
          <w:sz w:val="28"/>
          <w:szCs w:val="28"/>
        </w:rPr>
        <w:lastRenderedPageBreak/>
        <w:drawing>
          <wp:inline distT="0" distB="0" distL="0" distR="0">
            <wp:extent cx="2908300" cy="546100"/>
            <wp:effectExtent l="0" t="0" r="6350" b="0"/>
            <wp:docPr id="14" name="Рисунок 2" descr="htmlconvd-eZ12mr_html_m7a6bdb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mlconvd-eZ12mr_html_m7a6bdb4b"/>
                    <pic:cNvPicPr>
                      <a:picLocks noChangeAspect="1" noChangeArrowheads="1"/>
                    </pic:cNvPicPr>
                  </pic:nvPicPr>
                  <pic:blipFill>
                    <a:blip r:embed="rId6"/>
                    <a:srcRect/>
                    <a:stretch>
                      <a:fillRect/>
                    </a:stretch>
                  </pic:blipFill>
                  <pic:spPr bwMode="auto">
                    <a:xfrm>
                      <a:off x="0" y="0"/>
                      <a:ext cx="2908300" cy="546100"/>
                    </a:xfrm>
                    <a:prstGeom prst="rect">
                      <a:avLst/>
                    </a:prstGeom>
                    <a:noFill/>
                    <a:ln w="9525">
                      <a:noFill/>
                      <a:miter lim="800000"/>
                      <a:headEnd/>
                      <a:tailEnd/>
                    </a:ln>
                  </pic:spPr>
                </pic:pic>
              </a:graphicData>
            </a:graphic>
          </wp:inline>
        </w:drawing>
      </w:r>
      <w:r w:rsidRPr="0092316C">
        <w:rPr>
          <w:color w:val="000000"/>
          <w:sz w:val="28"/>
          <w:szCs w:val="28"/>
        </w:rPr>
        <w:t>,</w:t>
      </w:r>
      <w:r>
        <w:rPr>
          <w:color w:val="000000"/>
          <w:sz w:val="28"/>
          <w:szCs w:val="28"/>
        </w:rPr>
        <w:tab/>
        <w:t>(1.3)</w:t>
      </w:r>
    </w:p>
    <w:p w:rsidR="00097BBF" w:rsidRPr="0092316C" w:rsidRDefault="00097BBF" w:rsidP="00097BBF">
      <w:pPr>
        <w:pStyle w:val="a3"/>
        <w:spacing w:before="0" w:beforeAutospacing="0" w:after="0" w:afterAutospacing="0"/>
        <w:ind w:firstLine="851"/>
        <w:jc w:val="both"/>
        <w:rPr>
          <w:color w:val="000000"/>
          <w:sz w:val="28"/>
          <w:szCs w:val="28"/>
        </w:rPr>
      </w:pPr>
    </w:p>
    <w:p w:rsidR="00097BBF" w:rsidRPr="0092316C" w:rsidRDefault="00097BBF" w:rsidP="00097BBF">
      <w:pPr>
        <w:pStyle w:val="a3"/>
        <w:spacing w:before="0" w:beforeAutospacing="0" w:after="0" w:afterAutospacing="0"/>
        <w:jc w:val="both"/>
        <w:rPr>
          <w:color w:val="000000"/>
          <w:sz w:val="28"/>
          <w:szCs w:val="28"/>
        </w:rPr>
      </w:pPr>
      <w:r w:rsidRPr="0092316C">
        <w:rPr>
          <w:color w:val="000000"/>
          <w:sz w:val="28"/>
          <w:szCs w:val="28"/>
        </w:rPr>
        <w:t xml:space="preserve">где </w:t>
      </w:r>
      <w:proofErr w:type="spellStart"/>
      <w:r w:rsidRPr="0092316C">
        <w:rPr>
          <w:i/>
          <w:iCs/>
          <w:color w:val="000000"/>
          <w:sz w:val="28"/>
          <w:szCs w:val="28"/>
        </w:rPr>
        <w:t>Д</w:t>
      </w:r>
      <w:proofErr w:type="gramStart"/>
      <w:r w:rsidRPr="0092316C">
        <w:rPr>
          <w:i/>
          <w:iCs/>
          <w:color w:val="000000"/>
          <w:sz w:val="28"/>
          <w:szCs w:val="28"/>
          <w:vertAlign w:val="subscript"/>
        </w:rPr>
        <w:t>t</w:t>
      </w:r>
      <w:proofErr w:type="spellEnd"/>
      <w:proofErr w:type="gramEnd"/>
      <w:r w:rsidRPr="0092316C">
        <w:rPr>
          <w:rStyle w:val="apple-converted-space"/>
          <w:i/>
          <w:iCs/>
          <w:color w:val="000000"/>
          <w:sz w:val="28"/>
          <w:szCs w:val="28"/>
        </w:rPr>
        <w:t> </w:t>
      </w:r>
      <w:r w:rsidRPr="0092316C">
        <w:rPr>
          <w:color w:val="000000"/>
          <w:sz w:val="28"/>
          <w:szCs w:val="28"/>
        </w:rPr>
        <w:t>– доход в</w:t>
      </w:r>
      <w:r>
        <w:rPr>
          <w:color w:val="000000"/>
          <w:sz w:val="28"/>
          <w:szCs w:val="28"/>
        </w:rPr>
        <w:t xml:space="preserve"> </w:t>
      </w:r>
      <w:proofErr w:type="spellStart"/>
      <w:r w:rsidRPr="0092316C">
        <w:rPr>
          <w:color w:val="000000"/>
          <w:sz w:val="28"/>
          <w:szCs w:val="28"/>
        </w:rPr>
        <w:t>t</w:t>
      </w:r>
      <w:proofErr w:type="spellEnd"/>
      <w:r w:rsidRPr="0092316C">
        <w:rPr>
          <w:color w:val="000000"/>
          <w:sz w:val="28"/>
          <w:szCs w:val="28"/>
        </w:rPr>
        <w:t>–</w:t>
      </w:r>
      <w:proofErr w:type="spellStart"/>
      <w:r w:rsidRPr="0092316C">
        <w:rPr>
          <w:color w:val="000000"/>
          <w:sz w:val="28"/>
          <w:szCs w:val="28"/>
        </w:rPr>
        <w:t>ом</w:t>
      </w:r>
      <w:proofErr w:type="spellEnd"/>
      <w:r w:rsidRPr="0092316C">
        <w:rPr>
          <w:color w:val="000000"/>
          <w:sz w:val="28"/>
          <w:szCs w:val="28"/>
        </w:rPr>
        <w:t xml:space="preserve"> году (т.е. чистая прибыль и амортизационные отчисления);</w:t>
      </w:r>
    </w:p>
    <w:p w:rsidR="00097BBF" w:rsidRPr="0092316C" w:rsidRDefault="00097BBF" w:rsidP="00097BBF">
      <w:pPr>
        <w:pStyle w:val="a3"/>
        <w:spacing w:before="0" w:beforeAutospacing="0" w:after="0" w:afterAutospacing="0"/>
        <w:ind w:firstLine="851"/>
        <w:jc w:val="both"/>
        <w:rPr>
          <w:color w:val="000000"/>
          <w:sz w:val="28"/>
          <w:szCs w:val="28"/>
        </w:rPr>
      </w:pPr>
      <w:proofErr w:type="spellStart"/>
      <w:r w:rsidRPr="0092316C">
        <w:rPr>
          <w:i/>
          <w:iCs/>
          <w:color w:val="000000"/>
          <w:sz w:val="28"/>
          <w:szCs w:val="28"/>
        </w:rPr>
        <w:t>И</w:t>
      </w:r>
      <w:proofErr w:type="gramStart"/>
      <w:r w:rsidRPr="0092316C">
        <w:rPr>
          <w:i/>
          <w:iCs/>
          <w:color w:val="000000"/>
          <w:sz w:val="28"/>
          <w:szCs w:val="28"/>
          <w:vertAlign w:val="subscript"/>
        </w:rPr>
        <w:t>t</w:t>
      </w:r>
      <w:proofErr w:type="spellEnd"/>
      <w:proofErr w:type="gramEnd"/>
      <w:r w:rsidRPr="0092316C">
        <w:rPr>
          <w:rStyle w:val="apple-converted-space"/>
          <w:i/>
          <w:iCs/>
          <w:color w:val="000000"/>
          <w:sz w:val="28"/>
          <w:szCs w:val="28"/>
          <w:vertAlign w:val="subscript"/>
        </w:rPr>
        <w:t> </w:t>
      </w:r>
      <w:r w:rsidRPr="0092316C">
        <w:rPr>
          <w:color w:val="000000"/>
          <w:sz w:val="28"/>
          <w:szCs w:val="28"/>
        </w:rPr>
        <w:t>– инвестиции (капитальные вложения) в</w:t>
      </w:r>
      <w:r>
        <w:rPr>
          <w:color w:val="000000"/>
          <w:sz w:val="28"/>
          <w:szCs w:val="28"/>
        </w:rPr>
        <w:t xml:space="preserve"> </w:t>
      </w:r>
      <w:proofErr w:type="spellStart"/>
      <w:r w:rsidRPr="0092316C">
        <w:rPr>
          <w:color w:val="000000"/>
          <w:sz w:val="28"/>
          <w:szCs w:val="28"/>
        </w:rPr>
        <w:t>t</w:t>
      </w:r>
      <w:proofErr w:type="spellEnd"/>
      <w:r w:rsidRPr="0092316C">
        <w:rPr>
          <w:color w:val="000000"/>
          <w:sz w:val="28"/>
          <w:szCs w:val="28"/>
        </w:rPr>
        <w:t xml:space="preserve">– </w:t>
      </w:r>
      <w:proofErr w:type="spellStart"/>
      <w:r w:rsidRPr="0092316C">
        <w:rPr>
          <w:color w:val="000000"/>
          <w:sz w:val="28"/>
          <w:szCs w:val="28"/>
        </w:rPr>
        <w:t>ом</w:t>
      </w:r>
      <w:proofErr w:type="spellEnd"/>
      <w:r w:rsidRPr="0092316C">
        <w:rPr>
          <w:color w:val="000000"/>
          <w:sz w:val="28"/>
          <w:szCs w:val="28"/>
        </w:rPr>
        <w:t xml:space="preserve"> году;</w:t>
      </w:r>
    </w:p>
    <w:p w:rsidR="00097BBF" w:rsidRPr="0092316C" w:rsidRDefault="00097BBF" w:rsidP="00097BBF">
      <w:pPr>
        <w:pStyle w:val="a3"/>
        <w:spacing w:before="0" w:beforeAutospacing="0" w:after="0" w:afterAutospacing="0"/>
        <w:ind w:firstLine="851"/>
        <w:jc w:val="both"/>
        <w:rPr>
          <w:color w:val="000000"/>
          <w:sz w:val="28"/>
          <w:szCs w:val="28"/>
        </w:rPr>
      </w:pPr>
      <w:proofErr w:type="spellStart"/>
      <w:r w:rsidRPr="0092316C">
        <w:rPr>
          <w:i/>
          <w:iCs/>
          <w:color w:val="000000"/>
          <w:sz w:val="28"/>
          <w:szCs w:val="28"/>
        </w:rPr>
        <w:t>К</w:t>
      </w:r>
      <w:proofErr w:type="gramStart"/>
      <w:r w:rsidRPr="0092316C">
        <w:rPr>
          <w:i/>
          <w:iCs/>
          <w:color w:val="000000"/>
          <w:sz w:val="28"/>
          <w:szCs w:val="28"/>
          <w:vertAlign w:val="subscript"/>
        </w:rPr>
        <w:t>t</w:t>
      </w:r>
      <w:proofErr w:type="spellEnd"/>
      <w:proofErr w:type="gramEnd"/>
      <w:r w:rsidRPr="0092316C">
        <w:rPr>
          <w:color w:val="000000"/>
          <w:sz w:val="28"/>
          <w:szCs w:val="28"/>
        </w:rPr>
        <w:t xml:space="preserve">– коэффициент дисконтирования при соответствующей ставке процента </w:t>
      </w:r>
      <w:proofErr w:type="spellStart"/>
      <w:r w:rsidRPr="0092316C">
        <w:rPr>
          <w:color w:val="000000"/>
          <w:sz w:val="28"/>
          <w:szCs w:val="28"/>
        </w:rPr>
        <w:t>иt-го</w:t>
      </w:r>
      <w:proofErr w:type="spellEnd"/>
      <w:r w:rsidRPr="0092316C">
        <w:rPr>
          <w:color w:val="000000"/>
          <w:sz w:val="28"/>
          <w:szCs w:val="28"/>
        </w:rPr>
        <w:t xml:space="preserve"> года;</w:t>
      </w:r>
    </w:p>
    <w:p w:rsidR="00097BBF" w:rsidRPr="0092316C" w:rsidRDefault="00097BBF" w:rsidP="00097BBF">
      <w:pPr>
        <w:pStyle w:val="a3"/>
        <w:spacing w:before="0" w:beforeAutospacing="0" w:after="0" w:afterAutospacing="0"/>
        <w:ind w:firstLine="851"/>
        <w:jc w:val="both"/>
        <w:rPr>
          <w:color w:val="000000"/>
          <w:sz w:val="28"/>
          <w:szCs w:val="28"/>
        </w:rPr>
      </w:pPr>
      <w:proofErr w:type="gramStart"/>
      <w:r w:rsidRPr="0092316C">
        <w:rPr>
          <w:i/>
          <w:iCs/>
          <w:color w:val="000000"/>
          <w:sz w:val="28"/>
          <w:szCs w:val="28"/>
        </w:rPr>
        <w:t>С</w:t>
      </w:r>
      <w:proofErr w:type="gramEnd"/>
      <w:r w:rsidRPr="0092316C">
        <w:rPr>
          <w:rStyle w:val="apple-converted-space"/>
          <w:i/>
          <w:iCs/>
          <w:color w:val="000000"/>
          <w:sz w:val="28"/>
          <w:szCs w:val="28"/>
        </w:rPr>
        <w:t> </w:t>
      </w:r>
      <w:r w:rsidRPr="0092316C">
        <w:rPr>
          <w:color w:val="000000"/>
          <w:sz w:val="28"/>
          <w:szCs w:val="28"/>
        </w:rPr>
        <w:t>– ставка дисконтирования (ставка процента), выраженная в долях единицы;</w:t>
      </w:r>
    </w:p>
    <w:p w:rsidR="00097BBF" w:rsidRPr="0092316C" w:rsidRDefault="00097BBF" w:rsidP="00097BBF">
      <w:pPr>
        <w:pStyle w:val="a3"/>
        <w:spacing w:before="0" w:beforeAutospacing="0" w:after="0" w:afterAutospacing="0"/>
        <w:ind w:firstLine="851"/>
        <w:jc w:val="both"/>
        <w:rPr>
          <w:color w:val="000000"/>
          <w:sz w:val="28"/>
          <w:szCs w:val="28"/>
        </w:rPr>
      </w:pPr>
      <w:proofErr w:type="spellStart"/>
      <w:r w:rsidRPr="0092316C">
        <w:rPr>
          <w:i/>
          <w:iCs/>
          <w:color w:val="000000"/>
          <w:sz w:val="28"/>
          <w:szCs w:val="28"/>
        </w:rPr>
        <w:t>t</w:t>
      </w:r>
      <w:proofErr w:type="spellEnd"/>
      <w:r w:rsidRPr="0092316C">
        <w:rPr>
          <w:rStyle w:val="apple-converted-space"/>
          <w:i/>
          <w:iCs/>
          <w:color w:val="000000"/>
          <w:sz w:val="28"/>
          <w:szCs w:val="28"/>
        </w:rPr>
        <w:t> </w:t>
      </w:r>
      <w:r w:rsidRPr="0092316C">
        <w:rPr>
          <w:color w:val="000000"/>
          <w:sz w:val="28"/>
          <w:szCs w:val="28"/>
        </w:rPr>
        <w:t>– год вложения инвестиций или получения дохода;</w:t>
      </w:r>
    </w:p>
    <w:p w:rsidR="00097BBF" w:rsidRPr="0092316C" w:rsidRDefault="00097BBF" w:rsidP="00097BBF">
      <w:pPr>
        <w:pStyle w:val="a3"/>
        <w:spacing w:before="0" w:beforeAutospacing="0" w:after="0" w:afterAutospacing="0"/>
        <w:ind w:firstLine="851"/>
        <w:jc w:val="both"/>
        <w:rPr>
          <w:color w:val="000000"/>
          <w:sz w:val="28"/>
          <w:szCs w:val="28"/>
        </w:rPr>
      </w:pPr>
      <w:proofErr w:type="spellStart"/>
      <w:r w:rsidRPr="0092316C">
        <w:rPr>
          <w:i/>
          <w:iCs/>
          <w:color w:val="000000"/>
          <w:sz w:val="28"/>
          <w:szCs w:val="28"/>
        </w:rPr>
        <w:t>n</w:t>
      </w:r>
      <w:proofErr w:type="spellEnd"/>
      <w:r w:rsidRPr="0092316C">
        <w:rPr>
          <w:rStyle w:val="apple-converted-space"/>
          <w:i/>
          <w:iCs/>
          <w:color w:val="000000"/>
          <w:sz w:val="28"/>
          <w:szCs w:val="28"/>
        </w:rPr>
        <w:t> </w:t>
      </w:r>
      <w:r w:rsidRPr="0092316C">
        <w:rPr>
          <w:color w:val="000000"/>
          <w:sz w:val="28"/>
          <w:szCs w:val="28"/>
        </w:rPr>
        <w:t>– количество лет жизни проекта.</w:t>
      </w:r>
    </w:p>
    <w:p w:rsidR="00097BBF" w:rsidRPr="0092316C" w:rsidRDefault="00097BBF" w:rsidP="00097BBF">
      <w:pPr>
        <w:pStyle w:val="a3"/>
        <w:spacing w:before="0" w:beforeAutospacing="0" w:after="0" w:afterAutospacing="0"/>
        <w:ind w:firstLine="851"/>
        <w:jc w:val="both"/>
        <w:rPr>
          <w:color w:val="000000"/>
          <w:sz w:val="28"/>
          <w:szCs w:val="28"/>
        </w:rPr>
      </w:pPr>
      <w:r w:rsidRPr="0092316C">
        <w:rPr>
          <w:color w:val="000000"/>
          <w:sz w:val="28"/>
          <w:szCs w:val="28"/>
        </w:rPr>
        <w:t>Если величина показателя ЧПД положительна, то вложение инвестиций выгодно. Величина этого показателя является основой для определения других измерителей эффективности.</w:t>
      </w:r>
    </w:p>
    <w:p w:rsidR="00097BBF" w:rsidRPr="0092316C" w:rsidRDefault="00097BBF" w:rsidP="00097BBF">
      <w:pPr>
        <w:pStyle w:val="a3"/>
        <w:spacing w:before="0" w:beforeAutospacing="0" w:after="0" w:afterAutospacing="0"/>
        <w:ind w:firstLine="851"/>
        <w:jc w:val="both"/>
        <w:rPr>
          <w:color w:val="000000"/>
          <w:sz w:val="28"/>
          <w:szCs w:val="28"/>
        </w:rPr>
      </w:pPr>
      <w:r w:rsidRPr="0092316C">
        <w:rPr>
          <w:bCs/>
          <w:iCs/>
          <w:color w:val="000000"/>
          <w:sz w:val="28"/>
          <w:szCs w:val="28"/>
        </w:rPr>
        <w:t xml:space="preserve">Например. </w:t>
      </w:r>
      <w:r w:rsidRPr="0092316C">
        <w:rPr>
          <w:color w:val="000000"/>
          <w:sz w:val="28"/>
          <w:szCs w:val="28"/>
        </w:rPr>
        <w:t xml:space="preserve">Инвестор решил приобрести предприятие стоимостью 100 </w:t>
      </w:r>
      <w:proofErr w:type="spellStart"/>
      <w:proofErr w:type="gramStart"/>
      <w:r w:rsidRPr="0092316C">
        <w:rPr>
          <w:color w:val="000000"/>
          <w:sz w:val="28"/>
          <w:szCs w:val="28"/>
        </w:rPr>
        <w:t>млн</w:t>
      </w:r>
      <w:proofErr w:type="spellEnd"/>
      <w:proofErr w:type="gramEnd"/>
      <w:r w:rsidRPr="0092316C">
        <w:rPr>
          <w:color w:val="000000"/>
          <w:sz w:val="28"/>
          <w:szCs w:val="28"/>
        </w:rPr>
        <w:t xml:space="preserve"> руб. Ежегодные прогнозируемые доходы (поступления) в течение пяти лет составят 100 </w:t>
      </w:r>
      <w:proofErr w:type="spellStart"/>
      <w:r w:rsidRPr="0092316C">
        <w:rPr>
          <w:color w:val="000000"/>
          <w:sz w:val="28"/>
          <w:szCs w:val="28"/>
        </w:rPr>
        <w:t>млн</w:t>
      </w:r>
      <w:proofErr w:type="spellEnd"/>
      <w:r w:rsidRPr="0092316C">
        <w:rPr>
          <w:color w:val="000000"/>
          <w:sz w:val="28"/>
          <w:szCs w:val="28"/>
        </w:rPr>
        <w:t xml:space="preserve"> руб. Ставка дисконтирования равна – 50%. Оцените проект.</w:t>
      </w:r>
    </w:p>
    <w:p w:rsidR="00097BBF" w:rsidRPr="0092316C" w:rsidRDefault="00097BBF" w:rsidP="00097BBF">
      <w:pPr>
        <w:pStyle w:val="a3"/>
        <w:spacing w:before="0" w:beforeAutospacing="0" w:after="0" w:afterAutospacing="0"/>
        <w:ind w:firstLine="851"/>
        <w:jc w:val="both"/>
        <w:rPr>
          <w:color w:val="000000"/>
          <w:sz w:val="28"/>
          <w:szCs w:val="28"/>
        </w:rPr>
      </w:pPr>
      <w:r w:rsidRPr="0092316C">
        <w:rPr>
          <w:color w:val="000000"/>
          <w:sz w:val="28"/>
          <w:szCs w:val="28"/>
        </w:rPr>
        <w:t>Чистый приведенный доход</w:t>
      </w:r>
      <w:r>
        <w:rPr>
          <w:color w:val="000000"/>
          <w:sz w:val="28"/>
          <w:szCs w:val="28"/>
        </w:rPr>
        <w:t xml:space="preserve"> рассчитывается, в данном случае, как показано в формуле (1.4)</w:t>
      </w:r>
      <w:r w:rsidRPr="0092316C">
        <w:rPr>
          <w:color w:val="000000"/>
          <w:sz w:val="28"/>
          <w:szCs w:val="28"/>
        </w:rPr>
        <w:t>:</w:t>
      </w:r>
    </w:p>
    <w:p w:rsidR="00097BBF" w:rsidRDefault="00097BBF" w:rsidP="00097BBF">
      <w:pPr>
        <w:pStyle w:val="a3"/>
        <w:tabs>
          <w:tab w:val="left" w:pos="9072"/>
        </w:tabs>
        <w:spacing w:before="0" w:beforeAutospacing="0" w:after="0" w:afterAutospacing="0"/>
        <w:ind w:firstLine="851"/>
        <w:jc w:val="both"/>
        <w:rPr>
          <w:color w:val="000000"/>
          <w:sz w:val="28"/>
          <w:szCs w:val="28"/>
        </w:rPr>
      </w:pPr>
      <w:r>
        <w:rPr>
          <w:noProof/>
          <w:color w:val="000000"/>
          <w:sz w:val="28"/>
          <w:szCs w:val="28"/>
        </w:rPr>
        <w:drawing>
          <wp:inline distT="0" distB="0" distL="0" distR="0">
            <wp:extent cx="4565650" cy="558800"/>
            <wp:effectExtent l="19050" t="0" r="0" b="0"/>
            <wp:docPr id="15" name="Рисунок 3" descr="htmlconvd-eZ12mr_html_me331f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mlconvd-eZ12mr_html_me331f8d"/>
                    <pic:cNvPicPr>
                      <a:picLocks noChangeAspect="1" noChangeArrowheads="1"/>
                    </pic:cNvPicPr>
                  </pic:nvPicPr>
                  <pic:blipFill>
                    <a:blip r:embed="rId7"/>
                    <a:srcRect/>
                    <a:stretch>
                      <a:fillRect/>
                    </a:stretch>
                  </pic:blipFill>
                  <pic:spPr bwMode="auto">
                    <a:xfrm>
                      <a:off x="0" y="0"/>
                      <a:ext cx="4565650" cy="558800"/>
                    </a:xfrm>
                    <a:prstGeom prst="rect">
                      <a:avLst/>
                    </a:prstGeom>
                    <a:noFill/>
                    <a:ln w="9525">
                      <a:noFill/>
                      <a:miter lim="800000"/>
                      <a:headEnd/>
                      <a:tailEnd/>
                    </a:ln>
                  </pic:spPr>
                </pic:pic>
              </a:graphicData>
            </a:graphic>
          </wp:inline>
        </w:drawing>
      </w:r>
      <w:r>
        <w:rPr>
          <w:color w:val="000000"/>
          <w:sz w:val="28"/>
          <w:szCs w:val="28"/>
        </w:rPr>
        <w:tab/>
      </w:r>
      <w:r>
        <w:rPr>
          <w:iCs/>
          <w:color w:val="000000"/>
          <w:sz w:val="28"/>
          <w:szCs w:val="28"/>
        </w:rPr>
        <w:t>(1.4)</w:t>
      </w:r>
      <w:r w:rsidRPr="0092316C">
        <w:rPr>
          <w:color w:val="000000"/>
          <w:sz w:val="28"/>
          <w:szCs w:val="28"/>
        </w:rPr>
        <w:t xml:space="preserve"> </w:t>
      </w:r>
    </w:p>
    <w:p w:rsidR="00097BBF" w:rsidRPr="0092316C" w:rsidRDefault="00097BBF" w:rsidP="00097BBF">
      <w:pPr>
        <w:pStyle w:val="a3"/>
        <w:tabs>
          <w:tab w:val="left" w:pos="9214"/>
        </w:tabs>
        <w:spacing w:before="0" w:beforeAutospacing="0" w:after="0" w:afterAutospacing="0"/>
        <w:ind w:firstLine="851"/>
        <w:jc w:val="both"/>
        <w:rPr>
          <w:color w:val="000000"/>
          <w:sz w:val="28"/>
          <w:szCs w:val="28"/>
        </w:rPr>
      </w:pPr>
      <w:r w:rsidRPr="0092316C">
        <w:rPr>
          <w:color w:val="000000"/>
          <w:sz w:val="28"/>
          <w:szCs w:val="28"/>
        </w:rPr>
        <w:t xml:space="preserve">Вывод: ЧПД </w:t>
      </w:r>
      <w:proofErr w:type="gramStart"/>
      <w:r w:rsidRPr="0092316C">
        <w:rPr>
          <w:color w:val="000000"/>
          <w:sz w:val="28"/>
          <w:szCs w:val="28"/>
        </w:rPr>
        <w:t>имеет отрицательное значение и не может</w:t>
      </w:r>
      <w:proofErr w:type="gramEnd"/>
      <w:r w:rsidRPr="0092316C">
        <w:rPr>
          <w:color w:val="000000"/>
          <w:sz w:val="28"/>
          <w:szCs w:val="28"/>
        </w:rPr>
        <w:t xml:space="preserve"> быть принят данный инвестиционный проект.</w:t>
      </w:r>
    </w:p>
    <w:p w:rsidR="00097BBF" w:rsidRPr="0092316C" w:rsidRDefault="00097BBF" w:rsidP="00097BBF">
      <w:pPr>
        <w:pStyle w:val="a3"/>
        <w:spacing w:before="0" w:beforeAutospacing="0" w:after="0" w:afterAutospacing="0"/>
        <w:ind w:firstLine="851"/>
        <w:jc w:val="both"/>
        <w:rPr>
          <w:color w:val="000000"/>
          <w:sz w:val="28"/>
          <w:szCs w:val="28"/>
        </w:rPr>
      </w:pPr>
      <w:r w:rsidRPr="0092316C">
        <w:rPr>
          <w:color w:val="000000"/>
          <w:sz w:val="28"/>
          <w:szCs w:val="28"/>
        </w:rPr>
        <w:t xml:space="preserve">Внутренняя норма доходности – это расчетная ставка процента, при которой полученный доход от проекта равен капитальным вложениям (инвестициям) в проект. </w:t>
      </w:r>
      <w:r>
        <w:rPr>
          <w:color w:val="000000"/>
          <w:sz w:val="28"/>
          <w:szCs w:val="28"/>
        </w:rPr>
        <w:t>Э</w:t>
      </w:r>
      <w:r w:rsidRPr="0092316C">
        <w:rPr>
          <w:color w:val="000000"/>
          <w:sz w:val="28"/>
          <w:szCs w:val="28"/>
        </w:rPr>
        <w:t>то максимальный процент, который может быть оплачен для привлечения инвестиций. Он определяется по формуле</w:t>
      </w:r>
      <w:r>
        <w:rPr>
          <w:color w:val="000000"/>
          <w:sz w:val="28"/>
          <w:szCs w:val="28"/>
        </w:rPr>
        <w:t xml:space="preserve"> (1.5)</w:t>
      </w:r>
      <w:r w:rsidRPr="0092316C">
        <w:rPr>
          <w:color w:val="000000"/>
          <w:sz w:val="28"/>
          <w:szCs w:val="28"/>
        </w:rPr>
        <w:t>:</w:t>
      </w:r>
    </w:p>
    <w:p w:rsidR="00097BBF" w:rsidRPr="0092316C" w:rsidRDefault="00097BBF" w:rsidP="00097BBF">
      <w:pPr>
        <w:pStyle w:val="a3"/>
        <w:tabs>
          <w:tab w:val="left" w:pos="9072"/>
        </w:tabs>
        <w:spacing w:before="0" w:beforeAutospacing="0" w:after="0" w:afterAutospacing="0"/>
        <w:ind w:firstLine="851"/>
        <w:jc w:val="both"/>
        <w:rPr>
          <w:color w:val="000000"/>
          <w:sz w:val="28"/>
          <w:szCs w:val="28"/>
        </w:rPr>
      </w:pPr>
      <w:r>
        <w:rPr>
          <w:noProof/>
          <w:color w:val="000000"/>
          <w:sz w:val="28"/>
          <w:szCs w:val="28"/>
        </w:rPr>
        <w:drawing>
          <wp:inline distT="0" distB="0" distL="0" distR="0">
            <wp:extent cx="2711450" cy="654050"/>
            <wp:effectExtent l="19050" t="0" r="0" b="0"/>
            <wp:docPr id="16" name="Рисунок 4" descr="htmlconvd-eZ12mr_html_7e1eb2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mlconvd-eZ12mr_html_7e1eb2d3"/>
                    <pic:cNvPicPr>
                      <a:picLocks noChangeAspect="1" noChangeArrowheads="1"/>
                    </pic:cNvPicPr>
                  </pic:nvPicPr>
                  <pic:blipFill>
                    <a:blip r:embed="rId8" cstate="print"/>
                    <a:srcRect/>
                    <a:stretch>
                      <a:fillRect/>
                    </a:stretch>
                  </pic:blipFill>
                  <pic:spPr bwMode="auto">
                    <a:xfrm>
                      <a:off x="0" y="0"/>
                      <a:ext cx="2711450" cy="654050"/>
                    </a:xfrm>
                    <a:prstGeom prst="rect">
                      <a:avLst/>
                    </a:prstGeom>
                    <a:noFill/>
                    <a:ln w="9525">
                      <a:noFill/>
                      <a:miter lim="800000"/>
                      <a:headEnd/>
                      <a:tailEnd/>
                    </a:ln>
                  </pic:spPr>
                </pic:pic>
              </a:graphicData>
            </a:graphic>
          </wp:inline>
        </w:drawing>
      </w:r>
      <w:r w:rsidRPr="0092316C">
        <w:rPr>
          <w:color w:val="000000"/>
          <w:sz w:val="28"/>
          <w:szCs w:val="28"/>
        </w:rPr>
        <w:t>,</w:t>
      </w:r>
      <w:r>
        <w:rPr>
          <w:color w:val="000000"/>
          <w:sz w:val="28"/>
          <w:szCs w:val="28"/>
        </w:rPr>
        <w:tab/>
        <w:t>(1.5)</w:t>
      </w:r>
    </w:p>
    <w:p w:rsidR="00097BBF" w:rsidRPr="0092316C" w:rsidRDefault="00097BBF" w:rsidP="00097BBF">
      <w:pPr>
        <w:pStyle w:val="a3"/>
        <w:spacing w:before="0" w:beforeAutospacing="0" w:after="0" w:afterAutospacing="0"/>
        <w:ind w:firstLine="851"/>
        <w:jc w:val="both"/>
        <w:rPr>
          <w:color w:val="000000"/>
          <w:sz w:val="28"/>
          <w:szCs w:val="28"/>
        </w:rPr>
      </w:pPr>
      <w:r w:rsidRPr="0092316C">
        <w:rPr>
          <w:color w:val="000000"/>
          <w:sz w:val="28"/>
          <w:szCs w:val="28"/>
        </w:rPr>
        <w:t xml:space="preserve">где </w:t>
      </w:r>
      <w:r>
        <w:rPr>
          <w:noProof/>
          <w:color w:val="000000"/>
          <w:sz w:val="28"/>
          <w:szCs w:val="28"/>
        </w:rPr>
        <w:drawing>
          <wp:inline distT="0" distB="0" distL="0" distR="0">
            <wp:extent cx="508000" cy="190500"/>
            <wp:effectExtent l="0" t="0" r="6350" b="0"/>
            <wp:docPr id="17" name="Рисунок 5" descr="htmlconvd-eZ12mr_html_689bea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mlconvd-eZ12mr_html_689bea80"/>
                    <pic:cNvPicPr>
                      <a:picLocks noChangeAspect="1" noChangeArrowheads="1"/>
                    </pic:cNvPicPr>
                  </pic:nvPicPr>
                  <pic:blipFill>
                    <a:blip r:embed="rId9" cstate="print"/>
                    <a:srcRect/>
                    <a:stretch>
                      <a:fillRect/>
                    </a:stretch>
                  </pic:blipFill>
                  <pic:spPr bwMode="auto">
                    <a:xfrm>
                      <a:off x="0" y="0"/>
                      <a:ext cx="508000" cy="190500"/>
                    </a:xfrm>
                    <a:prstGeom prst="rect">
                      <a:avLst/>
                    </a:prstGeom>
                    <a:noFill/>
                    <a:ln w="9525">
                      <a:noFill/>
                      <a:miter lim="800000"/>
                      <a:headEnd/>
                      <a:tailEnd/>
                    </a:ln>
                  </pic:spPr>
                </pic:pic>
              </a:graphicData>
            </a:graphic>
          </wp:inline>
        </w:drawing>
      </w:r>
      <w:r w:rsidRPr="0092316C">
        <w:rPr>
          <w:color w:val="000000"/>
          <w:sz w:val="28"/>
          <w:szCs w:val="28"/>
        </w:rPr>
        <w:t>- ставка процента, соответственно более низкая и более высокая;</w:t>
      </w:r>
    </w:p>
    <w:p w:rsidR="00097BBF" w:rsidRPr="0092316C" w:rsidRDefault="00097BBF" w:rsidP="00097BBF">
      <w:pPr>
        <w:pStyle w:val="a3"/>
        <w:spacing w:before="0" w:beforeAutospacing="0" w:after="0" w:afterAutospacing="0"/>
        <w:ind w:firstLine="851"/>
        <w:jc w:val="both"/>
        <w:rPr>
          <w:color w:val="000000"/>
          <w:sz w:val="28"/>
          <w:szCs w:val="28"/>
        </w:rPr>
      </w:pPr>
      <w:r>
        <w:rPr>
          <w:noProof/>
          <w:color w:val="000000"/>
          <w:sz w:val="28"/>
          <w:szCs w:val="28"/>
        </w:rPr>
        <w:drawing>
          <wp:inline distT="0" distB="0" distL="0" distR="0">
            <wp:extent cx="476250" cy="196850"/>
            <wp:effectExtent l="19050" t="0" r="0" b="0"/>
            <wp:docPr id="18" name="Рисунок 6" descr="htmlconvd-eZ12mr_html_6333aa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mlconvd-eZ12mr_html_6333aa2a"/>
                    <pic:cNvPicPr>
                      <a:picLocks noChangeAspect="1" noChangeArrowheads="1"/>
                    </pic:cNvPicPr>
                  </pic:nvPicPr>
                  <pic:blipFill>
                    <a:blip r:embed="rId10" cstate="print"/>
                    <a:srcRect/>
                    <a:stretch>
                      <a:fillRect/>
                    </a:stretch>
                  </pic:blipFill>
                  <pic:spPr bwMode="auto">
                    <a:xfrm>
                      <a:off x="0" y="0"/>
                      <a:ext cx="476250" cy="196850"/>
                    </a:xfrm>
                    <a:prstGeom prst="rect">
                      <a:avLst/>
                    </a:prstGeom>
                    <a:noFill/>
                    <a:ln w="9525">
                      <a:noFill/>
                      <a:miter lim="800000"/>
                      <a:headEnd/>
                      <a:tailEnd/>
                    </a:ln>
                  </pic:spPr>
                </pic:pic>
              </a:graphicData>
            </a:graphic>
          </wp:inline>
        </w:drawing>
      </w:r>
      <w:proofErr w:type="gramStart"/>
      <w:r w:rsidRPr="0092316C">
        <w:rPr>
          <w:color w:val="000000"/>
          <w:sz w:val="28"/>
          <w:szCs w:val="28"/>
        </w:rPr>
        <w:t>и</w:t>
      </w:r>
      <w:r>
        <w:rPr>
          <w:noProof/>
          <w:color w:val="000000"/>
          <w:sz w:val="28"/>
          <w:szCs w:val="28"/>
        </w:rPr>
        <w:drawing>
          <wp:inline distT="0" distB="0" distL="0" distR="0">
            <wp:extent cx="495300" cy="196850"/>
            <wp:effectExtent l="19050" t="0" r="0" b="0"/>
            <wp:docPr id="19" name="Рисунок 7" descr="htmlconvd-eZ12mr_html_4480f5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mlconvd-eZ12mr_html_4480f55d"/>
                    <pic:cNvPicPr>
                      <a:picLocks noChangeAspect="1" noChangeArrowheads="1"/>
                    </pic:cNvPicPr>
                  </pic:nvPicPr>
                  <pic:blipFill>
                    <a:blip r:embed="rId11" cstate="print"/>
                    <a:srcRect/>
                    <a:stretch>
                      <a:fillRect/>
                    </a:stretch>
                  </pic:blipFill>
                  <pic:spPr bwMode="auto">
                    <a:xfrm>
                      <a:off x="0" y="0"/>
                      <a:ext cx="495300" cy="196850"/>
                    </a:xfrm>
                    <a:prstGeom prst="rect">
                      <a:avLst/>
                    </a:prstGeom>
                    <a:noFill/>
                    <a:ln w="9525">
                      <a:noFill/>
                      <a:miter lim="800000"/>
                      <a:headEnd/>
                      <a:tailEnd/>
                    </a:ln>
                  </pic:spPr>
                </pic:pic>
              </a:graphicData>
            </a:graphic>
          </wp:inline>
        </w:drawing>
      </w:r>
      <w:r w:rsidRPr="0092316C">
        <w:rPr>
          <w:color w:val="000000"/>
          <w:sz w:val="28"/>
          <w:szCs w:val="28"/>
        </w:rPr>
        <w:t>- чистый приведенный доход, соответственно при более низкой и при более высокой ставке процента.</w:t>
      </w:r>
      <w:proofErr w:type="gramEnd"/>
    </w:p>
    <w:p w:rsidR="00097BBF" w:rsidRPr="0092316C" w:rsidRDefault="00097BBF" w:rsidP="00097BBF">
      <w:pPr>
        <w:pStyle w:val="a3"/>
        <w:spacing w:before="0" w:beforeAutospacing="0" w:after="0" w:afterAutospacing="0"/>
        <w:ind w:firstLine="851"/>
        <w:jc w:val="both"/>
        <w:rPr>
          <w:color w:val="000000"/>
          <w:sz w:val="28"/>
          <w:szCs w:val="28"/>
        </w:rPr>
      </w:pPr>
      <w:r w:rsidRPr="0092316C">
        <w:rPr>
          <w:color w:val="000000"/>
          <w:sz w:val="28"/>
          <w:szCs w:val="28"/>
        </w:rPr>
        <w:lastRenderedPageBreak/>
        <w:t>Расчет по приведенной формуле выполняется в следующей последовательности:</w:t>
      </w:r>
    </w:p>
    <w:p w:rsidR="00097BBF" w:rsidRPr="0092316C" w:rsidRDefault="00097BBF" w:rsidP="00097BBF">
      <w:pPr>
        <w:pStyle w:val="a3"/>
        <w:spacing w:before="0" w:beforeAutospacing="0" w:after="0" w:afterAutospacing="0"/>
        <w:ind w:firstLine="851"/>
        <w:jc w:val="both"/>
        <w:rPr>
          <w:color w:val="000000"/>
          <w:sz w:val="28"/>
          <w:szCs w:val="28"/>
        </w:rPr>
      </w:pPr>
      <w:r w:rsidRPr="0092316C">
        <w:rPr>
          <w:color w:val="000000"/>
          <w:sz w:val="28"/>
          <w:szCs w:val="28"/>
        </w:rPr>
        <w:t>а) оценивается ставка (процента) дисконтирования. В качестве проекта обычно используется альтернативная стоимость капитала (АСК). Она отражает средневзвешенную цену привлекаемых ресурсов (кредитов, вкладов акционеров, собственного капитала) и показывает, каково сейчас предложение инвестиционных ресурсов на рынке капиталов и какие есть инвестиционные возможности, каков минимально приемлемый уровень ожидаемой доходности капитала;</w:t>
      </w:r>
    </w:p>
    <w:p w:rsidR="00097BBF" w:rsidRPr="0092316C" w:rsidRDefault="00097BBF" w:rsidP="00097BBF">
      <w:pPr>
        <w:pStyle w:val="a3"/>
        <w:spacing w:before="0" w:beforeAutospacing="0" w:after="0" w:afterAutospacing="0"/>
        <w:ind w:firstLine="851"/>
        <w:jc w:val="both"/>
        <w:rPr>
          <w:color w:val="000000"/>
          <w:sz w:val="28"/>
          <w:szCs w:val="28"/>
        </w:rPr>
      </w:pPr>
      <w:r w:rsidRPr="0092316C">
        <w:rPr>
          <w:color w:val="000000"/>
          <w:sz w:val="28"/>
          <w:szCs w:val="28"/>
        </w:rPr>
        <w:t>б) рассчитывается ЧПД. Если ЧПД положительный, то выбирается большая ставка процента, если ЧПД - отрицательный, то выбирается меньшая ставка процента;</w:t>
      </w:r>
    </w:p>
    <w:p w:rsidR="00097BBF" w:rsidRPr="0092316C" w:rsidRDefault="00097BBF" w:rsidP="00097BBF">
      <w:pPr>
        <w:pStyle w:val="a3"/>
        <w:spacing w:before="0" w:beforeAutospacing="0" w:after="0" w:afterAutospacing="0"/>
        <w:ind w:firstLine="851"/>
        <w:jc w:val="both"/>
        <w:rPr>
          <w:color w:val="000000"/>
          <w:sz w:val="28"/>
          <w:szCs w:val="28"/>
        </w:rPr>
      </w:pPr>
      <w:r w:rsidRPr="0092316C">
        <w:rPr>
          <w:color w:val="000000"/>
          <w:sz w:val="28"/>
          <w:szCs w:val="28"/>
        </w:rPr>
        <w:t>в) пересчитывается ЧПД: это делается до тех пор, пока его значение не изменит знак. То значение процента, при котором ЧПД равно нулю, и является ВНД данного проекта.</w:t>
      </w:r>
    </w:p>
    <w:p w:rsidR="00097BBF" w:rsidRPr="0092316C" w:rsidRDefault="00097BBF" w:rsidP="00097BBF">
      <w:pPr>
        <w:pStyle w:val="a3"/>
        <w:spacing w:before="0" w:beforeAutospacing="0" w:after="0" w:afterAutospacing="0"/>
        <w:ind w:firstLine="851"/>
        <w:jc w:val="both"/>
        <w:rPr>
          <w:color w:val="000000"/>
          <w:sz w:val="28"/>
          <w:szCs w:val="28"/>
        </w:rPr>
      </w:pPr>
      <w:r w:rsidRPr="0092316C">
        <w:rPr>
          <w:color w:val="000000"/>
          <w:sz w:val="28"/>
          <w:szCs w:val="28"/>
        </w:rPr>
        <w:t>Срок окупаемости – один из наиболее часто применяемых показателей, используемых для оценки инвестиционных предложений.</w:t>
      </w:r>
      <w:r w:rsidRPr="0092316C">
        <w:rPr>
          <w:rStyle w:val="apple-converted-space"/>
          <w:iCs/>
          <w:color w:val="000000"/>
          <w:sz w:val="28"/>
          <w:szCs w:val="28"/>
        </w:rPr>
        <w:t> </w:t>
      </w:r>
      <w:r w:rsidRPr="0092316C">
        <w:rPr>
          <w:iCs/>
          <w:color w:val="000000"/>
          <w:sz w:val="28"/>
          <w:szCs w:val="28"/>
        </w:rPr>
        <w:t xml:space="preserve">Он </w:t>
      </w:r>
      <w:proofErr w:type="gramStart"/>
      <w:r w:rsidRPr="0092316C">
        <w:rPr>
          <w:iCs/>
          <w:color w:val="000000"/>
          <w:sz w:val="28"/>
          <w:szCs w:val="28"/>
        </w:rPr>
        <w:t>характеризует привлекательность инвестиций с точки зрения времени возвращения вложенных средств</w:t>
      </w:r>
      <w:r w:rsidRPr="0092316C">
        <w:rPr>
          <w:rStyle w:val="apple-converted-space"/>
          <w:iCs/>
          <w:color w:val="000000"/>
          <w:sz w:val="28"/>
          <w:szCs w:val="28"/>
        </w:rPr>
        <w:t> </w:t>
      </w:r>
      <w:r w:rsidRPr="0092316C">
        <w:rPr>
          <w:color w:val="000000"/>
          <w:sz w:val="28"/>
          <w:szCs w:val="28"/>
        </w:rPr>
        <w:t>и измеряется</w:t>
      </w:r>
      <w:proofErr w:type="gramEnd"/>
      <w:r w:rsidRPr="0092316C">
        <w:rPr>
          <w:color w:val="000000"/>
          <w:sz w:val="28"/>
          <w:szCs w:val="28"/>
        </w:rPr>
        <w:t xml:space="preserve"> числом лет, необходимых для их возвращения. Он используется лишь в качестве вспомогательного критерия, чтобы показать, как долго проектный капитал будет подвергнут риску потери. Этот показатель обычно применяется для первичного ранжирования проектов.</w:t>
      </w:r>
    </w:p>
    <w:p w:rsidR="00097BBF" w:rsidRPr="0092316C" w:rsidRDefault="00097BBF" w:rsidP="00097BBF">
      <w:pPr>
        <w:pStyle w:val="a3"/>
        <w:spacing w:before="0" w:beforeAutospacing="0" w:after="0" w:afterAutospacing="0"/>
        <w:ind w:firstLine="851"/>
        <w:jc w:val="both"/>
        <w:rPr>
          <w:color w:val="000000"/>
          <w:sz w:val="28"/>
          <w:szCs w:val="28"/>
        </w:rPr>
      </w:pPr>
      <w:r w:rsidRPr="0092316C">
        <w:rPr>
          <w:color w:val="000000"/>
          <w:sz w:val="28"/>
          <w:szCs w:val="28"/>
        </w:rPr>
        <w:t>Различают средний срок окупаемости и действительный срок. Расчет их следует производить с учетом дисконтирования дохода на момент завершения вложения инвестиций.</w:t>
      </w:r>
    </w:p>
    <w:p w:rsidR="00097BBF" w:rsidRPr="0092316C" w:rsidRDefault="00097BBF" w:rsidP="00097BBF">
      <w:pPr>
        <w:pStyle w:val="a3"/>
        <w:spacing w:before="0" w:beforeAutospacing="0" w:after="0" w:afterAutospacing="0"/>
        <w:ind w:firstLine="851"/>
        <w:jc w:val="both"/>
        <w:rPr>
          <w:color w:val="000000"/>
          <w:sz w:val="28"/>
          <w:szCs w:val="28"/>
        </w:rPr>
      </w:pPr>
      <w:r w:rsidRPr="0092316C">
        <w:rPr>
          <w:color w:val="000000"/>
          <w:sz w:val="28"/>
          <w:szCs w:val="28"/>
        </w:rPr>
        <w:t xml:space="preserve">Рентабельность инвестиций </w:t>
      </w:r>
      <w:proofErr w:type="gramStart"/>
      <w:r w:rsidRPr="0092316C">
        <w:rPr>
          <w:color w:val="000000"/>
          <w:sz w:val="28"/>
          <w:szCs w:val="28"/>
        </w:rPr>
        <w:t>определяется</w:t>
      </w:r>
      <w:proofErr w:type="gramEnd"/>
      <w:r w:rsidRPr="0092316C">
        <w:rPr>
          <w:color w:val="000000"/>
          <w:sz w:val="28"/>
          <w:szCs w:val="28"/>
        </w:rPr>
        <w:t xml:space="preserve"> как соотношение между всеми дисконтированными доходами от проекта и всеми дискон</w:t>
      </w:r>
      <w:r>
        <w:rPr>
          <w:color w:val="000000"/>
          <w:sz w:val="28"/>
          <w:szCs w:val="28"/>
        </w:rPr>
        <w:t>тированными расходами на проект и рассчитывается по формуле (1.6)</w:t>
      </w:r>
    </w:p>
    <w:p w:rsidR="00097BBF" w:rsidRDefault="00097BBF" w:rsidP="00097BBF">
      <w:pPr>
        <w:pStyle w:val="a3"/>
        <w:tabs>
          <w:tab w:val="left" w:pos="9072"/>
        </w:tabs>
        <w:spacing w:before="0" w:beforeAutospacing="0" w:after="0" w:afterAutospacing="0"/>
        <w:ind w:firstLine="851"/>
        <w:jc w:val="both"/>
        <w:rPr>
          <w:color w:val="000000"/>
          <w:sz w:val="28"/>
          <w:szCs w:val="28"/>
        </w:rPr>
      </w:pPr>
      <w:r>
        <w:rPr>
          <w:noProof/>
          <w:color w:val="000000"/>
          <w:sz w:val="28"/>
          <w:szCs w:val="28"/>
        </w:rPr>
        <w:drawing>
          <wp:inline distT="0" distB="0" distL="0" distR="0">
            <wp:extent cx="1270000" cy="933450"/>
            <wp:effectExtent l="0" t="0" r="6350" b="0"/>
            <wp:docPr id="20" name="Рисунок 8" descr="htmlconvd-eZ12mr_html_421fd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mlconvd-eZ12mr_html_421fd344"/>
                    <pic:cNvPicPr>
                      <a:picLocks noChangeAspect="1" noChangeArrowheads="1"/>
                    </pic:cNvPicPr>
                  </pic:nvPicPr>
                  <pic:blipFill>
                    <a:blip r:embed="rId12" cstate="print"/>
                    <a:srcRect/>
                    <a:stretch>
                      <a:fillRect/>
                    </a:stretch>
                  </pic:blipFill>
                  <pic:spPr bwMode="auto">
                    <a:xfrm>
                      <a:off x="0" y="0"/>
                      <a:ext cx="1270000" cy="933450"/>
                    </a:xfrm>
                    <a:prstGeom prst="rect">
                      <a:avLst/>
                    </a:prstGeom>
                    <a:noFill/>
                    <a:ln w="9525">
                      <a:noFill/>
                      <a:miter lim="800000"/>
                      <a:headEnd/>
                      <a:tailEnd/>
                    </a:ln>
                  </pic:spPr>
                </pic:pic>
              </a:graphicData>
            </a:graphic>
          </wp:inline>
        </w:drawing>
      </w:r>
      <w:r>
        <w:rPr>
          <w:color w:val="000000"/>
          <w:sz w:val="28"/>
          <w:szCs w:val="28"/>
        </w:rPr>
        <w:tab/>
        <w:t>(1.6)</w:t>
      </w:r>
    </w:p>
    <w:p w:rsidR="00097BBF" w:rsidRPr="0092316C" w:rsidRDefault="00097BBF" w:rsidP="00097BBF">
      <w:pPr>
        <w:pStyle w:val="a3"/>
        <w:tabs>
          <w:tab w:val="left" w:pos="9214"/>
        </w:tabs>
        <w:spacing w:before="0" w:beforeAutospacing="0" w:after="0" w:afterAutospacing="0"/>
        <w:ind w:firstLine="851"/>
        <w:jc w:val="both"/>
        <w:rPr>
          <w:color w:val="000000"/>
          <w:sz w:val="28"/>
          <w:szCs w:val="28"/>
        </w:rPr>
      </w:pPr>
    </w:p>
    <w:p w:rsidR="00097BBF" w:rsidRPr="0092316C" w:rsidRDefault="00097BBF" w:rsidP="00097BBF">
      <w:pPr>
        <w:pStyle w:val="a3"/>
        <w:spacing w:before="0" w:beforeAutospacing="0" w:after="0" w:afterAutospacing="0"/>
        <w:ind w:firstLine="851"/>
        <w:jc w:val="both"/>
        <w:rPr>
          <w:color w:val="000000"/>
          <w:sz w:val="28"/>
          <w:szCs w:val="28"/>
        </w:rPr>
      </w:pPr>
      <w:r w:rsidRPr="0092316C">
        <w:rPr>
          <w:color w:val="000000"/>
          <w:sz w:val="28"/>
          <w:szCs w:val="28"/>
        </w:rPr>
        <w:t xml:space="preserve">Чем выше этот показатель, тем более выгоден проект. Но, в сущности, показатель рентабельности выше единицы просто означает, что ЧПД положительная величина. Если показатель </w:t>
      </w:r>
      <w:proofErr w:type="spellStart"/>
      <w:r w:rsidRPr="0092316C">
        <w:rPr>
          <w:color w:val="000000"/>
          <w:sz w:val="28"/>
          <w:szCs w:val="28"/>
        </w:rPr>
        <w:t>Р</w:t>
      </w:r>
      <w:r w:rsidRPr="0092316C">
        <w:rPr>
          <w:color w:val="000000"/>
          <w:sz w:val="28"/>
          <w:szCs w:val="28"/>
          <w:vertAlign w:val="subscript"/>
        </w:rPr>
        <w:t>и</w:t>
      </w:r>
      <w:proofErr w:type="spellEnd"/>
      <w:r w:rsidRPr="0092316C">
        <w:rPr>
          <w:color w:val="000000"/>
          <w:sz w:val="28"/>
          <w:szCs w:val="28"/>
          <w:vertAlign w:val="subscript"/>
        </w:rPr>
        <w:t xml:space="preserve">  </w:t>
      </w:r>
      <w:r w:rsidRPr="0092316C">
        <w:rPr>
          <w:color w:val="000000"/>
          <w:sz w:val="28"/>
          <w:szCs w:val="28"/>
        </w:rPr>
        <w:t>равен единице, то это означает, что доходность капитальных вложений точно соответствует нормативу рентабельности.</w:t>
      </w:r>
    </w:p>
    <w:p w:rsidR="00097BBF" w:rsidRPr="0092316C" w:rsidRDefault="00097BBF" w:rsidP="00097BBF">
      <w:pPr>
        <w:spacing w:after="0" w:line="240" w:lineRule="auto"/>
        <w:ind w:firstLine="851"/>
        <w:jc w:val="both"/>
        <w:rPr>
          <w:rFonts w:ascii="Times New Roman" w:hAnsi="Times New Roman"/>
          <w:sz w:val="28"/>
          <w:szCs w:val="28"/>
        </w:rPr>
      </w:pPr>
      <w:r w:rsidRPr="0092316C">
        <w:rPr>
          <w:rFonts w:ascii="Times New Roman" w:hAnsi="Times New Roman"/>
          <w:color w:val="000000"/>
          <w:sz w:val="28"/>
          <w:szCs w:val="28"/>
        </w:rPr>
        <w:t>Перечисленные показатели эффективности инвестиционных проектов рекомендованы для использования в РБ при разработке бизнес-планов [</w:t>
      </w:r>
      <w:r>
        <w:rPr>
          <w:rFonts w:ascii="Times New Roman" w:hAnsi="Times New Roman"/>
          <w:color w:val="000000"/>
          <w:sz w:val="28"/>
          <w:szCs w:val="28"/>
        </w:rPr>
        <w:t>12</w:t>
      </w:r>
      <w:r w:rsidRPr="0092316C">
        <w:rPr>
          <w:rFonts w:ascii="Times New Roman" w:hAnsi="Times New Roman"/>
          <w:color w:val="000000"/>
          <w:sz w:val="28"/>
          <w:szCs w:val="28"/>
        </w:rPr>
        <w:t xml:space="preserve">]. </w:t>
      </w:r>
    </w:p>
    <w:p w:rsidR="00097BBF" w:rsidRPr="0092316C" w:rsidRDefault="00097BBF" w:rsidP="00097BBF">
      <w:pPr>
        <w:pStyle w:val="a3"/>
        <w:shd w:val="clear" w:color="auto" w:fill="FFFFFF"/>
        <w:spacing w:before="0" w:beforeAutospacing="0" w:after="0" w:afterAutospacing="0"/>
        <w:ind w:firstLine="851"/>
        <w:jc w:val="both"/>
        <w:rPr>
          <w:color w:val="000000"/>
          <w:sz w:val="28"/>
          <w:szCs w:val="28"/>
        </w:rPr>
      </w:pPr>
      <w:r w:rsidRPr="0092316C">
        <w:rPr>
          <w:color w:val="000000"/>
          <w:sz w:val="28"/>
          <w:szCs w:val="28"/>
        </w:rPr>
        <w:lastRenderedPageBreak/>
        <w:t>С точки зрения достаточности оборотного капитала большое значение имеет показатель оборачиваемости товарных запасов</w:t>
      </w:r>
      <w:r w:rsidRPr="0092316C">
        <w:rPr>
          <w:rStyle w:val="apple-converted-space"/>
          <w:color w:val="000000"/>
          <w:sz w:val="28"/>
          <w:szCs w:val="28"/>
        </w:rPr>
        <w:t> </w:t>
      </w:r>
      <w:r w:rsidRPr="001035E0">
        <w:rPr>
          <w:sz w:val="28"/>
          <w:szCs w:val="28"/>
        </w:rPr>
        <w:t>[13]</w:t>
      </w:r>
      <w:r w:rsidRPr="00301C4B">
        <w:rPr>
          <w:sz w:val="28"/>
          <w:szCs w:val="28"/>
        </w:rPr>
        <w:t>.</w:t>
      </w:r>
      <w:r w:rsidRPr="0092316C">
        <w:rPr>
          <w:color w:val="000000"/>
          <w:sz w:val="28"/>
          <w:szCs w:val="28"/>
        </w:rPr>
        <w:t xml:space="preserve"> Он показывает, сколько раз в год запасы проходят через организацию. Показатель получается путем деления годовой суммы реализации на сумму товарных запасов по балансу.</w:t>
      </w:r>
    </w:p>
    <w:p w:rsidR="00097BBF" w:rsidRPr="0092316C" w:rsidRDefault="00097BBF" w:rsidP="00097BBF">
      <w:pPr>
        <w:pStyle w:val="a3"/>
        <w:shd w:val="clear" w:color="auto" w:fill="FFFFFF"/>
        <w:spacing w:before="0" w:beforeAutospacing="0" w:after="0" w:afterAutospacing="0"/>
        <w:ind w:firstLine="851"/>
        <w:jc w:val="both"/>
        <w:rPr>
          <w:color w:val="000000"/>
          <w:sz w:val="28"/>
          <w:szCs w:val="28"/>
        </w:rPr>
      </w:pPr>
      <w:proofErr w:type="gramStart"/>
      <w:r w:rsidRPr="0092316C">
        <w:rPr>
          <w:color w:val="000000"/>
          <w:sz w:val="28"/>
          <w:szCs w:val="28"/>
        </w:rPr>
        <w:t>В общем случае, когда это отношение является слишком большим (по сравнению с предыдущими или со средними данными по промышленности), то это показывает недостаточность запасов.</w:t>
      </w:r>
      <w:proofErr w:type="gramEnd"/>
      <w:r w:rsidRPr="0092316C">
        <w:rPr>
          <w:color w:val="000000"/>
          <w:sz w:val="28"/>
          <w:szCs w:val="28"/>
        </w:rPr>
        <w:t xml:space="preserve"> Если же отношение слишком маленькое, это может означать, что товарные запасы чрезмерны или, возможно, устарели</w:t>
      </w:r>
      <w:r w:rsidRPr="0092316C">
        <w:rPr>
          <w:rStyle w:val="apple-converted-space"/>
          <w:color w:val="000000"/>
          <w:sz w:val="28"/>
          <w:szCs w:val="28"/>
        </w:rPr>
        <w:t> </w:t>
      </w:r>
      <w:r w:rsidRPr="001035E0">
        <w:rPr>
          <w:sz w:val="28"/>
          <w:szCs w:val="28"/>
        </w:rPr>
        <w:t>[14]</w:t>
      </w:r>
      <w:r w:rsidRPr="00301C4B">
        <w:rPr>
          <w:sz w:val="28"/>
          <w:szCs w:val="28"/>
        </w:rPr>
        <w:t>.</w:t>
      </w:r>
    </w:p>
    <w:p w:rsidR="00097BBF" w:rsidRPr="0092316C" w:rsidRDefault="00097BBF" w:rsidP="00097BBF">
      <w:pPr>
        <w:pStyle w:val="a3"/>
        <w:shd w:val="clear" w:color="auto" w:fill="FFFFFF"/>
        <w:spacing w:before="0" w:beforeAutospacing="0" w:after="0" w:afterAutospacing="0"/>
        <w:ind w:firstLine="851"/>
        <w:jc w:val="both"/>
        <w:rPr>
          <w:color w:val="000000"/>
          <w:sz w:val="28"/>
          <w:szCs w:val="28"/>
        </w:rPr>
      </w:pPr>
      <w:r w:rsidRPr="0092316C">
        <w:rPr>
          <w:color w:val="000000"/>
          <w:sz w:val="28"/>
          <w:szCs w:val="28"/>
        </w:rPr>
        <w:t>Коэффициент оборачиваемости - это показатель того, насколько эффективно используются вложенные в товарные запасы денежные средства. Аналогично расчету уровня обслуживания, при расчете используется правило: если потребности заказчика удовлетворяются без участия запаса на складе, то необходимо исключить стоимость проданных таких товаров из расчетов.</w:t>
      </w:r>
    </w:p>
    <w:p w:rsidR="00097BBF" w:rsidRPr="0092316C" w:rsidRDefault="00097BBF" w:rsidP="00097BBF">
      <w:pPr>
        <w:pStyle w:val="a3"/>
        <w:shd w:val="clear" w:color="auto" w:fill="FFFFFF"/>
        <w:spacing w:before="0" w:beforeAutospacing="0" w:after="0" w:afterAutospacing="0"/>
        <w:ind w:firstLine="851"/>
        <w:jc w:val="both"/>
        <w:rPr>
          <w:color w:val="000000"/>
          <w:sz w:val="28"/>
          <w:szCs w:val="28"/>
        </w:rPr>
      </w:pPr>
      <w:r w:rsidRPr="0092316C">
        <w:rPr>
          <w:color w:val="000000"/>
          <w:sz w:val="28"/>
          <w:szCs w:val="28"/>
        </w:rPr>
        <w:t>На практике часто переоценивают значение показателя оборачиваемости. Принято полагать, что показатель оборачиваемости показывает, насколько хорошо фирма управляет своими запасами, чем выше показатель оборачиваемости, тем управление запасами более эффективно. По этой логике, самым эффективным способом улучшения эффективности управления запасами  является вложение всегда минимальных сре</w:t>
      </w:r>
      <w:proofErr w:type="gramStart"/>
      <w:r w:rsidRPr="0092316C">
        <w:rPr>
          <w:color w:val="000000"/>
          <w:sz w:val="28"/>
          <w:szCs w:val="28"/>
        </w:rPr>
        <w:t>дств в т</w:t>
      </w:r>
      <w:proofErr w:type="gramEnd"/>
      <w:r w:rsidRPr="0092316C">
        <w:rPr>
          <w:color w:val="000000"/>
          <w:sz w:val="28"/>
          <w:szCs w:val="28"/>
        </w:rPr>
        <w:t>оварные запасы. Однако подобная политика может привести к дефициту товаров и снижению объемов реализации. Данный показатель является важным при анализе эффективности управления запасами, однако должен представляться вместе с другими частными показателями и показателем рентабельности или сверхнормативной прибыли. Оптимальное значение коэффициента оборачиваемости должно рассчитываться в системном подходе с учетом максимизации показателя рентабельности. В анализе и планировании необходимо учитывать взаимосвязь этого показателя с уровнем обслуживания и другими частными показателями управления запасами.</w:t>
      </w:r>
    </w:p>
    <w:p w:rsidR="00097BBF" w:rsidRPr="0092316C" w:rsidRDefault="00097BBF" w:rsidP="00097BBF">
      <w:pPr>
        <w:pStyle w:val="a3"/>
        <w:shd w:val="clear" w:color="auto" w:fill="FFFFFF"/>
        <w:spacing w:before="0" w:beforeAutospacing="0" w:after="0" w:afterAutospacing="0"/>
        <w:ind w:firstLine="851"/>
        <w:jc w:val="both"/>
        <w:rPr>
          <w:color w:val="000000"/>
          <w:sz w:val="28"/>
          <w:szCs w:val="28"/>
        </w:rPr>
      </w:pPr>
      <w:r w:rsidRPr="0092316C">
        <w:rPr>
          <w:color w:val="000000"/>
          <w:sz w:val="28"/>
          <w:szCs w:val="28"/>
        </w:rPr>
        <w:t xml:space="preserve">На какой бы показатель ни ориентировалось предприятие (рентабельность, оборачиваемость, или объем продаж и т.д.) в планировании и обобщающей оценке необходимо увязывать частные показатели друг с другом и интегральным показателем рентабельности инвестиций в запасы. Сами по себе показатели не дают представление, стремиться ли к их росту или снижению, какое значение показателей оптимальное, показатели </w:t>
      </w:r>
      <w:proofErr w:type="gramStart"/>
      <w:r w:rsidRPr="0092316C">
        <w:rPr>
          <w:color w:val="000000"/>
          <w:sz w:val="28"/>
          <w:szCs w:val="28"/>
        </w:rPr>
        <w:t>представляют отдельные проекции системы и не представляют</w:t>
      </w:r>
      <w:proofErr w:type="gramEnd"/>
      <w:r w:rsidRPr="0092316C">
        <w:rPr>
          <w:color w:val="000000"/>
          <w:sz w:val="28"/>
          <w:szCs w:val="28"/>
        </w:rPr>
        <w:t xml:space="preserve"> оценку системы в целом. Даже показатель рентабельности в “плоском анализе” не отражает факторы, на него влияющие и по нему не понятно как его можно улучшить. Показатель рентабельности, оборачиваемости, уровня обслуживания являются тестовыми показателями, значительные отклонения которых от плановых оптимальных значений говорят о необходимости более детального анализа причин отклонений в системе.</w:t>
      </w:r>
    </w:p>
    <w:p w:rsidR="00097BBF" w:rsidRDefault="00097BBF" w:rsidP="00613895">
      <w:pPr>
        <w:shd w:val="clear" w:color="auto" w:fill="FFFFFF"/>
        <w:spacing w:after="0" w:line="240" w:lineRule="auto"/>
        <w:ind w:firstLine="720"/>
        <w:jc w:val="both"/>
        <w:rPr>
          <w:rFonts w:ascii="Times New Roman" w:hAnsi="Times New Roman" w:cs="Times New Roman"/>
          <w:b/>
          <w:sz w:val="28"/>
          <w:szCs w:val="28"/>
        </w:rPr>
      </w:pPr>
    </w:p>
    <w:p w:rsidR="00613895" w:rsidRDefault="00613895" w:rsidP="00613895">
      <w:pPr>
        <w:shd w:val="clear" w:color="auto" w:fill="FFFFFF"/>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6.</w:t>
      </w:r>
      <w:r w:rsidR="009736A7">
        <w:rPr>
          <w:rFonts w:ascii="Times New Roman" w:hAnsi="Times New Roman" w:cs="Times New Roman"/>
          <w:b/>
          <w:sz w:val="28"/>
          <w:szCs w:val="28"/>
        </w:rPr>
        <w:t>4</w:t>
      </w:r>
      <w:r>
        <w:rPr>
          <w:rFonts w:ascii="Times New Roman" w:hAnsi="Times New Roman" w:cs="Times New Roman"/>
          <w:b/>
          <w:sz w:val="28"/>
          <w:szCs w:val="28"/>
        </w:rPr>
        <w:t xml:space="preserve">. </w:t>
      </w:r>
      <w:r w:rsidRPr="007D4C2C">
        <w:rPr>
          <w:rFonts w:ascii="Times New Roman" w:eastAsia="Times New Roman" w:hAnsi="Times New Roman" w:cs="Times New Roman"/>
          <w:b/>
          <w:sz w:val="28"/>
          <w:szCs w:val="28"/>
        </w:rPr>
        <w:t>Определение</w:t>
      </w:r>
      <w:r>
        <w:rPr>
          <w:rFonts w:ascii="Times New Roman" w:hAnsi="Times New Roman" w:cs="Times New Roman"/>
          <w:b/>
          <w:sz w:val="28"/>
          <w:szCs w:val="28"/>
        </w:rPr>
        <w:t xml:space="preserve"> планируемой стоимости запасов</w:t>
      </w:r>
    </w:p>
    <w:p w:rsidR="00097BBF" w:rsidRPr="00767017" w:rsidRDefault="00097BBF" w:rsidP="00097BBF">
      <w:pPr>
        <w:pStyle w:val="a6"/>
        <w:widowControl w:val="0"/>
        <w:spacing w:after="0" w:line="264" w:lineRule="auto"/>
        <w:ind w:left="0" w:firstLine="851"/>
        <w:contextualSpacing w:val="0"/>
        <w:jc w:val="both"/>
        <w:rPr>
          <w:rFonts w:ascii="Times New Roman" w:hAnsi="Times New Roman"/>
          <w:sz w:val="28"/>
          <w:szCs w:val="28"/>
        </w:rPr>
      </w:pPr>
      <w:r w:rsidRPr="00800E30">
        <w:rPr>
          <w:rFonts w:ascii="Times New Roman" w:hAnsi="Times New Roman"/>
          <w:sz w:val="28"/>
          <w:szCs w:val="28"/>
          <w:shd w:val="clear" w:color="auto" w:fill="FFFFFF"/>
        </w:rPr>
        <w:t>Любое предприятие в условиях рыночной экономики постоянно осуществляет планирование своей деятельности. Результатом проведения плановой работы является постоянно обновляемый документ – бизнес-план предприятия. В разделах бизнес-плана оптового предприятия представлены прогнозные величины основных показателей его деятельности – прибыли, продаж, издержек и т.п.</w:t>
      </w:r>
    </w:p>
    <w:p w:rsidR="00097BBF" w:rsidRDefault="00097BBF" w:rsidP="00097BBF">
      <w:pPr>
        <w:pStyle w:val="a6"/>
        <w:widowControl w:val="0"/>
        <w:spacing w:after="0" w:line="264" w:lineRule="auto"/>
        <w:ind w:left="0" w:firstLine="851"/>
        <w:contextualSpacing w:val="0"/>
        <w:jc w:val="both"/>
        <w:rPr>
          <w:rFonts w:ascii="Times New Roman" w:hAnsi="Times New Roman"/>
          <w:sz w:val="28"/>
          <w:szCs w:val="28"/>
          <w:shd w:val="clear" w:color="auto" w:fill="FFFFFF"/>
        </w:rPr>
      </w:pPr>
      <w:r w:rsidRPr="00800E30">
        <w:rPr>
          <w:rFonts w:ascii="Times New Roman" w:hAnsi="Times New Roman"/>
          <w:sz w:val="28"/>
          <w:szCs w:val="28"/>
          <w:shd w:val="clear" w:color="auto" w:fill="FFFFFF"/>
        </w:rPr>
        <w:t xml:space="preserve">ОАО «МАЗ» самостоятельно составляет планы складского и транзитного товарооборота, определяют структуру товарооборота, размер товарных </w:t>
      </w:r>
      <w:proofErr w:type="spellStart"/>
      <w:r w:rsidRPr="00800E30">
        <w:rPr>
          <w:rFonts w:ascii="Times New Roman" w:hAnsi="Times New Roman"/>
          <w:sz w:val="28"/>
          <w:szCs w:val="28"/>
          <w:shd w:val="clear" w:color="auto" w:fill="FFFFFF"/>
        </w:rPr>
        <w:t>запасов</w:t>
      </w:r>
      <w:proofErr w:type="gramStart"/>
      <w:r w:rsidRPr="00800E30">
        <w:rPr>
          <w:rFonts w:ascii="Times New Roman" w:hAnsi="Times New Roman"/>
          <w:sz w:val="28"/>
          <w:szCs w:val="28"/>
          <w:shd w:val="clear" w:color="auto" w:fill="FFFFFF"/>
        </w:rPr>
        <w:t>.О</w:t>
      </w:r>
      <w:proofErr w:type="gramEnd"/>
      <w:r w:rsidRPr="00800E30">
        <w:rPr>
          <w:rFonts w:ascii="Times New Roman" w:hAnsi="Times New Roman"/>
          <w:sz w:val="28"/>
          <w:szCs w:val="28"/>
          <w:shd w:val="clear" w:color="auto" w:fill="FFFFFF"/>
        </w:rPr>
        <w:t>АО</w:t>
      </w:r>
      <w:proofErr w:type="spellEnd"/>
      <w:r w:rsidRPr="00800E30">
        <w:rPr>
          <w:rFonts w:ascii="Times New Roman" w:hAnsi="Times New Roman"/>
          <w:sz w:val="28"/>
          <w:szCs w:val="28"/>
          <w:shd w:val="clear" w:color="auto" w:fill="FFFFFF"/>
        </w:rPr>
        <w:t xml:space="preserve"> «МАЗ» составляет план товарооборота самостоятельно на год с поквартальной разбивкой, а затем уточняет план товарооборота на каждый месяц квартала.</w:t>
      </w:r>
    </w:p>
    <w:p w:rsidR="00097BBF" w:rsidRDefault="00097BBF" w:rsidP="00097BBF">
      <w:pPr>
        <w:pStyle w:val="a6"/>
        <w:widowControl w:val="0"/>
        <w:spacing w:after="0" w:line="264" w:lineRule="auto"/>
        <w:ind w:left="0" w:firstLine="851"/>
        <w:contextualSpacing w:val="0"/>
        <w:jc w:val="both"/>
        <w:rPr>
          <w:rFonts w:ascii="Times New Roman" w:hAnsi="Times New Roman"/>
          <w:sz w:val="28"/>
          <w:szCs w:val="28"/>
        </w:rPr>
      </w:pPr>
      <w:r w:rsidRPr="00F44F08">
        <w:rPr>
          <w:rFonts w:ascii="Times New Roman" w:hAnsi="Times New Roman"/>
          <w:sz w:val="28"/>
          <w:szCs w:val="28"/>
        </w:rPr>
        <w:t>Материально-технические запасы имеют зависимый и независимый спрос: 1) зависимый (если его использование прямо связано с планами производства других изделий). Этот вид спроса существует на такие материалы и комплектующие изделия ОАО «МАЗ» АЗ, как спрос на двигатели, или кондиционеры, который обусловлен планами производства автобусов</w:t>
      </w:r>
      <w:r>
        <w:rPr>
          <w:rFonts w:ascii="Times New Roman" w:hAnsi="Times New Roman"/>
          <w:sz w:val="28"/>
          <w:szCs w:val="28"/>
        </w:rPr>
        <w:t xml:space="preserve">, </w:t>
      </w:r>
      <w:r w:rsidRPr="00F44F08">
        <w:rPr>
          <w:rFonts w:ascii="Times New Roman" w:hAnsi="Times New Roman"/>
          <w:sz w:val="28"/>
          <w:szCs w:val="28"/>
        </w:rPr>
        <w:t>2) независимый (который не обусловлен планами производства других изделий)</w:t>
      </w:r>
      <w:proofErr w:type="gramStart"/>
      <w:r w:rsidRPr="00F44F08">
        <w:rPr>
          <w:rFonts w:ascii="Times New Roman" w:hAnsi="Times New Roman"/>
          <w:sz w:val="28"/>
          <w:szCs w:val="28"/>
        </w:rPr>
        <w:t>.Д</w:t>
      </w:r>
      <w:proofErr w:type="gramEnd"/>
      <w:r w:rsidRPr="00F44F08">
        <w:rPr>
          <w:rFonts w:ascii="Times New Roman" w:hAnsi="Times New Roman"/>
          <w:sz w:val="28"/>
          <w:szCs w:val="28"/>
        </w:rPr>
        <w:t>ля управления запасами на ОАО «МАЗ» АЗ используется система планирования материальных потребностей с зависимым спросом</w:t>
      </w:r>
      <w:r>
        <w:rPr>
          <w:rFonts w:ascii="Times New Roman" w:hAnsi="Times New Roman"/>
          <w:sz w:val="28"/>
          <w:szCs w:val="28"/>
        </w:rPr>
        <w:t xml:space="preserve"> (</w:t>
      </w:r>
      <w:r>
        <w:rPr>
          <w:rFonts w:ascii="Times New Roman" w:hAnsi="Times New Roman"/>
          <w:sz w:val="28"/>
          <w:szCs w:val="28"/>
          <w:lang w:val="en-US"/>
        </w:rPr>
        <w:t>MRP</w:t>
      </w:r>
      <w:r>
        <w:rPr>
          <w:rFonts w:ascii="Times New Roman" w:hAnsi="Times New Roman"/>
          <w:sz w:val="28"/>
          <w:szCs w:val="28"/>
        </w:rPr>
        <w:t xml:space="preserve">). </w:t>
      </w:r>
    </w:p>
    <w:p w:rsidR="00097BBF" w:rsidRDefault="00097BBF" w:rsidP="00097BBF">
      <w:pPr>
        <w:pStyle w:val="a6"/>
        <w:widowControl w:val="0"/>
        <w:spacing w:after="0" w:line="264" w:lineRule="auto"/>
        <w:ind w:left="0" w:firstLine="851"/>
        <w:contextualSpacing w:val="0"/>
        <w:jc w:val="both"/>
        <w:rPr>
          <w:rFonts w:ascii="Times New Roman" w:hAnsi="Times New Roman"/>
          <w:sz w:val="28"/>
          <w:szCs w:val="28"/>
        </w:rPr>
      </w:pPr>
      <w:r w:rsidRPr="00BA7826">
        <w:rPr>
          <w:rFonts w:ascii="Times New Roman" w:hAnsi="Times New Roman"/>
          <w:sz w:val="28"/>
          <w:szCs w:val="28"/>
        </w:rPr>
        <w:t xml:space="preserve">Необходимым элементом управления товарными запасами является </w:t>
      </w:r>
      <w:proofErr w:type="gramStart"/>
      <w:r w:rsidRPr="00BA7826">
        <w:rPr>
          <w:rFonts w:ascii="Times New Roman" w:hAnsi="Times New Roman"/>
          <w:sz w:val="28"/>
          <w:szCs w:val="28"/>
        </w:rPr>
        <w:t>контроль за</w:t>
      </w:r>
      <w:proofErr w:type="gramEnd"/>
      <w:r w:rsidRPr="00BA7826">
        <w:rPr>
          <w:rFonts w:ascii="Times New Roman" w:hAnsi="Times New Roman"/>
          <w:sz w:val="28"/>
          <w:szCs w:val="28"/>
        </w:rPr>
        <w:t xml:space="preserve"> их состоянием. Такой контроль направлен на недопущение, во-первых, снижения размера товарных запасов ниже минимального уровня (рабочего запаса), во-вторых, превышения запланированного размера товарных запасов.</w:t>
      </w:r>
    </w:p>
    <w:p w:rsidR="00097BBF" w:rsidRPr="00BA7826" w:rsidRDefault="00097BBF" w:rsidP="00097BBF">
      <w:pPr>
        <w:pStyle w:val="a6"/>
        <w:spacing w:after="0" w:line="264" w:lineRule="auto"/>
        <w:ind w:left="0" w:firstLine="851"/>
        <w:contextualSpacing w:val="0"/>
        <w:jc w:val="both"/>
        <w:rPr>
          <w:rFonts w:ascii="Times New Roman" w:hAnsi="Times New Roman"/>
          <w:sz w:val="28"/>
          <w:szCs w:val="28"/>
        </w:rPr>
      </w:pPr>
      <w:r>
        <w:rPr>
          <w:rFonts w:ascii="Times New Roman" w:hAnsi="Times New Roman"/>
          <w:sz w:val="28"/>
          <w:szCs w:val="28"/>
        </w:rPr>
        <w:t>Для того, что спрогнозировать примерно стоимость запасов на ближайший период, требуется произвести анализ запасов по предыдущим периодам.</w:t>
      </w:r>
    </w:p>
    <w:p w:rsidR="00097BBF" w:rsidRDefault="00097BBF" w:rsidP="00097BBF">
      <w:pPr>
        <w:pStyle w:val="a6"/>
        <w:spacing w:after="0" w:line="264" w:lineRule="auto"/>
        <w:ind w:left="0" w:firstLine="851"/>
        <w:contextualSpacing w:val="0"/>
        <w:jc w:val="both"/>
        <w:rPr>
          <w:rFonts w:ascii="Times New Roman" w:hAnsi="Times New Roman"/>
          <w:sz w:val="28"/>
          <w:szCs w:val="28"/>
        </w:rPr>
      </w:pPr>
      <w:r w:rsidRPr="00BA7826">
        <w:rPr>
          <w:rFonts w:ascii="Times New Roman" w:hAnsi="Times New Roman"/>
          <w:sz w:val="28"/>
          <w:szCs w:val="28"/>
        </w:rPr>
        <w:t>На основании статьи 210 бухгалтерского баланса и расчетов проанализируем динамику средних товарных по ОАО "</w:t>
      </w:r>
      <w:r>
        <w:rPr>
          <w:rFonts w:ascii="Times New Roman" w:hAnsi="Times New Roman"/>
          <w:sz w:val="28"/>
          <w:szCs w:val="28"/>
        </w:rPr>
        <w:t>МАЗ</w:t>
      </w:r>
      <w:r w:rsidRPr="00BA7826">
        <w:rPr>
          <w:rFonts w:ascii="Times New Roman" w:hAnsi="Times New Roman"/>
          <w:sz w:val="28"/>
          <w:szCs w:val="28"/>
        </w:rPr>
        <w:t xml:space="preserve">" за последние </w:t>
      </w:r>
      <w:r>
        <w:rPr>
          <w:rFonts w:ascii="Times New Roman" w:hAnsi="Times New Roman"/>
          <w:sz w:val="28"/>
          <w:szCs w:val="28"/>
        </w:rPr>
        <w:t>два</w:t>
      </w:r>
      <w:r w:rsidRPr="00BA7826">
        <w:rPr>
          <w:rFonts w:ascii="Times New Roman" w:hAnsi="Times New Roman"/>
          <w:sz w:val="28"/>
          <w:szCs w:val="28"/>
        </w:rPr>
        <w:t xml:space="preserve"> года.</w:t>
      </w:r>
    </w:p>
    <w:p w:rsidR="00097BBF" w:rsidRDefault="00097BBF" w:rsidP="00097BBF">
      <w:pPr>
        <w:pStyle w:val="a6"/>
        <w:spacing w:after="0" w:line="264" w:lineRule="auto"/>
        <w:ind w:left="0" w:firstLine="851"/>
        <w:contextualSpacing w:val="0"/>
        <w:jc w:val="both"/>
        <w:rPr>
          <w:rFonts w:ascii="Times New Roman" w:hAnsi="Times New Roman"/>
          <w:sz w:val="28"/>
          <w:szCs w:val="28"/>
        </w:rPr>
      </w:pPr>
      <w:r w:rsidRPr="00BA7826">
        <w:rPr>
          <w:rFonts w:ascii="Times New Roman" w:hAnsi="Times New Roman"/>
          <w:sz w:val="28"/>
          <w:szCs w:val="28"/>
        </w:rPr>
        <w:t xml:space="preserve">В таблице 2.1 представлены запасы ОАО </w:t>
      </w:r>
      <w:r>
        <w:rPr>
          <w:rFonts w:ascii="Times New Roman" w:hAnsi="Times New Roman"/>
          <w:sz w:val="28"/>
          <w:szCs w:val="28"/>
        </w:rPr>
        <w:t>«МАЗ».</w:t>
      </w:r>
    </w:p>
    <w:p w:rsidR="00097BBF" w:rsidRDefault="00097BBF" w:rsidP="00097BBF">
      <w:pPr>
        <w:pStyle w:val="a6"/>
        <w:spacing w:after="0" w:line="264" w:lineRule="auto"/>
        <w:ind w:left="0" w:firstLine="851"/>
        <w:contextualSpacing w:val="0"/>
        <w:jc w:val="both"/>
        <w:rPr>
          <w:rFonts w:ascii="Times New Roman" w:hAnsi="Times New Roman"/>
          <w:sz w:val="28"/>
          <w:szCs w:val="28"/>
        </w:rPr>
      </w:pPr>
      <w:r w:rsidRPr="00BA7826">
        <w:rPr>
          <w:rFonts w:ascii="Times New Roman" w:hAnsi="Times New Roman"/>
          <w:sz w:val="28"/>
          <w:szCs w:val="28"/>
        </w:rPr>
        <w:t>Таблица 2.1 – Статья</w:t>
      </w:r>
      <w:r>
        <w:rPr>
          <w:rFonts w:ascii="Times New Roman" w:hAnsi="Times New Roman"/>
          <w:sz w:val="28"/>
          <w:szCs w:val="28"/>
        </w:rPr>
        <w:t xml:space="preserve"> «</w:t>
      </w:r>
      <w:r w:rsidRPr="00BA7826">
        <w:rPr>
          <w:rFonts w:ascii="Times New Roman" w:hAnsi="Times New Roman"/>
          <w:sz w:val="28"/>
          <w:szCs w:val="28"/>
        </w:rPr>
        <w:t>Запасы</w:t>
      </w:r>
      <w:r>
        <w:rPr>
          <w:rFonts w:ascii="Times New Roman" w:hAnsi="Times New Roman"/>
          <w:sz w:val="28"/>
          <w:szCs w:val="28"/>
        </w:rPr>
        <w:t>» бухгалтерского баланса ОАО «МАЗ»</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64"/>
        <w:gridCol w:w="1276"/>
        <w:gridCol w:w="1985"/>
        <w:gridCol w:w="2126"/>
      </w:tblGrid>
      <w:tr w:rsidR="00097BBF" w:rsidRPr="00BA7826" w:rsidTr="00C062A5">
        <w:trPr>
          <w:trHeight w:val="461"/>
        </w:trPr>
        <w:tc>
          <w:tcPr>
            <w:tcW w:w="3964" w:type="dxa"/>
            <w:vMerge w:val="restart"/>
            <w:vAlign w:val="center"/>
          </w:tcPr>
          <w:p w:rsidR="00097BBF" w:rsidRPr="00BA7826" w:rsidRDefault="00097BBF" w:rsidP="00C062A5">
            <w:pPr>
              <w:pStyle w:val="a6"/>
              <w:spacing w:after="0" w:line="264" w:lineRule="auto"/>
              <w:ind w:left="0"/>
              <w:jc w:val="center"/>
              <w:rPr>
                <w:rFonts w:ascii="Times New Roman" w:hAnsi="Times New Roman"/>
                <w:sz w:val="24"/>
                <w:szCs w:val="28"/>
              </w:rPr>
            </w:pPr>
            <w:r>
              <w:rPr>
                <w:rFonts w:ascii="Times New Roman" w:hAnsi="Times New Roman"/>
                <w:sz w:val="24"/>
                <w:szCs w:val="28"/>
              </w:rPr>
              <w:t>Н</w:t>
            </w:r>
            <w:r w:rsidRPr="00BA7826">
              <w:rPr>
                <w:rFonts w:ascii="Times New Roman" w:hAnsi="Times New Roman"/>
                <w:sz w:val="24"/>
                <w:szCs w:val="28"/>
              </w:rPr>
              <w:t>аименование актива</w:t>
            </w:r>
          </w:p>
        </w:tc>
        <w:tc>
          <w:tcPr>
            <w:tcW w:w="1276" w:type="dxa"/>
            <w:vMerge w:val="restart"/>
            <w:vAlign w:val="center"/>
          </w:tcPr>
          <w:p w:rsidR="00097BBF" w:rsidRPr="00BA7826" w:rsidRDefault="00097BBF" w:rsidP="00C062A5">
            <w:pPr>
              <w:pStyle w:val="a6"/>
              <w:spacing w:after="0" w:line="264" w:lineRule="auto"/>
              <w:ind w:left="0"/>
              <w:jc w:val="center"/>
              <w:rPr>
                <w:rFonts w:ascii="Times New Roman" w:hAnsi="Times New Roman"/>
                <w:sz w:val="24"/>
                <w:szCs w:val="28"/>
              </w:rPr>
            </w:pPr>
            <w:r w:rsidRPr="00BA7826">
              <w:rPr>
                <w:rFonts w:ascii="Times New Roman" w:hAnsi="Times New Roman"/>
                <w:sz w:val="24"/>
                <w:szCs w:val="28"/>
              </w:rPr>
              <w:t>Код строки</w:t>
            </w:r>
          </w:p>
        </w:tc>
        <w:tc>
          <w:tcPr>
            <w:tcW w:w="4111" w:type="dxa"/>
            <w:gridSpan w:val="2"/>
            <w:vAlign w:val="center"/>
          </w:tcPr>
          <w:p w:rsidR="00097BBF" w:rsidRPr="00BA7826" w:rsidRDefault="00097BBF" w:rsidP="00C062A5">
            <w:pPr>
              <w:pStyle w:val="a6"/>
              <w:spacing w:after="0" w:line="264" w:lineRule="auto"/>
              <w:ind w:left="0"/>
              <w:jc w:val="center"/>
              <w:rPr>
                <w:rFonts w:ascii="Times New Roman" w:hAnsi="Times New Roman"/>
                <w:sz w:val="24"/>
                <w:szCs w:val="28"/>
              </w:rPr>
            </w:pPr>
            <w:r>
              <w:rPr>
                <w:rFonts w:ascii="Times New Roman" w:hAnsi="Times New Roman"/>
                <w:sz w:val="24"/>
                <w:szCs w:val="28"/>
              </w:rPr>
              <w:t>Период</w:t>
            </w:r>
          </w:p>
        </w:tc>
      </w:tr>
      <w:tr w:rsidR="00097BBF" w:rsidRPr="00BA7826" w:rsidTr="00C062A5">
        <w:trPr>
          <w:trHeight w:val="385"/>
        </w:trPr>
        <w:tc>
          <w:tcPr>
            <w:tcW w:w="3964" w:type="dxa"/>
            <w:vMerge/>
            <w:vAlign w:val="center"/>
          </w:tcPr>
          <w:p w:rsidR="00097BBF" w:rsidRPr="00BA7826" w:rsidRDefault="00097BBF" w:rsidP="00C062A5">
            <w:pPr>
              <w:pStyle w:val="a6"/>
              <w:spacing w:after="0" w:line="264" w:lineRule="auto"/>
              <w:ind w:left="0"/>
              <w:jc w:val="center"/>
              <w:rPr>
                <w:rFonts w:ascii="Times New Roman" w:hAnsi="Times New Roman"/>
                <w:sz w:val="24"/>
                <w:szCs w:val="28"/>
              </w:rPr>
            </w:pPr>
          </w:p>
        </w:tc>
        <w:tc>
          <w:tcPr>
            <w:tcW w:w="1276" w:type="dxa"/>
            <w:vMerge/>
            <w:vAlign w:val="center"/>
          </w:tcPr>
          <w:p w:rsidR="00097BBF" w:rsidRPr="00BA7826" w:rsidRDefault="00097BBF" w:rsidP="00C062A5">
            <w:pPr>
              <w:pStyle w:val="a6"/>
              <w:spacing w:after="0" w:line="264" w:lineRule="auto"/>
              <w:ind w:left="0"/>
              <w:jc w:val="center"/>
              <w:rPr>
                <w:rFonts w:ascii="Times New Roman" w:hAnsi="Times New Roman"/>
                <w:sz w:val="24"/>
                <w:szCs w:val="28"/>
              </w:rPr>
            </w:pPr>
          </w:p>
        </w:tc>
        <w:tc>
          <w:tcPr>
            <w:tcW w:w="1985" w:type="dxa"/>
            <w:vAlign w:val="center"/>
          </w:tcPr>
          <w:p w:rsidR="00097BBF" w:rsidRPr="00BA7826" w:rsidRDefault="00097BBF" w:rsidP="00C062A5">
            <w:pPr>
              <w:pStyle w:val="a6"/>
              <w:spacing w:after="0" w:line="264" w:lineRule="auto"/>
              <w:ind w:left="0"/>
              <w:jc w:val="center"/>
              <w:rPr>
                <w:rFonts w:ascii="Times New Roman" w:hAnsi="Times New Roman"/>
                <w:sz w:val="24"/>
                <w:szCs w:val="28"/>
              </w:rPr>
            </w:pPr>
            <w:r>
              <w:rPr>
                <w:rFonts w:ascii="Times New Roman" w:hAnsi="Times New Roman"/>
                <w:sz w:val="24"/>
                <w:szCs w:val="28"/>
              </w:rPr>
              <w:t>На 31.12.</w:t>
            </w:r>
            <w:r w:rsidRPr="00BA7826">
              <w:rPr>
                <w:rFonts w:ascii="Times New Roman" w:hAnsi="Times New Roman"/>
                <w:sz w:val="24"/>
                <w:szCs w:val="28"/>
              </w:rPr>
              <w:t>201</w:t>
            </w:r>
            <w:r>
              <w:rPr>
                <w:rFonts w:ascii="Times New Roman" w:hAnsi="Times New Roman"/>
                <w:sz w:val="24"/>
                <w:szCs w:val="28"/>
              </w:rPr>
              <w:t>5</w:t>
            </w:r>
          </w:p>
        </w:tc>
        <w:tc>
          <w:tcPr>
            <w:tcW w:w="2126" w:type="dxa"/>
            <w:vAlign w:val="center"/>
          </w:tcPr>
          <w:p w:rsidR="00097BBF" w:rsidRPr="00BA7826" w:rsidRDefault="00097BBF" w:rsidP="00C062A5">
            <w:pPr>
              <w:pStyle w:val="a6"/>
              <w:spacing w:after="0" w:line="264" w:lineRule="auto"/>
              <w:ind w:left="0"/>
              <w:jc w:val="center"/>
              <w:rPr>
                <w:rFonts w:ascii="Times New Roman" w:hAnsi="Times New Roman"/>
                <w:sz w:val="24"/>
                <w:szCs w:val="28"/>
              </w:rPr>
            </w:pPr>
            <w:r>
              <w:rPr>
                <w:rFonts w:ascii="Times New Roman" w:hAnsi="Times New Roman"/>
                <w:sz w:val="24"/>
                <w:szCs w:val="28"/>
              </w:rPr>
              <w:t>На 31.12.</w:t>
            </w:r>
            <w:r w:rsidRPr="00BA7826">
              <w:rPr>
                <w:rFonts w:ascii="Times New Roman" w:hAnsi="Times New Roman"/>
                <w:sz w:val="24"/>
                <w:szCs w:val="28"/>
              </w:rPr>
              <w:t>201</w:t>
            </w:r>
            <w:r>
              <w:rPr>
                <w:rFonts w:ascii="Times New Roman" w:hAnsi="Times New Roman"/>
                <w:sz w:val="24"/>
                <w:szCs w:val="28"/>
              </w:rPr>
              <w:t>4</w:t>
            </w:r>
          </w:p>
        </w:tc>
      </w:tr>
      <w:tr w:rsidR="00097BBF" w:rsidRPr="00BA7826" w:rsidTr="00C062A5">
        <w:tc>
          <w:tcPr>
            <w:tcW w:w="3964" w:type="dxa"/>
            <w:vAlign w:val="center"/>
          </w:tcPr>
          <w:p w:rsidR="00097BBF" w:rsidRPr="003D638B" w:rsidRDefault="00097BBF" w:rsidP="00C062A5">
            <w:pPr>
              <w:pStyle w:val="a6"/>
              <w:spacing w:after="0" w:line="264" w:lineRule="auto"/>
              <w:ind w:left="0"/>
              <w:contextualSpacing w:val="0"/>
              <w:jc w:val="both"/>
              <w:rPr>
                <w:rFonts w:ascii="Times New Roman" w:hAnsi="Times New Roman"/>
                <w:sz w:val="24"/>
                <w:szCs w:val="28"/>
              </w:rPr>
            </w:pPr>
            <w:r>
              <w:rPr>
                <w:rFonts w:ascii="Times New Roman" w:hAnsi="Times New Roman"/>
                <w:sz w:val="24"/>
                <w:szCs w:val="28"/>
              </w:rPr>
              <w:t>З</w:t>
            </w:r>
            <w:r w:rsidRPr="00BA7826">
              <w:rPr>
                <w:rFonts w:ascii="Times New Roman" w:hAnsi="Times New Roman"/>
                <w:sz w:val="24"/>
                <w:szCs w:val="28"/>
              </w:rPr>
              <w:t>апасы</w:t>
            </w:r>
            <w:r>
              <w:rPr>
                <w:rFonts w:ascii="Times New Roman" w:hAnsi="Times New Roman"/>
                <w:sz w:val="24"/>
                <w:szCs w:val="28"/>
                <w:lang w:val="en-US"/>
              </w:rPr>
              <w:t xml:space="preserve"> (</w:t>
            </w:r>
            <w:r>
              <w:rPr>
                <w:rFonts w:ascii="Times New Roman" w:hAnsi="Times New Roman"/>
                <w:sz w:val="24"/>
                <w:szCs w:val="28"/>
              </w:rPr>
              <w:t>всего</w:t>
            </w:r>
            <w:r>
              <w:rPr>
                <w:rFonts w:ascii="Times New Roman" w:hAnsi="Times New Roman"/>
                <w:sz w:val="24"/>
                <w:szCs w:val="28"/>
                <w:lang w:val="en-US"/>
              </w:rPr>
              <w:t>):</w:t>
            </w:r>
          </w:p>
        </w:tc>
        <w:tc>
          <w:tcPr>
            <w:tcW w:w="1276" w:type="dxa"/>
            <w:vAlign w:val="center"/>
          </w:tcPr>
          <w:p w:rsidR="00097BBF" w:rsidRPr="00BA7826" w:rsidRDefault="00097BBF" w:rsidP="00C062A5">
            <w:pPr>
              <w:pStyle w:val="a6"/>
              <w:spacing w:after="0" w:line="264" w:lineRule="auto"/>
              <w:ind w:left="0"/>
              <w:jc w:val="center"/>
              <w:rPr>
                <w:rFonts w:ascii="Times New Roman" w:hAnsi="Times New Roman"/>
                <w:sz w:val="24"/>
                <w:szCs w:val="28"/>
              </w:rPr>
            </w:pPr>
            <w:r w:rsidRPr="00BA7826">
              <w:rPr>
                <w:rFonts w:ascii="Times New Roman" w:hAnsi="Times New Roman"/>
                <w:sz w:val="24"/>
                <w:szCs w:val="28"/>
              </w:rPr>
              <w:t>210</w:t>
            </w:r>
          </w:p>
        </w:tc>
        <w:tc>
          <w:tcPr>
            <w:tcW w:w="1985" w:type="dxa"/>
            <w:vAlign w:val="center"/>
          </w:tcPr>
          <w:p w:rsidR="00097BBF" w:rsidRPr="00BA7826" w:rsidRDefault="00097BBF" w:rsidP="00C062A5">
            <w:pPr>
              <w:pStyle w:val="a6"/>
              <w:spacing w:after="0" w:line="264" w:lineRule="auto"/>
              <w:ind w:left="0"/>
              <w:jc w:val="center"/>
              <w:rPr>
                <w:rFonts w:ascii="Times New Roman" w:hAnsi="Times New Roman"/>
                <w:sz w:val="24"/>
                <w:szCs w:val="28"/>
              </w:rPr>
            </w:pPr>
            <w:r>
              <w:rPr>
                <w:rFonts w:ascii="Times New Roman" w:hAnsi="Times New Roman"/>
                <w:sz w:val="24"/>
                <w:szCs w:val="28"/>
              </w:rPr>
              <w:t>3 561 717</w:t>
            </w:r>
          </w:p>
        </w:tc>
        <w:tc>
          <w:tcPr>
            <w:tcW w:w="2126" w:type="dxa"/>
            <w:vAlign w:val="center"/>
          </w:tcPr>
          <w:p w:rsidR="00097BBF" w:rsidRPr="00BA7826" w:rsidRDefault="00097BBF" w:rsidP="00C062A5">
            <w:pPr>
              <w:pStyle w:val="a6"/>
              <w:spacing w:after="0" w:line="264" w:lineRule="auto"/>
              <w:ind w:left="0"/>
              <w:jc w:val="center"/>
              <w:rPr>
                <w:rFonts w:ascii="Times New Roman" w:hAnsi="Times New Roman"/>
                <w:sz w:val="24"/>
                <w:szCs w:val="28"/>
              </w:rPr>
            </w:pPr>
            <w:r>
              <w:rPr>
                <w:rFonts w:ascii="Times New Roman" w:hAnsi="Times New Roman"/>
                <w:sz w:val="24"/>
                <w:szCs w:val="28"/>
              </w:rPr>
              <w:t>4 575 791</w:t>
            </w:r>
          </w:p>
        </w:tc>
      </w:tr>
      <w:tr w:rsidR="00097BBF" w:rsidRPr="00BA7826" w:rsidTr="00C062A5">
        <w:tc>
          <w:tcPr>
            <w:tcW w:w="3964" w:type="dxa"/>
            <w:tcBorders>
              <w:bottom w:val="single" w:sz="4" w:space="0" w:color="auto"/>
            </w:tcBorders>
            <w:vAlign w:val="center"/>
          </w:tcPr>
          <w:p w:rsidR="00097BBF" w:rsidRDefault="00097BBF" w:rsidP="00C062A5">
            <w:pPr>
              <w:pStyle w:val="a6"/>
              <w:spacing w:after="0" w:line="264" w:lineRule="auto"/>
              <w:ind w:left="0"/>
              <w:jc w:val="both"/>
              <w:rPr>
                <w:rFonts w:ascii="Times New Roman" w:hAnsi="Times New Roman"/>
                <w:sz w:val="24"/>
                <w:szCs w:val="28"/>
              </w:rPr>
            </w:pPr>
            <w:r>
              <w:rPr>
                <w:rFonts w:ascii="Times New Roman" w:hAnsi="Times New Roman"/>
                <w:sz w:val="24"/>
                <w:szCs w:val="28"/>
              </w:rPr>
              <w:t>м</w:t>
            </w:r>
            <w:r w:rsidRPr="00BA7826">
              <w:rPr>
                <w:rFonts w:ascii="Times New Roman" w:hAnsi="Times New Roman"/>
                <w:sz w:val="24"/>
                <w:szCs w:val="28"/>
              </w:rPr>
              <w:t>атериалы</w:t>
            </w:r>
          </w:p>
          <w:p w:rsidR="00097BBF" w:rsidRPr="00BA7826" w:rsidRDefault="00097BBF" w:rsidP="00C062A5">
            <w:pPr>
              <w:pStyle w:val="a6"/>
              <w:spacing w:after="0" w:line="264" w:lineRule="auto"/>
              <w:ind w:left="0"/>
              <w:jc w:val="both"/>
              <w:rPr>
                <w:rFonts w:ascii="Times New Roman" w:hAnsi="Times New Roman"/>
                <w:sz w:val="24"/>
                <w:szCs w:val="28"/>
              </w:rPr>
            </w:pPr>
          </w:p>
        </w:tc>
        <w:tc>
          <w:tcPr>
            <w:tcW w:w="1276" w:type="dxa"/>
            <w:tcBorders>
              <w:bottom w:val="single" w:sz="4" w:space="0" w:color="auto"/>
            </w:tcBorders>
            <w:vAlign w:val="center"/>
          </w:tcPr>
          <w:p w:rsidR="00097BBF" w:rsidRPr="00BA7826" w:rsidRDefault="00097BBF" w:rsidP="00C062A5">
            <w:pPr>
              <w:pStyle w:val="a6"/>
              <w:spacing w:after="0" w:line="264" w:lineRule="auto"/>
              <w:ind w:left="0"/>
              <w:jc w:val="center"/>
              <w:rPr>
                <w:rFonts w:ascii="Times New Roman" w:hAnsi="Times New Roman"/>
                <w:sz w:val="24"/>
                <w:szCs w:val="28"/>
              </w:rPr>
            </w:pPr>
            <w:r w:rsidRPr="00BA7826">
              <w:rPr>
                <w:rFonts w:ascii="Times New Roman" w:hAnsi="Times New Roman"/>
                <w:sz w:val="24"/>
                <w:szCs w:val="28"/>
              </w:rPr>
              <w:t>211</w:t>
            </w:r>
          </w:p>
        </w:tc>
        <w:tc>
          <w:tcPr>
            <w:tcW w:w="1985" w:type="dxa"/>
            <w:tcBorders>
              <w:bottom w:val="single" w:sz="4" w:space="0" w:color="auto"/>
            </w:tcBorders>
            <w:vAlign w:val="center"/>
          </w:tcPr>
          <w:p w:rsidR="00097BBF" w:rsidRPr="00BA7826" w:rsidRDefault="00097BBF" w:rsidP="00C062A5">
            <w:pPr>
              <w:pStyle w:val="a6"/>
              <w:spacing w:after="0" w:line="264" w:lineRule="auto"/>
              <w:ind w:left="0"/>
              <w:jc w:val="center"/>
              <w:rPr>
                <w:rFonts w:ascii="Times New Roman" w:hAnsi="Times New Roman"/>
                <w:sz w:val="24"/>
                <w:szCs w:val="28"/>
              </w:rPr>
            </w:pPr>
            <w:r>
              <w:rPr>
                <w:rFonts w:ascii="Times New Roman" w:hAnsi="Times New Roman"/>
                <w:sz w:val="24"/>
                <w:szCs w:val="28"/>
              </w:rPr>
              <w:t>1 474 167</w:t>
            </w:r>
          </w:p>
        </w:tc>
        <w:tc>
          <w:tcPr>
            <w:tcW w:w="2126" w:type="dxa"/>
            <w:tcBorders>
              <w:bottom w:val="single" w:sz="4" w:space="0" w:color="auto"/>
            </w:tcBorders>
            <w:vAlign w:val="center"/>
          </w:tcPr>
          <w:p w:rsidR="00097BBF" w:rsidRPr="00BA7826" w:rsidRDefault="00097BBF" w:rsidP="00C062A5">
            <w:pPr>
              <w:pStyle w:val="a6"/>
              <w:spacing w:after="0" w:line="264" w:lineRule="auto"/>
              <w:ind w:left="0"/>
              <w:jc w:val="center"/>
              <w:rPr>
                <w:rFonts w:ascii="Times New Roman" w:hAnsi="Times New Roman"/>
                <w:sz w:val="24"/>
                <w:szCs w:val="28"/>
              </w:rPr>
            </w:pPr>
            <w:r>
              <w:rPr>
                <w:rFonts w:ascii="Times New Roman" w:hAnsi="Times New Roman"/>
                <w:sz w:val="24"/>
                <w:szCs w:val="28"/>
              </w:rPr>
              <w:t>1 791 089</w:t>
            </w:r>
          </w:p>
        </w:tc>
      </w:tr>
      <w:tr w:rsidR="00097BBF" w:rsidRPr="00BA7826" w:rsidTr="00C062A5">
        <w:tc>
          <w:tcPr>
            <w:tcW w:w="3964" w:type="dxa"/>
            <w:tcBorders>
              <w:top w:val="single" w:sz="4" w:space="0" w:color="auto"/>
            </w:tcBorders>
            <w:vAlign w:val="center"/>
          </w:tcPr>
          <w:p w:rsidR="00097BBF" w:rsidRPr="00BA7826" w:rsidRDefault="00097BBF" w:rsidP="00C062A5">
            <w:pPr>
              <w:pStyle w:val="a6"/>
              <w:spacing w:after="0" w:line="240" w:lineRule="auto"/>
              <w:ind w:left="0"/>
              <w:jc w:val="both"/>
              <w:rPr>
                <w:rFonts w:ascii="Times New Roman" w:hAnsi="Times New Roman"/>
                <w:sz w:val="24"/>
                <w:szCs w:val="28"/>
              </w:rPr>
            </w:pPr>
            <w:r w:rsidRPr="00BA7826">
              <w:rPr>
                <w:rFonts w:ascii="Times New Roman" w:hAnsi="Times New Roman"/>
                <w:sz w:val="24"/>
                <w:szCs w:val="28"/>
              </w:rPr>
              <w:t xml:space="preserve">животные на выращивании и </w:t>
            </w:r>
            <w:r w:rsidRPr="00BA7826">
              <w:rPr>
                <w:rFonts w:ascii="Times New Roman" w:hAnsi="Times New Roman"/>
                <w:sz w:val="24"/>
                <w:szCs w:val="28"/>
              </w:rPr>
              <w:lastRenderedPageBreak/>
              <w:t>откорме</w:t>
            </w:r>
          </w:p>
        </w:tc>
        <w:tc>
          <w:tcPr>
            <w:tcW w:w="1276" w:type="dxa"/>
            <w:tcBorders>
              <w:top w:val="single" w:sz="4" w:space="0" w:color="auto"/>
            </w:tcBorders>
            <w:vAlign w:val="center"/>
          </w:tcPr>
          <w:p w:rsidR="00097BBF" w:rsidRPr="00BA7826" w:rsidRDefault="00097BBF" w:rsidP="00C062A5">
            <w:pPr>
              <w:pStyle w:val="a6"/>
              <w:spacing w:after="0" w:line="240" w:lineRule="auto"/>
              <w:ind w:left="0"/>
              <w:jc w:val="center"/>
              <w:rPr>
                <w:rFonts w:ascii="Times New Roman" w:hAnsi="Times New Roman"/>
                <w:sz w:val="24"/>
                <w:szCs w:val="28"/>
              </w:rPr>
            </w:pPr>
            <w:r w:rsidRPr="00BA7826">
              <w:rPr>
                <w:rFonts w:ascii="Times New Roman" w:hAnsi="Times New Roman"/>
                <w:sz w:val="24"/>
                <w:szCs w:val="28"/>
              </w:rPr>
              <w:lastRenderedPageBreak/>
              <w:t>212</w:t>
            </w:r>
          </w:p>
        </w:tc>
        <w:tc>
          <w:tcPr>
            <w:tcW w:w="1985" w:type="dxa"/>
            <w:tcBorders>
              <w:top w:val="single" w:sz="4" w:space="0" w:color="auto"/>
            </w:tcBorders>
            <w:vAlign w:val="center"/>
          </w:tcPr>
          <w:p w:rsidR="00097BBF" w:rsidRPr="00BA7826" w:rsidRDefault="00097BBF" w:rsidP="00C062A5">
            <w:pPr>
              <w:pStyle w:val="a6"/>
              <w:spacing w:after="0" w:line="240" w:lineRule="auto"/>
              <w:ind w:left="0"/>
              <w:jc w:val="center"/>
              <w:rPr>
                <w:rFonts w:ascii="Times New Roman" w:hAnsi="Times New Roman"/>
                <w:sz w:val="24"/>
                <w:szCs w:val="28"/>
              </w:rPr>
            </w:pPr>
            <w:r>
              <w:rPr>
                <w:rFonts w:ascii="Times New Roman" w:hAnsi="Times New Roman"/>
                <w:sz w:val="24"/>
                <w:szCs w:val="28"/>
              </w:rPr>
              <w:t>1</w:t>
            </w:r>
          </w:p>
        </w:tc>
        <w:tc>
          <w:tcPr>
            <w:tcW w:w="2126" w:type="dxa"/>
            <w:tcBorders>
              <w:top w:val="single" w:sz="4" w:space="0" w:color="auto"/>
            </w:tcBorders>
            <w:vAlign w:val="center"/>
          </w:tcPr>
          <w:p w:rsidR="00097BBF" w:rsidRPr="00BA7826" w:rsidRDefault="00097BBF" w:rsidP="00C062A5">
            <w:pPr>
              <w:pStyle w:val="a6"/>
              <w:spacing w:after="0" w:line="240" w:lineRule="auto"/>
              <w:ind w:left="0"/>
              <w:jc w:val="center"/>
              <w:rPr>
                <w:rFonts w:ascii="Times New Roman" w:hAnsi="Times New Roman"/>
                <w:sz w:val="24"/>
                <w:szCs w:val="28"/>
              </w:rPr>
            </w:pPr>
            <w:r>
              <w:rPr>
                <w:rFonts w:ascii="Times New Roman" w:hAnsi="Times New Roman"/>
                <w:sz w:val="24"/>
                <w:szCs w:val="28"/>
              </w:rPr>
              <w:t>1</w:t>
            </w:r>
          </w:p>
        </w:tc>
      </w:tr>
      <w:tr w:rsidR="00097BBF" w:rsidRPr="00BA7826" w:rsidTr="00C062A5">
        <w:tc>
          <w:tcPr>
            <w:tcW w:w="3964" w:type="dxa"/>
            <w:vAlign w:val="center"/>
          </w:tcPr>
          <w:p w:rsidR="00097BBF" w:rsidRPr="00BA7826" w:rsidRDefault="00097BBF" w:rsidP="00C062A5">
            <w:pPr>
              <w:pStyle w:val="a6"/>
              <w:spacing w:after="0" w:line="240" w:lineRule="auto"/>
              <w:ind w:left="0"/>
              <w:jc w:val="both"/>
              <w:rPr>
                <w:rFonts w:ascii="Times New Roman" w:hAnsi="Times New Roman"/>
                <w:sz w:val="24"/>
                <w:szCs w:val="28"/>
              </w:rPr>
            </w:pPr>
            <w:r w:rsidRPr="00BA7826">
              <w:rPr>
                <w:rFonts w:ascii="Times New Roman" w:hAnsi="Times New Roman"/>
                <w:sz w:val="24"/>
                <w:szCs w:val="28"/>
              </w:rPr>
              <w:lastRenderedPageBreak/>
              <w:t>незавершенное производство</w:t>
            </w:r>
          </w:p>
        </w:tc>
        <w:tc>
          <w:tcPr>
            <w:tcW w:w="1276" w:type="dxa"/>
            <w:vAlign w:val="center"/>
          </w:tcPr>
          <w:p w:rsidR="00097BBF" w:rsidRPr="00BA7826" w:rsidRDefault="00097BBF" w:rsidP="00C062A5">
            <w:pPr>
              <w:pStyle w:val="a6"/>
              <w:spacing w:after="0" w:line="240" w:lineRule="auto"/>
              <w:ind w:left="0"/>
              <w:jc w:val="center"/>
              <w:rPr>
                <w:rFonts w:ascii="Times New Roman" w:hAnsi="Times New Roman"/>
                <w:sz w:val="24"/>
                <w:szCs w:val="28"/>
              </w:rPr>
            </w:pPr>
            <w:r w:rsidRPr="00BA7826">
              <w:rPr>
                <w:rFonts w:ascii="Times New Roman" w:hAnsi="Times New Roman"/>
                <w:sz w:val="24"/>
                <w:szCs w:val="28"/>
              </w:rPr>
              <w:t>213</w:t>
            </w:r>
          </w:p>
        </w:tc>
        <w:tc>
          <w:tcPr>
            <w:tcW w:w="1985" w:type="dxa"/>
            <w:vAlign w:val="center"/>
          </w:tcPr>
          <w:p w:rsidR="00097BBF" w:rsidRPr="00BA7826" w:rsidRDefault="00097BBF" w:rsidP="00C062A5">
            <w:pPr>
              <w:pStyle w:val="a6"/>
              <w:spacing w:after="0" w:line="240" w:lineRule="auto"/>
              <w:ind w:left="0"/>
              <w:jc w:val="center"/>
              <w:rPr>
                <w:rFonts w:ascii="Times New Roman" w:hAnsi="Times New Roman"/>
                <w:sz w:val="24"/>
                <w:szCs w:val="28"/>
              </w:rPr>
            </w:pPr>
            <w:r>
              <w:rPr>
                <w:rFonts w:ascii="Times New Roman" w:hAnsi="Times New Roman"/>
                <w:sz w:val="24"/>
                <w:szCs w:val="28"/>
              </w:rPr>
              <w:t>727 733</w:t>
            </w:r>
          </w:p>
        </w:tc>
        <w:tc>
          <w:tcPr>
            <w:tcW w:w="2126" w:type="dxa"/>
            <w:vAlign w:val="center"/>
          </w:tcPr>
          <w:p w:rsidR="00097BBF" w:rsidRPr="00BA7826" w:rsidRDefault="00097BBF" w:rsidP="00C062A5">
            <w:pPr>
              <w:pStyle w:val="a6"/>
              <w:spacing w:after="0" w:line="240" w:lineRule="auto"/>
              <w:ind w:left="0"/>
              <w:jc w:val="center"/>
              <w:rPr>
                <w:rFonts w:ascii="Times New Roman" w:hAnsi="Times New Roman"/>
                <w:sz w:val="24"/>
                <w:szCs w:val="28"/>
              </w:rPr>
            </w:pPr>
            <w:r>
              <w:rPr>
                <w:rFonts w:ascii="Times New Roman" w:hAnsi="Times New Roman"/>
                <w:sz w:val="24"/>
                <w:szCs w:val="28"/>
              </w:rPr>
              <w:t>789 090</w:t>
            </w:r>
          </w:p>
        </w:tc>
      </w:tr>
      <w:tr w:rsidR="00097BBF" w:rsidRPr="00BA7826" w:rsidTr="00C062A5">
        <w:tc>
          <w:tcPr>
            <w:tcW w:w="3964" w:type="dxa"/>
            <w:vAlign w:val="center"/>
          </w:tcPr>
          <w:p w:rsidR="00097BBF" w:rsidRPr="00BA7826" w:rsidRDefault="00097BBF" w:rsidP="00C062A5">
            <w:pPr>
              <w:pStyle w:val="a6"/>
              <w:spacing w:after="0" w:line="240" w:lineRule="auto"/>
              <w:ind w:left="0"/>
              <w:jc w:val="both"/>
              <w:rPr>
                <w:rFonts w:ascii="Times New Roman" w:hAnsi="Times New Roman"/>
                <w:sz w:val="24"/>
                <w:szCs w:val="28"/>
              </w:rPr>
            </w:pPr>
            <w:r w:rsidRPr="00BA7826">
              <w:rPr>
                <w:rFonts w:ascii="Times New Roman" w:hAnsi="Times New Roman"/>
                <w:sz w:val="24"/>
                <w:szCs w:val="28"/>
              </w:rPr>
              <w:t>готовая продукция и товары</w:t>
            </w:r>
          </w:p>
        </w:tc>
        <w:tc>
          <w:tcPr>
            <w:tcW w:w="1276" w:type="dxa"/>
            <w:vAlign w:val="center"/>
          </w:tcPr>
          <w:p w:rsidR="00097BBF" w:rsidRPr="00BA7826" w:rsidRDefault="00097BBF" w:rsidP="00C062A5">
            <w:pPr>
              <w:pStyle w:val="a6"/>
              <w:spacing w:after="0" w:line="240" w:lineRule="auto"/>
              <w:ind w:left="0"/>
              <w:jc w:val="center"/>
              <w:rPr>
                <w:rFonts w:ascii="Times New Roman" w:hAnsi="Times New Roman"/>
                <w:sz w:val="24"/>
                <w:szCs w:val="28"/>
              </w:rPr>
            </w:pPr>
            <w:r w:rsidRPr="00BA7826">
              <w:rPr>
                <w:rFonts w:ascii="Times New Roman" w:hAnsi="Times New Roman"/>
                <w:sz w:val="24"/>
                <w:szCs w:val="28"/>
              </w:rPr>
              <w:t>214</w:t>
            </w:r>
          </w:p>
        </w:tc>
        <w:tc>
          <w:tcPr>
            <w:tcW w:w="1985" w:type="dxa"/>
            <w:vAlign w:val="center"/>
          </w:tcPr>
          <w:p w:rsidR="00097BBF" w:rsidRPr="00BA7826" w:rsidRDefault="00097BBF" w:rsidP="00C062A5">
            <w:pPr>
              <w:pStyle w:val="a6"/>
              <w:spacing w:after="0" w:line="240" w:lineRule="auto"/>
              <w:ind w:left="0"/>
              <w:jc w:val="center"/>
              <w:rPr>
                <w:rFonts w:ascii="Times New Roman" w:hAnsi="Times New Roman"/>
                <w:sz w:val="24"/>
                <w:szCs w:val="28"/>
              </w:rPr>
            </w:pPr>
            <w:r>
              <w:rPr>
                <w:rFonts w:ascii="Times New Roman" w:hAnsi="Times New Roman"/>
                <w:sz w:val="24"/>
                <w:szCs w:val="28"/>
              </w:rPr>
              <w:t>1 213 984</w:t>
            </w:r>
          </w:p>
        </w:tc>
        <w:tc>
          <w:tcPr>
            <w:tcW w:w="2126" w:type="dxa"/>
            <w:vAlign w:val="center"/>
          </w:tcPr>
          <w:p w:rsidR="00097BBF" w:rsidRPr="00BA7826" w:rsidRDefault="00097BBF" w:rsidP="00C062A5">
            <w:pPr>
              <w:pStyle w:val="a6"/>
              <w:spacing w:after="0" w:line="240" w:lineRule="auto"/>
              <w:ind w:left="0"/>
              <w:jc w:val="center"/>
              <w:rPr>
                <w:rFonts w:ascii="Times New Roman" w:hAnsi="Times New Roman"/>
                <w:sz w:val="24"/>
                <w:szCs w:val="28"/>
              </w:rPr>
            </w:pPr>
            <w:r>
              <w:rPr>
                <w:rFonts w:ascii="Times New Roman" w:hAnsi="Times New Roman"/>
                <w:sz w:val="24"/>
                <w:szCs w:val="28"/>
              </w:rPr>
              <w:t>1 633 586</w:t>
            </w:r>
          </w:p>
        </w:tc>
      </w:tr>
      <w:tr w:rsidR="00097BBF" w:rsidRPr="00BA7826" w:rsidTr="00C062A5">
        <w:tc>
          <w:tcPr>
            <w:tcW w:w="3964" w:type="dxa"/>
            <w:vAlign w:val="center"/>
          </w:tcPr>
          <w:p w:rsidR="00097BBF" w:rsidRPr="00BA7826" w:rsidRDefault="00097BBF" w:rsidP="00C062A5">
            <w:pPr>
              <w:pStyle w:val="a6"/>
              <w:spacing w:after="0" w:line="240" w:lineRule="auto"/>
              <w:ind w:left="0"/>
              <w:jc w:val="both"/>
              <w:rPr>
                <w:rFonts w:ascii="Times New Roman" w:hAnsi="Times New Roman"/>
                <w:sz w:val="24"/>
                <w:szCs w:val="28"/>
              </w:rPr>
            </w:pPr>
            <w:r>
              <w:rPr>
                <w:rFonts w:ascii="Times New Roman" w:hAnsi="Times New Roman"/>
                <w:sz w:val="24"/>
                <w:szCs w:val="28"/>
              </w:rPr>
              <w:t>товары отгруженные</w:t>
            </w:r>
          </w:p>
        </w:tc>
        <w:tc>
          <w:tcPr>
            <w:tcW w:w="1276" w:type="dxa"/>
            <w:vAlign w:val="center"/>
          </w:tcPr>
          <w:p w:rsidR="00097BBF" w:rsidRPr="00BA7826" w:rsidRDefault="00097BBF" w:rsidP="00C062A5">
            <w:pPr>
              <w:pStyle w:val="a6"/>
              <w:spacing w:after="0" w:line="240" w:lineRule="auto"/>
              <w:ind w:left="0"/>
              <w:jc w:val="center"/>
              <w:rPr>
                <w:rFonts w:ascii="Times New Roman" w:hAnsi="Times New Roman"/>
                <w:sz w:val="24"/>
                <w:szCs w:val="28"/>
              </w:rPr>
            </w:pPr>
            <w:r>
              <w:rPr>
                <w:rFonts w:ascii="Times New Roman" w:hAnsi="Times New Roman"/>
                <w:sz w:val="24"/>
                <w:szCs w:val="28"/>
              </w:rPr>
              <w:t>215</w:t>
            </w:r>
          </w:p>
        </w:tc>
        <w:tc>
          <w:tcPr>
            <w:tcW w:w="1985" w:type="dxa"/>
            <w:vAlign w:val="center"/>
          </w:tcPr>
          <w:p w:rsidR="00097BBF" w:rsidRPr="00BA7826" w:rsidRDefault="00097BBF" w:rsidP="00C062A5">
            <w:pPr>
              <w:pStyle w:val="a6"/>
              <w:spacing w:after="0" w:line="240" w:lineRule="auto"/>
              <w:ind w:left="0"/>
              <w:jc w:val="center"/>
              <w:rPr>
                <w:rFonts w:ascii="Times New Roman" w:hAnsi="Times New Roman"/>
                <w:sz w:val="24"/>
                <w:szCs w:val="28"/>
              </w:rPr>
            </w:pPr>
            <w:r>
              <w:rPr>
                <w:rFonts w:ascii="Times New Roman" w:hAnsi="Times New Roman"/>
                <w:sz w:val="24"/>
                <w:szCs w:val="28"/>
              </w:rPr>
              <w:t>145 292</w:t>
            </w:r>
          </w:p>
        </w:tc>
        <w:tc>
          <w:tcPr>
            <w:tcW w:w="2126" w:type="dxa"/>
            <w:vAlign w:val="center"/>
          </w:tcPr>
          <w:p w:rsidR="00097BBF" w:rsidRPr="00BA7826" w:rsidRDefault="00097BBF" w:rsidP="00C062A5">
            <w:pPr>
              <w:pStyle w:val="a6"/>
              <w:spacing w:after="0" w:line="240" w:lineRule="auto"/>
              <w:ind w:left="0"/>
              <w:jc w:val="center"/>
              <w:rPr>
                <w:rFonts w:ascii="Times New Roman" w:hAnsi="Times New Roman"/>
                <w:sz w:val="24"/>
                <w:szCs w:val="28"/>
              </w:rPr>
            </w:pPr>
            <w:r>
              <w:rPr>
                <w:rFonts w:ascii="Times New Roman" w:hAnsi="Times New Roman"/>
                <w:sz w:val="24"/>
                <w:szCs w:val="28"/>
              </w:rPr>
              <w:t>361 450</w:t>
            </w:r>
          </w:p>
        </w:tc>
      </w:tr>
      <w:tr w:rsidR="00097BBF" w:rsidRPr="00BA7826" w:rsidTr="00C062A5">
        <w:tc>
          <w:tcPr>
            <w:tcW w:w="3964" w:type="dxa"/>
            <w:vAlign w:val="center"/>
          </w:tcPr>
          <w:p w:rsidR="00097BBF" w:rsidRPr="00BA7826" w:rsidRDefault="00097BBF" w:rsidP="00C062A5">
            <w:pPr>
              <w:pStyle w:val="a6"/>
              <w:spacing w:after="0" w:line="240" w:lineRule="auto"/>
              <w:ind w:left="0"/>
              <w:jc w:val="both"/>
              <w:rPr>
                <w:rFonts w:ascii="Times New Roman" w:hAnsi="Times New Roman"/>
                <w:sz w:val="24"/>
                <w:szCs w:val="28"/>
              </w:rPr>
            </w:pPr>
            <w:r>
              <w:rPr>
                <w:rFonts w:ascii="Times New Roman" w:hAnsi="Times New Roman"/>
                <w:sz w:val="24"/>
                <w:szCs w:val="28"/>
              </w:rPr>
              <w:t>прочие запасы</w:t>
            </w:r>
          </w:p>
        </w:tc>
        <w:tc>
          <w:tcPr>
            <w:tcW w:w="1276" w:type="dxa"/>
            <w:vAlign w:val="center"/>
          </w:tcPr>
          <w:p w:rsidR="00097BBF" w:rsidRPr="00BA7826" w:rsidRDefault="00097BBF" w:rsidP="00C062A5">
            <w:pPr>
              <w:pStyle w:val="a6"/>
              <w:spacing w:after="0" w:line="240" w:lineRule="auto"/>
              <w:ind w:left="0"/>
              <w:jc w:val="center"/>
              <w:rPr>
                <w:rFonts w:ascii="Times New Roman" w:hAnsi="Times New Roman"/>
                <w:sz w:val="24"/>
                <w:szCs w:val="28"/>
              </w:rPr>
            </w:pPr>
            <w:r>
              <w:rPr>
                <w:rFonts w:ascii="Times New Roman" w:hAnsi="Times New Roman"/>
                <w:sz w:val="24"/>
                <w:szCs w:val="28"/>
              </w:rPr>
              <w:t>216</w:t>
            </w:r>
          </w:p>
        </w:tc>
        <w:tc>
          <w:tcPr>
            <w:tcW w:w="1985" w:type="dxa"/>
            <w:vAlign w:val="center"/>
          </w:tcPr>
          <w:p w:rsidR="00097BBF" w:rsidRPr="00BA7826" w:rsidRDefault="00097BBF" w:rsidP="00C062A5">
            <w:pPr>
              <w:pStyle w:val="a6"/>
              <w:spacing w:after="0" w:line="240" w:lineRule="auto"/>
              <w:ind w:left="0"/>
              <w:jc w:val="center"/>
              <w:rPr>
                <w:rFonts w:ascii="Times New Roman" w:hAnsi="Times New Roman"/>
                <w:sz w:val="24"/>
                <w:szCs w:val="28"/>
              </w:rPr>
            </w:pPr>
            <w:r>
              <w:rPr>
                <w:rFonts w:ascii="Times New Roman" w:hAnsi="Times New Roman"/>
                <w:sz w:val="24"/>
                <w:szCs w:val="28"/>
              </w:rPr>
              <w:t>540</w:t>
            </w:r>
          </w:p>
        </w:tc>
        <w:tc>
          <w:tcPr>
            <w:tcW w:w="2126" w:type="dxa"/>
            <w:vAlign w:val="center"/>
          </w:tcPr>
          <w:p w:rsidR="00097BBF" w:rsidRPr="00BA7826" w:rsidRDefault="00097BBF" w:rsidP="00C062A5">
            <w:pPr>
              <w:pStyle w:val="a6"/>
              <w:spacing w:after="0" w:line="240" w:lineRule="auto"/>
              <w:ind w:left="0"/>
              <w:jc w:val="center"/>
              <w:rPr>
                <w:rFonts w:ascii="Times New Roman" w:hAnsi="Times New Roman"/>
                <w:sz w:val="24"/>
                <w:szCs w:val="28"/>
              </w:rPr>
            </w:pPr>
            <w:r>
              <w:rPr>
                <w:rFonts w:ascii="Times New Roman" w:hAnsi="Times New Roman"/>
                <w:sz w:val="24"/>
                <w:szCs w:val="28"/>
              </w:rPr>
              <w:t>575</w:t>
            </w:r>
          </w:p>
        </w:tc>
      </w:tr>
    </w:tbl>
    <w:p w:rsidR="00097BBF" w:rsidRDefault="00097BBF" w:rsidP="00097BBF">
      <w:pPr>
        <w:spacing w:after="240" w:line="264" w:lineRule="auto"/>
        <w:ind w:firstLine="851"/>
        <w:jc w:val="both"/>
        <w:rPr>
          <w:rFonts w:ascii="Times New Roman" w:hAnsi="Times New Roman"/>
          <w:sz w:val="24"/>
          <w:szCs w:val="28"/>
        </w:rPr>
      </w:pPr>
      <w:r w:rsidRPr="003D638B">
        <w:rPr>
          <w:rFonts w:ascii="Times New Roman" w:hAnsi="Times New Roman"/>
          <w:sz w:val="24"/>
          <w:szCs w:val="28"/>
        </w:rPr>
        <w:t>Примечание: собственная разработка на основе изучения бухгалтерского баланса предприятия</w:t>
      </w:r>
    </w:p>
    <w:p w:rsidR="00097BBF" w:rsidRDefault="00097BBF" w:rsidP="00097BBF">
      <w:pPr>
        <w:spacing w:after="0" w:line="264" w:lineRule="auto"/>
        <w:ind w:firstLine="851"/>
        <w:jc w:val="both"/>
        <w:rPr>
          <w:rFonts w:ascii="Times New Roman" w:hAnsi="Times New Roman" w:cs="Times New Roman"/>
          <w:sz w:val="28"/>
          <w:szCs w:val="28"/>
        </w:rPr>
      </w:pPr>
      <w:r w:rsidRPr="00F44F08">
        <w:rPr>
          <w:rFonts w:ascii="Times New Roman" w:hAnsi="Times New Roman"/>
          <w:sz w:val="28"/>
          <w:szCs w:val="28"/>
        </w:rPr>
        <w:t>На основе полученных данных наб</w:t>
      </w:r>
      <w:r>
        <w:rPr>
          <w:rFonts w:ascii="Times New Roman" w:hAnsi="Times New Roman"/>
          <w:sz w:val="28"/>
          <w:szCs w:val="28"/>
        </w:rPr>
        <w:t xml:space="preserve">людается незначительное </w:t>
      </w:r>
      <w:r w:rsidRPr="00F44F08">
        <w:rPr>
          <w:rFonts w:ascii="Times New Roman" w:hAnsi="Times New Roman"/>
          <w:sz w:val="28"/>
          <w:szCs w:val="28"/>
        </w:rPr>
        <w:t xml:space="preserve">снижение уровня стоимости запасов на предприятии за период 2014-2015 годах. </w:t>
      </w:r>
      <w:proofErr w:type="gramStart"/>
      <w:r w:rsidRPr="00F44F08">
        <w:rPr>
          <w:rFonts w:ascii="Times New Roman" w:hAnsi="Times New Roman"/>
          <w:sz w:val="28"/>
          <w:szCs w:val="28"/>
        </w:rPr>
        <w:t>Это</w:t>
      </w:r>
      <w:proofErr w:type="gramEnd"/>
      <w:r w:rsidRPr="00F44F08">
        <w:rPr>
          <w:rFonts w:ascii="Times New Roman" w:hAnsi="Times New Roman"/>
          <w:sz w:val="28"/>
          <w:szCs w:val="28"/>
        </w:rPr>
        <w:t xml:space="preserve"> безусловно положительная динамика, поскольку снижение уровня запаса позволяет </w:t>
      </w:r>
      <w:r>
        <w:rPr>
          <w:rFonts w:ascii="Times New Roman" w:hAnsi="Times New Roman"/>
          <w:sz w:val="28"/>
          <w:szCs w:val="28"/>
        </w:rPr>
        <w:t>сокращать</w:t>
      </w:r>
      <w:r w:rsidRPr="00F44F08">
        <w:rPr>
          <w:rFonts w:ascii="Times New Roman" w:hAnsi="Times New Roman"/>
          <w:sz w:val="28"/>
          <w:szCs w:val="28"/>
        </w:rPr>
        <w:t xml:space="preserve"> излишние расходы на их поддержание и содержание. Однако, до сегодняшнего дня, на предприятие наблюдается</w:t>
      </w:r>
      <w:r>
        <w:rPr>
          <w:rFonts w:ascii="Times New Roman" w:hAnsi="Times New Roman"/>
          <w:sz w:val="28"/>
          <w:szCs w:val="28"/>
        </w:rPr>
        <w:t xml:space="preserve"> картина</w:t>
      </w:r>
      <w:r w:rsidRPr="00F44F08">
        <w:rPr>
          <w:rFonts w:ascii="Times New Roman" w:hAnsi="Times New Roman"/>
          <w:sz w:val="28"/>
          <w:szCs w:val="28"/>
        </w:rPr>
        <w:t xml:space="preserve"> загруженност</w:t>
      </w:r>
      <w:r>
        <w:rPr>
          <w:rFonts w:ascii="Times New Roman" w:hAnsi="Times New Roman"/>
          <w:sz w:val="28"/>
          <w:szCs w:val="28"/>
        </w:rPr>
        <w:t xml:space="preserve">и складов, тому причина работа </w:t>
      </w:r>
      <w:r w:rsidRPr="00F44F08">
        <w:rPr>
          <w:rFonts w:ascii="Times New Roman" w:hAnsi="Times New Roman"/>
          <w:sz w:val="28"/>
          <w:szCs w:val="28"/>
        </w:rPr>
        <w:t>не на потребителя, а на склад, т</w:t>
      </w:r>
      <w:proofErr w:type="gramStart"/>
      <w:r w:rsidRPr="00F44F08">
        <w:rPr>
          <w:rFonts w:ascii="Times New Roman" w:hAnsi="Times New Roman"/>
          <w:sz w:val="28"/>
          <w:szCs w:val="28"/>
        </w:rPr>
        <w:t>.е</w:t>
      </w:r>
      <w:proofErr w:type="gramEnd"/>
      <w:r w:rsidRPr="00F44F08">
        <w:rPr>
          <w:rFonts w:ascii="Times New Roman" w:hAnsi="Times New Roman"/>
          <w:sz w:val="28"/>
          <w:szCs w:val="28"/>
        </w:rPr>
        <w:t xml:space="preserve"> на предприятие действует толкающая система, которая и создает такую</w:t>
      </w:r>
      <w:r>
        <w:rPr>
          <w:rFonts w:ascii="Times New Roman" w:hAnsi="Times New Roman"/>
          <w:sz w:val="28"/>
          <w:szCs w:val="28"/>
        </w:rPr>
        <w:t xml:space="preserve"> ситуацию. </w:t>
      </w:r>
      <w:r w:rsidRPr="00B64C11">
        <w:rPr>
          <w:rFonts w:ascii="Times New Roman" w:hAnsi="Times New Roman" w:cs="Times New Roman"/>
          <w:sz w:val="28"/>
          <w:szCs w:val="28"/>
        </w:rPr>
        <w:t>Получается, что предприятие не владеет информацией о п</w:t>
      </w:r>
      <w:r>
        <w:rPr>
          <w:rFonts w:ascii="Times New Roman" w:hAnsi="Times New Roman" w:cs="Times New Roman"/>
          <w:sz w:val="28"/>
          <w:szCs w:val="28"/>
        </w:rPr>
        <w:t xml:space="preserve">отребителях и их потребностях и о рынке в целом. Исходя из этих данных, можно спрогнозировать, что и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дальнейшим</w:t>
      </w:r>
      <w:proofErr w:type="gramEnd"/>
      <w:r>
        <w:rPr>
          <w:rFonts w:ascii="Times New Roman" w:hAnsi="Times New Roman" w:cs="Times New Roman"/>
          <w:sz w:val="28"/>
          <w:szCs w:val="28"/>
        </w:rPr>
        <w:t xml:space="preserve">, при стабильной работе предприятия будут наблюдаться незначительные изменения в статье запасов, а именно на уменьшение. </w:t>
      </w:r>
    </w:p>
    <w:p w:rsidR="00097BBF" w:rsidRPr="00521A42" w:rsidRDefault="00097BBF" w:rsidP="00097BBF">
      <w:pPr>
        <w:spacing w:after="0" w:line="264" w:lineRule="auto"/>
        <w:ind w:firstLine="851"/>
        <w:jc w:val="both"/>
        <w:rPr>
          <w:rFonts w:ascii="Times New Roman" w:hAnsi="Times New Roman" w:cs="Times New Roman"/>
          <w:sz w:val="28"/>
          <w:szCs w:val="28"/>
        </w:rPr>
      </w:pPr>
      <w:r w:rsidRPr="00E86915">
        <w:rPr>
          <w:rFonts w:ascii="Times New Roman" w:hAnsi="Times New Roman" w:cs="Times New Roman"/>
          <w:sz w:val="28"/>
          <w:szCs w:val="28"/>
        </w:rPr>
        <w:t>Оценку товарных запасов</w:t>
      </w:r>
      <w:r>
        <w:rPr>
          <w:rFonts w:ascii="Times New Roman" w:hAnsi="Times New Roman" w:cs="Times New Roman"/>
          <w:sz w:val="28"/>
          <w:szCs w:val="28"/>
        </w:rPr>
        <w:t xml:space="preserve"> можно проводи</w:t>
      </w:r>
      <w:r w:rsidRPr="00E86915">
        <w:rPr>
          <w:rFonts w:ascii="Times New Roman" w:hAnsi="Times New Roman" w:cs="Times New Roman"/>
          <w:sz w:val="28"/>
          <w:szCs w:val="28"/>
        </w:rPr>
        <w:t>т</w:t>
      </w:r>
      <w:r>
        <w:rPr>
          <w:rFonts w:ascii="Times New Roman" w:hAnsi="Times New Roman" w:cs="Times New Roman"/>
          <w:sz w:val="28"/>
          <w:szCs w:val="28"/>
        </w:rPr>
        <w:t>ь</w:t>
      </w:r>
      <w:r w:rsidRPr="00E86915">
        <w:rPr>
          <w:rFonts w:ascii="Times New Roman" w:hAnsi="Times New Roman" w:cs="Times New Roman"/>
          <w:sz w:val="28"/>
          <w:szCs w:val="28"/>
        </w:rPr>
        <w:t xml:space="preserve"> не только в сумме, но и в днях оборота, для чего испол</w:t>
      </w:r>
      <w:r>
        <w:rPr>
          <w:rFonts w:ascii="Times New Roman" w:hAnsi="Times New Roman" w:cs="Times New Roman"/>
          <w:sz w:val="28"/>
          <w:szCs w:val="28"/>
        </w:rPr>
        <w:t xml:space="preserve">ьзуют следующую </w:t>
      </w:r>
      <w:r w:rsidRPr="00E86915">
        <w:rPr>
          <w:rFonts w:ascii="Times New Roman" w:hAnsi="Times New Roman" w:cs="Times New Roman"/>
          <w:sz w:val="28"/>
          <w:szCs w:val="28"/>
        </w:rPr>
        <w:t>формул</w:t>
      </w:r>
      <w:r>
        <w:rPr>
          <w:rFonts w:ascii="Times New Roman" w:hAnsi="Times New Roman" w:cs="Times New Roman"/>
          <w:sz w:val="28"/>
          <w:szCs w:val="28"/>
        </w:rPr>
        <w:t>у</w:t>
      </w:r>
      <w:r w:rsidRPr="00521A42">
        <w:rPr>
          <w:rFonts w:ascii="Times New Roman" w:hAnsi="Times New Roman" w:cs="Times New Roman"/>
          <w:sz w:val="28"/>
          <w:szCs w:val="28"/>
        </w:rPr>
        <w:t>:</w:t>
      </w:r>
    </w:p>
    <w:p w:rsidR="00097BBF" w:rsidRPr="00E86915" w:rsidRDefault="00097BBF" w:rsidP="00097BBF">
      <w:pPr>
        <w:pStyle w:val="a3"/>
        <w:spacing w:before="0" w:beforeAutospacing="0" w:after="0" w:afterAutospacing="0" w:line="264" w:lineRule="auto"/>
        <w:ind w:firstLine="851"/>
        <w:jc w:val="both"/>
        <w:rPr>
          <w:sz w:val="28"/>
          <w:szCs w:val="28"/>
        </w:rPr>
      </w:pPr>
    </w:p>
    <w:p w:rsidR="00097BBF" w:rsidRPr="00E86915" w:rsidRDefault="00097BBF" w:rsidP="00097BBF">
      <w:pPr>
        <w:spacing w:after="0" w:line="264" w:lineRule="auto"/>
        <w:ind w:firstLine="851"/>
        <w:jc w:val="both"/>
        <w:rPr>
          <w:rFonts w:ascii="Times New Roman" w:hAnsi="Times New Roman" w:cs="Times New Roman"/>
          <w:sz w:val="28"/>
          <w:szCs w:val="28"/>
        </w:rPr>
      </w:pPr>
      <w:proofErr w:type="spellStart"/>
      <w:r w:rsidRPr="00E86915">
        <w:rPr>
          <w:rFonts w:ascii="Times New Roman" w:hAnsi="Times New Roman" w:cs="Times New Roman"/>
          <w:sz w:val="28"/>
          <w:szCs w:val="28"/>
        </w:rPr>
        <w:t>ТЗд</w:t>
      </w:r>
      <w:proofErr w:type="spellEnd"/>
      <w:r w:rsidRPr="00E86915">
        <w:rPr>
          <w:rFonts w:ascii="Times New Roman" w:hAnsi="Times New Roman" w:cs="Times New Roman"/>
          <w:sz w:val="28"/>
          <w:szCs w:val="28"/>
        </w:rPr>
        <w:t xml:space="preserve"> = (ТЗ / ТО) </w:t>
      </w:r>
      <w:proofErr w:type="spellStart"/>
      <w:r w:rsidRPr="00E86915">
        <w:rPr>
          <w:rFonts w:ascii="Times New Roman" w:hAnsi="Times New Roman" w:cs="Times New Roman"/>
          <w:sz w:val="28"/>
          <w:szCs w:val="28"/>
        </w:rPr>
        <w:t>х</w:t>
      </w:r>
      <w:proofErr w:type="spellEnd"/>
      <w:r w:rsidRPr="00E86915">
        <w:rPr>
          <w:rFonts w:ascii="Times New Roman" w:hAnsi="Times New Roman" w:cs="Times New Roman"/>
          <w:sz w:val="28"/>
          <w:szCs w:val="28"/>
        </w:rPr>
        <w:t xml:space="preserve"> </w:t>
      </w:r>
      <w:proofErr w:type="spellStart"/>
      <w:r w:rsidRPr="00E86915">
        <w:rPr>
          <w:rFonts w:ascii="Times New Roman" w:hAnsi="Times New Roman" w:cs="Times New Roman"/>
          <w:sz w:val="28"/>
          <w:szCs w:val="28"/>
        </w:rPr>
        <w:t>Дк</w:t>
      </w:r>
      <w:proofErr w:type="spellEnd"/>
      <w:r w:rsidRPr="00E86915">
        <w:rPr>
          <w:rFonts w:ascii="Times New Roman" w:hAnsi="Times New Roman" w:cs="Times New Roman"/>
          <w:sz w:val="28"/>
          <w:szCs w:val="28"/>
        </w:rPr>
        <w:t>,                                                           (1.1)</w:t>
      </w:r>
    </w:p>
    <w:p w:rsidR="00097BBF" w:rsidRPr="00E86915" w:rsidRDefault="00097BBF" w:rsidP="00097BBF">
      <w:pPr>
        <w:spacing w:after="0" w:line="264" w:lineRule="auto"/>
        <w:ind w:firstLine="851"/>
        <w:jc w:val="both"/>
        <w:rPr>
          <w:rFonts w:ascii="Times New Roman" w:hAnsi="Times New Roman" w:cs="Times New Roman"/>
          <w:sz w:val="28"/>
          <w:szCs w:val="28"/>
        </w:rPr>
      </w:pPr>
      <w:proofErr w:type="spellStart"/>
      <w:r w:rsidRPr="00E86915">
        <w:rPr>
          <w:rFonts w:ascii="Times New Roman" w:hAnsi="Times New Roman" w:cs="Times New Roman"/>
          <w:sz w:val="28"/>
          <w:szCs w:val="28"/>
        </w:rPr>
        <w:t>гдеТЗд</w:t>
      </w:r>
      <w:proofErr w:type="spellEnd"/>
      <w:r w:rsidRPr="00E86915">
        <w:rPr>
          <w:rFonts w:ascii="Times New Roman" w:hAnsi="Times New Roman" w:cs="Times New Roman"/>
          <w:sz w:val="28"/>
          <w:szCs w:val="28"/>
        </w:rPr>
        <w:t xml:space="preserve"> - товарные запасы, дней;</w:t>
      </w:r>
    </w:p>
    <w:p w:rsidR="00097BBF" w:rsidRPr="00E86915" w:rsidRDefault="00097BBF" w:rsidP="00097BBF">
      <w:pPr>
        <w:spacing w:after="0" w:line="264" w:lineRule="auto"/>
        <w:ind w:firstLine="851"/>
        <w:jc w:val="both"/>
        <w:rPr>
          <w:rFonts w:ascii="Times New Roman" w:hAnsi="Times New Roman" w:cs="Times New Roman"/>
          <w:sz w:val="28"/>
          <w:szCs w:val="28"/>
        </w:rPr>
      </w:pPr>
      <w:r w:rsidRPr="00E86915">
        <w:rPr>
          <w:rFonts w:ascii="Times New Roman" w:hAnsi="Times New Roman" w:cs="Times New Roman"/>
          <w:sz w:val="28"/>
          <w:szCs w:val="28"/>
        </w:rPr>
        <w:t>ТЗ - величина товарных запасов за анализируемый период, руб.;</w:t>
      </w:r>
    </w:p>
    <w:p w:rsidR="00097BBF" w:rsidRPr="00E86915" w:rsidRDefault="00097BBF" w:rsidP="00097BBF">
      <w:pPr>
        <w:spacing w:after="0" w:line="264" w:lineRule="auto"/>
        <w:ind w:firstLine="851"/>
        <w:jc w:val="both"/>
        <w:rPr>
          <w:rFonts w:ascii="Times New Roman" w:hAnsi="Times New Roman" w:cs="Times New Roman"/>
          <w:sz w:val="28"/>
          <w:szCs w:val="28"/>
        </w:rPr>
      </w:pPr>
      <w:r w:rsidRPr="00E86915">
        <w:rPr>
          <w:rFonts w:ascii="Times New Roman" w:hAnsi="Times New Roman" w:cs="Times New Roman"/>
          <w:sz w:val="28"/>
          <w:szCs w:val="28"/>
        </w:rPr>
        <w:t>ТО - объем розничного товарооборота за изучаемый период, руб.;</w:t>
      </w:r>
    </w:p>
    <w:p w:rsidR="00097BBF" w:rsidRPr="00E86915" w:rsidRDefault="00097BBF" w:rsidP="00097BBF">
      <w:pPr>
        <w:spacing w:after="0" w:line="264" w:lineRule="auto"/>
        <w:ind w:firstLine="851"/>
        <w:jc w:val="both"/>
        <w:rPr>
          <w:rFonts w:ascii="Times New Roman" w:hAnsi="Times New Roman" w:cs="Times New Roman"/>
          <w:sz w:val="28"/>
          <w:szCs w:val="28"/>
        </w:rPr>
      </w:pPr>
      <w:proofErr w:type="spellStart"/>
      <w:r w:rsidRPr="00E86915">
        <w:rPr>
          <w:rFonts w:ascii="Times New Roman" w:hAnsi="Times New Roman" w:cs="Times New Roman"/>
          <w:sz w:val="28"/>
          <w:szCs w:val="28"/>
        </w:rPr>
        <w:t>Дк</w:t>
      </w:r>
      <w:proofErr w:type="spellEnd"/>
      <w:r w:rsidRPr="00E86915">
        <w:rPr>
          <w:rFonts w:ascii="Times New Roman" w:hAnsi="Times New Roman" w:cs="Times New Roman"/>
          <w:sz w:val="28"/>
          <w:szCs w:val="28"/>
        </w:rPr>
        <w:t xml:space="preserve"> - дни периода.</w:t>
      </w:r>
    </w:p>
    <w:p w:rsidR="00097BBF" w:rsidRPr="00E86915" w:rsidRDefault="00097BBF" w:rsidP="00097BBF">
      <w:pPr>
        <w:pStyle w:val="a3"/>
        <w:spacing w:before="0" w:beforeAutospacing="0" w:after="0" w:afterAutospacing="0" w:line="264" w:lineRule="auto"/>
        <w:ind w:firstLine="851"/>
        <w:jc w:val="both"/>
        <w:rPr>
          <w:color w:val="FF0000"/>
          <w:sz w:val="28"/>
          <w:szCs w:val="28"/>
        </w:rPr>
      </w:pPr>
    </w:p>
    <w:p w:rsidR="00097BBF" w:rsidRDefault="00097BBF" w:rsidP="00097BBF">
      <w:pPr>
        <w:pStyle w:val="a3"/>
        <w:spacing w:before="0" w:beforeAutospacing="0" w:after="0" w:afterAutospacing="0" w:line="264" w:lineRule="auto"/>
        <w:ind w:firstLine="851"/>
        <w:jc w:val="both"/>
        <w:rPr>
          <w:color w:val="FF0000"/>
          <w:sz w:val="28"/>
          <w:szCs w:val="28"/>
        </w:rPr>
      </w:pPr>
      <w:r w:rsidRPr="00E86915">
        <w:rPr>
          <w:color w:val="FF0000"/>
          <w:position w:val="-28"/>
          <w:sz w:val="28"/>
          <w:szCs w:val="28"/>
        </w:rPr>
        <w:object w:dxaOrig="33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34pt" o:ole="">
            <v:imagedata r:id="rId13" o:title=""/>
          </v:shape>
          <o:OLEObject Type="Embed" ProgID="Equation.3" ShapeID="_x0000_i1025" DrawAspect="Content" ObjectID="_1539798089" r:id="rId14"/>
        </w:object>
      </w:r>
    </w:p>
    <w:p w:rsidR="00097BBF" w:rsidRPr="00521A42" w:rsidRDefault="00097BBF" w:rsidP="00097BBF">
      <w:pPr>
        <w:pStyle w:val="a3"/>
        <w:spacing w:before="0" w:beforeAutospacing="0" w:after="0" w:afterAutospacing="0" w:line="264" w:lineRule="auto"/>
        <w:ind w:firstLine="851"/>
        <w:jc w:val="both"/>
        <w:rPr>
          <w:color w:val="FF0000"/>
          <w:sz w:val="28"/>
          <w:szCs w:val="28"/>
        </w:rPr>
      </w:pPr>
      <w:r w:rsidRPr="00E86915">
        <w:rPr>
          <w:sz w:val="28"/>
          <w:szCs w:val="28"/>
        </w:rPr>
        <w:t xml:space="preserve">При исследовании фактических товарных запасов по данным за квартал их, как правило, определяют в днях исходя из товарооборота взятого квартала. </w:t>
      </w:r>
      <w:proofErr w:type="gramStart"/>
      <w:r w:rsidRPr="00E86915">
        <w:rPr>
          <w:sz w:val="28"/>
          <w:szCs w:val="28"/>
        </w:rPr>
        <w:t>При анализе по данным за месяц фактические товарные запасы в днях на конец</w:t>
      </w:r>
      <w:proofErr w:type="gramEnd"/>
      <w:r w:rsidRPr="00E86915">
        <w:rPr>
          <w:sz w:val="28"/>
          <w:szCs w:val="28"/>
        </w:rPr>
        <w:t xml:space="preserve"> месяца определяются к товарообороту истекшего месяца.</w:t>
      </w:r>
    </w:p>
    <w:p w:rsidR="00097BBF" w:rsidRDefault="00097BBF" w:rsidP="00097BBF">
      <w:pPr>
        <w:pStyle w:val="a3"/>
        <w:spacing w:before="0" w:beforeAutospacing="0" w:after="240" w:afterAutospacing="0" w:line="264" w:lineRule="auto"/>
        <w:ind w:firstLine="851"/>
        <w:jc w:val="both"/>
        <w:rPr>
          <w:sz w:val="28"/>
          <w:szCs w:val="28"/>
        </w:rPr>
      </w:pPr>
      <w:r w:rsidRPr="00E86915">
        <w:rPr>
          <w:sz w:val="28"/>
          <w:szCs w:val="28"/>
        </w:rPr>
        <w:t>В таблице 2.</w:t>
      </w:r>
      <w:r>
        <w:rPr>
          <w:sz w:val="28"/>
          <w:szCs w:val="28"/>
        </w:rPr>
        <w:t>2</w:t>
      </w:r>
      <w:r w:rsidRPr="00E86915">
        <w:rPr>
          <w:sz w:val="28"/>
          <w:szCs w:val="28"/>
        </w:rPr>
        <w:t xml:space="preserve"> приведен расчет величины товарных запасов в днях и проверка соблюдения нормативов товарных запасов в действующей оценке за I квартал.</w:t>
      </w:r>
    </w:p>
    <w:p w:rsidR="00097BBF" w:rsidRPr="009C0D43" w:rsidRDefault="00097BBF" w:rsidP="00097BBF">
      <w:pPr>
        <w:pStyle w:val="a3"/>
        <w:spacing w:before="0" w:beforeAutospacing="0" w:after="0" w:afterAutospacing="0" w:line="264" w:lineRule="auto"/>
        <w:ind w:firstLine="851"/>
        <w:jc w:val="both"/>
        <w:rPr>
          <w:sz w:val="28"/>
          <w:szCs w:val="28"/>
        </w:rPr>
      </w:pPr>
      <w:r>
        <w:rPr>
          <w:sz w:val="28"/>
          <w:szCs w:val="28"/>
        </w:rPr>
        <w:t xml:space="preserve">Таблица 2.2 -  </w:t>
      </w:r>
      <w:r w:rsidRPr="009C0D43">
        <w:rPr>
          <w:sz w:val="28"/>
          <w:szCs w:val="28"/>
          <w:shd w:val="clear" w:color="auto" w:fill="FFFFFF"/>
        </w:rPr>
        <w:t>Проверка соблюдения нормативов товарных запасов за I квартал</w:t>
      </w:r>
    </w:p>
    <w:tbl>
      <w:tblPr>
        <w:tblW w:w="9377" w:type="dxa"/>
        <w:tblInd w:w="-5" w:type="dxa"/>
        <w:tblBorders>
          <w:top w:val="single" w:sz="4" w:space="0" w:color="auto"/>
          <w:left w:val="single" w:sz="4" w:space="0" w:color="auto"/>
          <w:right w:val="single" w:sz="4" w:space="0" w:color="auto"/>
          <w:insideH w:val="single" w:sz="4" w:space="0" w:color="auto"/>
          <w:insideV w:val="single" w:sz="4" w:space="0" w:color="auto"/>
        </w:tblBorders>
        <w:tblLook w:val="0000"/>
      </w:tblPr>
      <w:tblGrid>
        <w:gridCol w:w="1276"/>
        <w:gridCol w:w="1843"/>
        <w:gridCol w:w="1843"/>
        <w:gridCol w:w="1275"/>
        <w:gridCol w:w="1560"/>
        <w:gridCol w:w="1580"/>
      </w:tblGrid>
      <w:tr w:rsidR="00097BBF" w:rsidRPr="00227828" w:rsidTr="00C062A5">
        <w:trPr>
          <w:trHeight w:val="1440"/>
        </w:trPr>
        <w:tc>
          <w:tcPr>
            <w:tcW w:w="1276" w:type="dxa"/>
          </w:tcPr>
          <w:p w:rsidR="00097BBF" w:rsidRPr="00AF0A44" w:rsidRDefault="00097BBF" w:rsidP="00C062A5">
            <w:pPr>
              <w:pStyle w:val="af"/>
              <w:spacing w:line="264" w:lineRule="auto"/>
              <w:jc w:val="both"/>
              <w:rPr>
                <w:rFonts w:ascii="Times New Roman" w:hAnsi="Times New Roman" w:cs="Times New Roman"/>
                <w:sz w:val="24"/>
                <w:szCs w:val="24"/>
              </w:rPr>
            </w:pPr>
            <w:r w:rsidRPr="00AF0A44">
              <w:rPr>
                <w:rFonts w:ascii="Times New Roman" w:hAnsi="Times New Roman" w:cs="Times New Roman"/>
                <w:sz w:val="24"/>
                <w:szCs w:val="24"/>
              </w:rPr>
              <w:lastRenderedPageBreak/>
              <w:t>Дата</w:t>
            </w:r>
          </w:p>
          <w:p w:rsidR="00097BBF" w:rsidRPr="00AF0A44" w:rsidRDefault="00097BBF" w:rsidP="00C062A5">
            <w:pPr>
              <w:pStyle w:val="af"/>
              <w:spacing w:line="264" w:lineRule="auto"/>
              <w:ind w:firstLine="720"/>
              <w:jc w:val="both"/>
              <w:rPr>
                <w:rFonts w:ascii="Times New Roman" w:hAnsi="Times New Roman" w:cs="Times New Roman"/>
                <w:sz w:val="24"/>
                <w:szCs w:val="24"/>
              </w:rPr>
            </w:pPr>
          </w:p>
        </w:tc>
        <w:tc>
          <w:tcPr>
            <w:tcW w:w="1843" w:type="dxa"/>
          </w:tcPr>
          <w:p w:rsidR="00097BBF" w:rsidRPr="00AF0A44" w:rsidRDefault="00097BBF" w:rsidP="00C062A5">
            <w:pPr>
              <w:spacing w:after="0" w:line="264" w:lineRule="auto"/>
              <w:rPr>
                <w:rFonts w:ascii="Times New Roman" w:hAnsi="Times New Roman" w:cs="Times New Roman"/>
                <w:sz w:val="24"/>
                <w:szCs w:val="24"/>
              </w:rPr>
            </w:pPr>
            <w:r w:rsidRPr="00AF0A44">
              <w:rPr>
                <w:rFonts w:ascii="Times New Roman" w:hAnsi="Times New Roman" w:cs="Times New Roman"/>
                <w:sz w:val="24"/>
                <w:szCs w:val="24"/>
                <w:shd w:val="clear" w:color="auto" w:fill="FFFFFF"/>
              </w:rPr>
              <w:t>Фактические товарные запасы за I квартал,</w:t>
            </w:r>
            <w:r w:rsidRPr="00AF0A44">
              <w:rPr>
                <w:rFonts w:ascii="Times New Roman" w:hAnsi="Times New Roman" w:cs="Times New Roman"/>
                <w:sz w:val="24"/>
                <w:szCs w:val="24"/>
              </w:rPr>
              <w:br/>
            </w:r>
            <w:r w:rsidRPr="00AF0A44">
              <w:rPr>
                <w:rFonts w:ascii="Times New Roman" w:hAnsi="Times New Roman" w:cs="Times New Roman"/>
                <w:sz w:val="24"/>
                <w:szCs w:val="24"/>
                <w:shd w:val="clear" w:color="auto" w:fill="FFFFFF"/>
              </w:rPr>
              <w:t>руб.</w:t>
            </w:r>
          </w:p>
        </w:tc>
        <w:tc>
          <w:tcPr>
            <w:tcW w:w="1843" w:type="dxa"/>
          </w:tcPr>
          <w:p w:rsidR="00097BBF" w:rsidRPr="00AF0A44" w:rsidRDefault="00097BBF" w:rsidP="00C062A5">
            <w:pPr>
              <w:spacing w:after="0" w:line="264" w:lineRule="auto"/>
              <w:rPr>
                <w:rFonts w:ascii="Times New Roman" w:hAnsi="Times New Roman" w:cs="Times New Roman"/>
                <w:sz w:val="24"/>
                <w:szCs w:val="24"/>
              </w:rPr>
            </w:pPr>
            <w:r w:rsidRPr="00AF0A44">
              <w:rPr>
                <w:rFonts w:ascii="Times New Roman" w:hAnsi="Times New Roman" w:cs="Times New Roman"/>
                <w:sz w:val="24"/>
                <w:szCs w:val="24"/>
                <w:shd w:val="clear" w:color="auto" w:fill="FFFFFF"/>
              </w:rPr>
              <w:t>Товарооборот I квартала, руб.</w:t>
            </w:r>
          </w:p>
          <w:p w:rsidR="00097BBF" w:rsidRPr="00AF0A44" w:rsidRDefault="00097BBF" w:rsidP="00C062A5">
            <w:pPr>
              <w:spacing w:after="0" w:line="264" w:lineRule="auto"/>
              <w:rPr>
                <w:rFonts w:ascii="Times New Roman" w:hAnsi="Times New Roman" w:cs="Times New Roman"/>
                <w:sz w:val="24"/>
                <w:szCs w:val="24"/>
              </w:rPr>
            </w:pPr>
          </w:p>
          <w:p w:rsidR="00097BBF" w:rsidRPr="00AF0A44" w:rsidRDefault="00097BBF" w:rsidP="00C062A5">
            <w:pPr>
              <w:pStyle w:val="af"/>
              <w:spacing w:line="264" w:lineRule="auto"/>
              <w:jc w:val="both"/>
              <w:rPr>
                <w:rFonts w:ascii="Times New Roman" w:hAnsi="Times New Roman" w:cs="Times New Roman"/>
                <w:sz w:val="24"/>
                <w:szCs w:val="24"/>
              </w:rPr>
            </w:pPr>
          </w:p>
        </w:tc>
        <w:tc>
          <w:tcPr>
            <w:tcW w:w="1275" w:type="dxa"/>
          </w:tcPr>
          <w:p w:rsidR="00097BBF" w:rsidRPr="00AF0A44" w:rsidRDefault="00097BBF" w:rsidP="00C062A5">
            <w:pPr>
              <w:spacing w:after="0" w:line="264" w:lineRule="auto"/>
              <w:rPr>
                <w:rFonts w:ascii="Times New Roman" w:hAnsi="Times New Roman" w:cs="Times New Roman"/>
                <w:sz w:val="24"/>
                <w:szCs w:val="24"/>
              </w:rPr>
            </w:pPr>
            <w:r w:rsidRPr="00AF0A44">
              <w:rPr>
                <w:rFonts w:ascii="Times New Roman" w:hAnsi="Times New Roman" w:cs="Times New Roman"/>
                <w:sz w:val="24"/>
                <w:szCs w:val="24"/>
                <w:shd w:val="clear" w:color="auto" w:fill="FFFFFF"/>
              </w:rPr>
              <w:t>Товарные запасы в дня</w:t>
            </w:r>
            <w:proofErr w:type="gramStart"/>
            <w:r w:rsidRPr="00AF0A44">
              <w:rPr>
                <w:rFonts w:ascii="Times New Roman" w:hAnsi="Times New Roman" w:cs="Times New Roman"/>
                <w:sz w:val="24"/>
                <w:szCs w:val="24"/>
                <w:shd w:val="clear" w:color="auto" w:fill="FFFFFF"/>
              </w:rPr>
              <w:t>х(</w:t>
            </w:r>
            <w:proofErr w:type="gramEnd"/>
            <w:r w:rsidRPr="00AF0A44">
              <w:rPr>
                <w:rFonts w:ascii="Times New Roman" w:hAnsi="Times New Roman" w:cs="Times New Roman"/>
                <w:sz w:val="24"/>
                <w:szCs w:val="24"/>
                <w:shd w:val="clear" w:color="auto" w:fill="FFFFFF"/>
              </w:rPr>
              <w:t>гр.2 / (гр.3 /90 дней))</w:t>
            </w:r>
          </w:p>
        </w:tc>
        <w:tc>
          <w:tcPr>
            <w:tcW w:w="1560" w:type="dxa"/>
          </w:tcPr>
          <w:p w:rsidR="00097BBF" w:rsidRPr="00AF0A44" w:rsidRDefault="00097BBF" w:rsidP="00C062A5">
            <w:pPr>
              <w:spacing w:after="0" w:line="264" w:lineRule="auto"/>
              <w:rPr>
                <w:rFonts w:ascii="Times New Roman" w:hAnsi="Times New Roman" w:cs="Times New Roman"/>
                <w:sz w:val="24"/>
                <w:szCs w:val="24"/>
              </w:rPr>
            </w:pPr>
            <w:r w:rsidRPr="00AF0A44">
              <w:rPr>
                <w:rFonts w:ascii="Times New Roman" w:hAnsi="Times New Roman" w:cs="Times New Roman"/>
                <w:sz w:val="24"/>
                <w:szCs w:val="24"/>
                <w:shd w:val="clear" w:color="auto" w:fill="FFFFFF"/>
              </w:rPr>
              <w:t xml:space="preserve">Норматив товарных запасов на </w:t>
            </w:r>
            <w:proofErr w:type="spellStart"/>
            <w:r w:rsidRPr="00AF0A44">
              <w:rPr>
                <w:rFonts w:ascii="Times New Roman" w:hAnsi="Times New Roman" w:cs="Times New Roman"/>
                <w:sz w:val="24"/>
                <w:szCs w:val="24"/>
                <w:shd w:val="clear" w:color="auto" w:fill="FFFFFF"/>
              </w:rPr>
              <w:t>квартал</w:t>
            </w:r>
            <w:proofErr w:type="gramStart"/>
            <w:r w:rsidRPr="00AF0A44">
              <w:rPr>
                <w:rFonts w:ascii="Times New Roman" w:hAnsi="Times New Roman" w:cs="Times New Roman"/>
                <w:sz w:val="24"/>
                <w:szCs w:val="24"/>
                <w:shd w:val="clear" w:color="auto" w:fill="FFFFFF"/>
              </w:rPr>
              <w:t>,д</w:t>
            </w:r>
            <w:proofErr w:type="gramEnd"/>
            <w:r w:rsidRPr="00AF0A44">
              <w:rPr>
                <w:rFonts w:ascii="Times New Roman" w:hAnsi="Times New Roman" w:cs="Times New Roman"/>
                <w:sz w:val="24"/>
                <w:szCs w:val="24"/>
                <w:shd w:val="clear" w:color="auto" w:fill="FFFFFF"/>
              </w:rPr>
              <w:t>ней</w:t>
            </w:r>
            <w:proofErr w:type="spellEnd"/>
          </w:p>
          <w:p w:rsidR="00097BBF" w:rsidRPr="00AF0A44" w:rsidRDefault="00097BBF" w:rsidP="00C062A5">
            <w:pPr>
              <w:pStyle w:val="af"/>
              <w:spacing w:line="264" w:lineRule="auto"/>
              <w:jc w:val="both"/>
              <w:rPr>
                <w:rFonts w:ascii="Times New Roman" w:hAnsi="Times New Roman" w:cs="Times New Roman"/>
                <w:sz w:val="24"/>
                <w:szCs w:val="24"/>
              </w:rPr>
            </w:pPr>
          </w:p>
        </w:tc>
        <w:tc>
          <w:tcPr>
            <w:tcW w:w="1580" w:type="dxa"/>
          </w:tcPr>
          <w:p w:rsidR="00097BBF" w:rsidRPr="00AF0A44" w:rsidRDefault="00097BBF" w:rsidP="00C062A5">
            <w:pPr>
              <w:spacing w:after="0" w:line="264" w:lineRule="auto"/>
              <w:rPr>
                <w:rFonts w:ascii="Times New Roman" w:hAnsi="Times New Roman" w:cs="Times New Roman"/>
                <w:sz w:val="24"/>
                <w:szCs w:val="24"/>
              </w:rPr>
            </w:pPr>
            <w:r w:rsidRPr="00AF0A44">
              <w:rPr>
                <w:rFonts w:ascii="Times New Roman" w:hAnsi="Times New Roman" w:cs="Times New Roman"/>
                <w:sz w:val="24"/>
                <w:szCs w:val="24"/>
                <w:shd w:val="clear" w:color="auto" w:fill="FFFFFF"/>
              </w:rPr>
              <w:t>Отклонение от норматива товарных запасов за квартал, дней</w:t>
            </w:r>
          </w:p>
        </w:tc>
      </w:tr>
      <w:tr w:rsidR="00097BBF" w:rsidTr="00C062A5">
        <w:tblPrEx>
          <w:tblBorders>
            <w:bottom w:val="single" w:sz="4" w:space="0" w:color="auto"/>
          </w:tblBorders>
        </w:tblPrEx>
        <w:trPr>
          <w:trHeight w:val="214"/>
        </w:trPr>
        <w:tc>
          <w:tcPr>
            <w:tcW w:w="1276" w:type="dxa"/>
          </w:tcPr>
          <w:p w:rsidR="00097BBF" w:rsidRPr="00AF0A44" w:rsidRDefault="00097BBF" w:rsidP="00C062A5">
            <w:pPr>
              <w:pStyle w:val="af"/>
              <w:spacing w:line="264" w:lineRule="auto"/>
              <w:jc w:val="both"/>
              <w:rPr>
                <w:rFonts w:ascii="Times New Roman" w:hAnsi="Times New Roman" w:cs="Times New Roman"/>
                <w:sz w:val="24"/>
                <w:szCs w:val="24"/>
              </w:rPr>
            </w:pPr>
            <w:r w:rsidRPr="00AF0A44">
              <w:rPr>
                <w:rFonts w:ascii="Times New Roman" w:hAnsi="Times New Roman" w:cs="Times New Roman"/>
                <w:sz w:val="24"/>
                <w:szCs w:val="24"/>
              </w:rPr>
              <w:t>1января</w:t>
            </w:r>
          </w:p>
        </w:tc>
        <w:tc>
          <w:tcPr>
            <w:tcW w:w="1843" w:type="dxa"/>
          </w:tcPr>
          <w:p w:rsidR="00097BBF" w:rsidRPr="00AF0A44" w:rsidRDefault="00097BBF" w:rsidP="00C062A5">
            <w:pPr>
              <w:pStyle w:val="af"/>
              <w:spacing w:line="264" w:lineRule="auto"/>
              <w:jc w:val="center"/>
              <w:rPr>
                <w:rFonts w:ascii="Times New Roman" w:hAnsi="Times New Roman" w:cs="Times New Roman"/>
                <w:sz w:val="24"/>
                <w:szCs w:val="24"/>
              </w:rPr>
            </w:pPr>
            <w:r>
              <w:rPr>
                <w:rFonts w:ascii="Times New Roman" w:hAnsi="Times New Roman" w:cs="Times New Roman"/>
                <w:sz w:val="24"/>
                <w:szCs w:val="24"/>
              </w:rPr>
              <w:t>40 000</w:t>
            </w:r>
          </w:p>
        </w:tc>
        <w:tc>
          <w:tcPr>
            <w:tcW w:w="1843" w:type="dxa"/>
          </w:tcPr>
          <w:p w:rsidR="00097BBF" w:rsidRPr="00AF0A44" w:rsidRDefault="00097BBF" w:rsidP="00C062A5">
            <w:pPr>
              <w:pStyle w:val="af"/>
              <w:spacing w:line="264" w:lineRule="auto"/>
              <w:jc w:val="center"/>
              <w:rPr>
                <w:rFonts w:ascii="Times New Roman" w:hAnsi="Times New Roman" w:cs="Times New Roman"/>
                <w:sz w:val="24"/>
                <w:szCs w:val="24"/>
              </w:rPr>
            </w:pPr>
            <w:r>
              <w:rPr>
                <w:rFonts w:ascii="Times New Roman" w:hAnsi="Times New Roman" w:cs="Times New Roman"/>
                <w:sz w:val="24"/>
                <w:szCs w:val="24"/>
              </w:rPr>
              <w:t xml:space="preserve">39 867 </w:t>
            </w:r>
          </w:p>
        </w:tc>
        <w:tc>
          <w:tcPr>
            <w:tcW w:w="1275" w:type="dxa"/>
          </w:tcPr>
          <w:p w:rsidR="00097BBF" w:rsidRPr="00AF0A44" w:rsidRDefault="00097BBF" w:rsidP="00C062A5">
            <w:pPr>
              <w:pStyle w:val="af"/>
              <w:spacing w:line="264" w:lineRule="auto"/>
              <w:jc w:val="center"/>
              <w:rPr>
                <w:rFonts w:ascii="Times New Roman" w:hAnsi="Times New Roman" w:cs="Times New Roman"/>
                <w:sz w:val="24"/>
                <w:szCs w:val="24"/>
              </w:rPr>
            </w:pPr>
            <w:r w:rsidRPr="00AF0A44">
              <w:rPr>
                <w:rFonts w:ascii="Times New Roman" w:hAnsi="Times New Roman" w:cs="Times New Roman"/>
                <w:sz w:val="24"/>
                <w:szCs w:val="24"/>
              </w:rPr>
              <w:t>89,25</w:t>
            </w:r>
          </w:p>
        </w:tc>
        <w:tc>
          <w:tcPr>
            <w:tcW w:w="1560" w:type="dxa"/>
          </w:tcPr>
          <w:p w:rsidR="00097BBF" w:rsidRPr="00AF0A44" w:rsidRDefault="00097BBF" w:rsidP="00C062A5">
            <w:pPr>
              <w:pStyle w:val="af"/>
              <w:spacing w:line="264" w:lineRule="auto"/>
              <w:jc w:val="center"/>
              <w:rPr>
                <w:rFonts w:ascii="Times New Roman" w:hAnsi="Times New Roman" w:cs="Times New Roman"/>
                <w:sz w:val="24"/>
                <w:szCs w:val="24"/>
              </w:rPr>
            </w:pPr>
            <w:r w:rsidRPr="00AF0A44">
              <w:rPr>
                <w:rFonts w:ascii="Times New Roman" w:hAnsi="Times New Roman" w:cs="Times New Roman"/>
                <w:sz w:val="24"/>
                <w:szCs w:val="24"/>
              </w:rPr>
              <w:t>90</w:t>
            </w:r>
          </w:p>
        </w:tc>
        <w:tc>
          <w:tcPr>
            <w:tcW w:w="1580" w:type="dxa"/>
          </w:tcPr>
          <w:p w:rsidR="00097BBF" w:rsidRPr="00AF0A44" w:rsidRDefault="00097BBF" w:rsidP="00C062A5">
            <w:pPr>
              <w:pStyle w:val="af"/>
              <w:spacing w:line="264" w:lineRule="auto"/>
              <w:jc w:val="center"/>
              <w:rPr>
                <w:rFonts w:ascii="Times New Roman" w:hAnsi="Times New Roman" w:cs="Times New Roman"/>
                <w:sz w:val="24"/>
                <w:szCs w:val="24"/>
              </w:rPr>
            </w:pPr>
            <w:r w:rsidRPr="00AF0A44">
              <w:rPr>
                <w:rFonts w:ascii="Times New Roman" w:hAnsi="Times New Roman" w:cs="Times New Roman"/>
                <w:sz w:val="24"/>
                <w:szCs w:val="24"/>
              </w:rPr>
              <w:t>1,75</w:t>
            </w:r>
          </w:p>
        </w:tc>
      </w:tr>
      <w:tr w:rsidR="00097BBF" w:rsidTr="00C062A5">
        <w:tblPrEx>
          <w:tblBorders>
            <w:bottom w:val="single" w:sz="4" w:space="0" w:color="auto"/>
          </w:tblBorders>
        </w:tblPrEx>
        <w:trPr>
          <w:trHeight w:val="231"/>
        </w:trPr>
        <w:tc>
          <w:tcPr>
            <w:tcW w:w="1276" w:type="dxa"/>
          </w:tcPr>
          <w:p w:rsidR="00097BBF" w:rsidRPr="00AF0A44" w:rsidRDefault="00097BBF" w:rsidP="00C062A5">
            <w:pPr>
              <w:pStyle w:val="af"/>
              <w:spacing w:line="264" w:lineRule="auto"/>
              <w:jc w:val="both"/>
              <w:rPr>
                <w:rFonts w:ascii="Times New Roman" w:hAnsi="Times New Roman" w:cs="Times New Roman"/>
                <w:sz w:val="24"/>
                <w:szCs w:val="24"/>
              </w:rPr>
            </w:pPr>
            <w:r w:rsidRPr="00AF0A44">
              <w:rPr>
                <w:rFonts w:ascii="Times New Roman" w:hAnsi="Times New Roman" w:cs="Times New Roman"/>
                <w:sz w:val="24"/>
                <w:szCs w:val="24"/>
              </w:rPr>
              <w:t xml:space="preserve">1 февраля         </w:t>
            </w:r>
          </w:p>
        </w:tc>
        <w:tc>
          <w:tcPr>
            <w:tcW w:w="1843" w:type="dxa"/>
          </w:tcPr>
          <w:p w:rsidR="00097BBF" w:rsidRPr="00AF0A44" w:rsidRDefault="00097BBF" w:rsidP="00C062A5">
            <w:pPr>
              <w:pStyle w:val="af"/>
              <w:spacing w:line="264" w:lineRule="auto"/>
              <w:jc w:val="center"/>
              <w:rPr>
                <w:rFonts w:ascii="Times New Roman" w:hAnsi="Times New Roman" w:cs="Times New Roman"/>
                <w:sz w:val="24"/>
                <w:szCs w:val="24"/>
              </w:rPr>
            </w:pPr>
            <w:r>
              <w:rPr>
                <w:rFonts w:ascii="Times New Roman" w:hAnsi="Times New Roman" w:cs="Times New Roman"/>
                <w:sz w:val="24"/>
                <w:szCs w:val="24"/>
              </w:rPr>
              <w:t>55 365</w:t>
            </w:r>
          </w:p>
        </w:tc>
        <w:tc>
          <w:tcPr>
            <w:tcW w:w="1843" w:type="dxa"/>
          </w:tcPr>
          <w:p w:rsidR="00097BBF" w:rsidRPr="00AF0A44" w:rsidRDefault="00097BBF" w:rsidP="00C062A5">
            <w:pPr>
              <w:pStyle w:val="af"/>
              <w:spacing w:line="264" w:lineRule="auto"/>
              <w:jc w:val="center"/>
              <w:rPr>
                <w:rFonts w:ascii="Times New Roman" w:hAnsi="Times New Roman" w:cs="Times New Roman"/>
                <w:sz w:val="24"/>
                <w:szCs w:val="24"/>
              </w:rPr>
            </w:pPr>
            <w:r>
              <w:rPr>
                <w:rFonts w:ascii="Times New Roman" w:hAnsi="Times New Roman" w:cs="Times New Roman"/>
                <w:sz w:val="24"/>
                <w:szCs w:val="24"/>
              </w:rPr>
              <w:t>55  864</w:t>
            </w:r>
          </w:p>
        </w:tc>
        <w:tc>
          <w:tcPr>
            <w:tcW w:w="1275" w:type="dxa"/>
          </w:tcPr>
          <w:p w:rsidR="00097BBF" w:rsidRPr="00AF0A44" w:rsidRDefault="00097BBF" w:rsidP="00C062A5">
            <w:pPr>
              <w:pStyle w:val="af"/>
              <w:spacing w:line="264" w:lineRule="auto"/>
              <w:jc w:val="center"/>
              <w:rPr>
                <w:rFonts w:ascii="Times New Roman" w:hAnsi="Times New Roman" w:cs="Times New Roman"/>
                <w:sz w:val="24"/>
                <w:szCs w:val="24"/>
              </w:rPr>
            </w:pPr>
            <w:r w:rsidRPr="00AF0A44">
              <w:rPr>
                <w:rFonts w:ascii="Times New Roman" w:hAnsi="Times New Roman" w:cs="Times New Roman"/>
                <w:sz w:val="24"/>
                <w:szCs w:val="24"/>
              </w:rPr>
              <w:t>87,12</w:t>
            </w:r>
          </w:p>
        </w:tc>
        <w:tc>
          <w:tcPr>
            <w:tcW w:w="1560" w:type="dxa"/>
          </w:tcPr>
          <w:p w:rsidR="00097BBF" w:rsidRPr="00AF0A44" w:rsidRDefault="00097BBF" w:rsidP="00C062A5">
            <w:pPr>
              <w:pStyle w:val="af"/>
              <w:spacing w:line="264" w:lineRule="auto"/>
              <w:jc w:val="both"/>
              <w:rPr>
                <w:rFonts w:ascii="Times New Roman" w:hAnsi="Times New Roman" w:cs="Times New Roman"/>
                <w:sz w:val="24"/>
                <w:szCs w:val="24"/>
              </w:rPr>
            </w:pPr>
          </w:p>
        </w:tc>
        <w:tc>
          <w:tcPr>
            <w:tcW w:w="1580" w:type="dxa"/>
          </w:tcPr>
          <w:p w:rsidR="00097BBF" w:rsidRPr="00AF0A44" w:rsidRDefault="00097BBF" w:rsidP="00C062A5">
            <w:pPr>
              <w:pStyle w:val="af"/>
              <w:spacing w:line="264" w:lineRule="auto"/>
              <w:jc w:val="both"/>
              <w:rPr>
                <w:rFonts w:ascii="Times New Roman" w:hAnsi="Times New Roman" w:cs="Times New Roman"/>
                <w:sz w:val="24"/>
                <w:szCs w:val="24"/>
              </w:rPr>
            </w:pPr>
          </w:p>
        </w:tc>
      </w:tr>
      <w:tr w:rsidR="00097BBF" w:rsidTr="00C062A5">
        <w:tblPrEx>
          <w:tblBorders>
            <w:bottom w:val="single" w:sz="4" w:space="0" w:color="auto"/>
          </w:tblBorders>
        </w:tblPrEx>
        <w:trPr>
          <w:trHeight w:val="268"/>
        </w:trPr>
        <w:tc>
          <w:tcPr>
            <w:tcW w:w="1276" w:type="dxa"/>
          </w:tcPr>
          <w:p w:rsidR="00097BBF" w:rsidRPr="00AF0A44" w:rsidRDefault="00097BBF" w:rsidP="00C062A5">
            <w:pPr>
              <w:pStyle w:val="af"/>
              <w:spacing w:line="264" w:lineRule="auto"/>
              <w:jc w:val="both"/>
              <w:rPr>
                <w:rFonts w:ascii="Times New Roman" w:hAnsi="Times New Roman" w:cs="Times New Roman"/>
                <w:sz w:val="24"/>
                <w:szCs w:val="24"/>
              </w:rPr>
            </w:pPr>
            <w:r w:rsidRPr="00AF0A44">
              <w:rPr>
                <w:rFonts w:ascii="Times New Roman" w:hAnsi="Times New Roman" w:cs="Times New Roman"/>
                <w:sz w:val="24"/>
                <w:szCs w:val="24"/>
              </w:rPr>
              <w:t xml:space="preserve">1 марта    </w:t>
            </w:r>
          </w:p>
        </w:tc>
        <w:tc>
          <w:tcPr>
            <w:tcW w:w="1843" w:type="dxa"/>
          </w:tcPr>
          <w:p w:rsidR="00097BBF" w:rsidRPr="00AF0A44" w:rsidRDefault="00097BBF" w:rsidP="00C062A5">
            <w:pPr>
              <w:pStyle w:val="af"/>
              <w:spacing w:line="264" w:lineRule="auto"/>
              <w:jc w:val="center"/>
              <w:rPr>
                <w:rFonts w:ascii="Times New Roman" w:hAnsi="Times New Roman" w:cs="Times New Roman"/>
                <w:sz w:val="24"/>
                <w:szCs w:val="24"/>
              </w:rPr>
            </w:pPr>
            <w:r>
              <w:rPr>
                <w:rFonts w:ascii="Times New Roman" w:hAnsi="Times New Roman" w:cs="Times New Roman"/>
                <w:sz w:val="24"/>
                <w:szCs w:val="24"/>
              </w:rPr>
              <w:t>67 854</w:t>
            </w:r>
          </w:p>
        </w:tc>
        <w:tc>
          <w:tcPr>
            <w:tcW w:w="1843" w:type="dxa"/>
          </w:tcPr>
          <w:p w:rsidR="00097BBF" w:rsidRPr="00AF0A44" w:rsidRDefault="00097BBF" w:rsidP="00C062A5">
            <w:pPr>
              <w:pStyle w:val="af"/>
              <w:spacing w:line="264" w:lineRule="auto"/>
              <w:jc w:val="center"/>
              <w:rPr>
                <w:rFonts w:ascii="Times New Roman" w:hAnsi="Times New Roman" w:cs="Times New Roman"/>
                <w:sz w:val="24"/>
                <w:szCs w:val="24"/>
              </w:rPr>
            </w:pPr>
            <w:r>
              <w:rPr>
                <w:rFonts w:ascii="Times New Roman" w:hAnsi="Times New Roman" w:cs="Times New Roman"/>
                <w:sz w:val="24"/>
                <w:szCs w:val="24"/>
              </w:rPr>
              <w:t>68 213</w:t>
            </w:r>
          </w:p>
        </w:tc>
        <w:tc>
          <w:tcPr>
            <w:tcW w:w="1275" w:type="dxa"/>
          </w:tcPr>
          <w:p w:rsidR="00097BBF" w:rsidRPr="00AF0A44" w:rsidRDefault="00097BBF" w:rsidP="00C062A5">
            <w:pPr>
              <w:pStyle w:val="af"/>
              <w:spacing w:line="264" w:lineRule="auto"/>
              <w:jc w:val="center"/>
              <w:rPr>
                <w:rFonts w:ascii="Times New Roman" w:hAnsi="Times New Roman" w:cs="Times New Roman"/>
                <w:sz w:val="24"/>
                <w:szCs w:val="24"/>
              </w:rPr>
            </w:pPr>
            <w:r w:rsidRPr="00AF0A44">
              <w:rPr>
                <w:rFonts w:ascii="Times New Roman" w:hAnsi="Times New Roman" w:cs="Times New Roman"/>
                <w:sz w:val="24"/>
                <w:szCs w:val="24"/>
              </w:rPr>
              <w:t>90,56</w:t>
            </w:r>
          </w:p>
        </w:tc>
        <w:tc>
          <w:tcPr>
            <w:tcW w:w="1560" w:type="dxa"/>
          </w:tcPr>
          <w:p w:rsidR="00097BBF" w:rsidRPr="00AF0A44" w:rsidRDefault="00097BBF" w:rsidP="00C062A5">
            <w:pPr>
              <w:pStyle w:val="af"/>
              <w:spacing w:line="264" w:lineRule="auto"/>
              <w:jc w:val="both"/>
              <w:rPr>
                <w:rFonts w:ascii="Times New Roman" w:hAnsi="Times New Roman" w:cs="Times New Roman"/>
                <w:sz w:val="24"/>
                <w:szCs w:val="24"/>
              </w:rPr>
            </w:pPr>
          </w:p>
        </w:tc>
        <w:tc>
          <w:tcPr>
            <w:tcW w:w="1580" w:type="dxa"/>
          </w:tcPr>
          <w:p w:rsidR="00097BBF" w:rsidRPr="00AF0A44" w:rsidRDefault="00097BBF" w:rsidP="00C062A5">
            <w:pPr>
              <w:pStyle w:val="af"/>
              <w:spacing w:line="264" w:lineRule="auto"/>
              <w:jc w:val="both"/>
              <w:rPr>
                <w:rFonts w:ascii="Times New Roman" w:hAnsi="Times New Roman" w:cs="Times New Roman"/>
                <w:sz w:val="24"/>
                <w:szCs w:val="24"/>
              </w:rPr>
            </w:pPr>
          </w:p>
        </w:tc>
      </w:tr>
    </w:tbl>
    <w:p w:rsidR="00097BBF" w:rsidRPr="00B07247" w:rsidRDefault="00097BBF" w:rsidP="00097BBF">
      <w:pPr>
        <w:pStyle w:val="af"/>
        <w:ind w:firstLine="720"/>
        <w:jc w:val="both"/>
        <w:rPr>
          <w:rFonts w:ascii="Times New Roman" w:hAnsi="Times New Roman" w:cs="Times New Roman"/>
          <w:sz w:val="22"/>
          <w:szCs w:val="22"/>
        </w:rPr>
      </w:pPr>
      <w:r w:rsidRPr="00B07247">
        <w:rPr>
          <w:rFonts w:ascii="Times New Roman" w:hAnsi="Times New Roman" w:cs="Times New Roman"/>
          <w:sz w:val="22"/>
          <w:szCs w:val="22"/>
        </w:rPr>
        <w:t>Примечание: собственная разработка</w:t>
      </w:r>
    </w:p>
    <w:p w:rsidR="00097BBF" w:rsidRDefault="00097BBF" w:rsidP="00097BBF">
      <w:pPr>
        <w:pStyle w:val="af"/>
        <w:ind w:firstLine="720"/>
        <w:jc w:val="both"/>
        <w:rPr>
          <w:rFonts w:ascii="Times New Roman" w:hAnsi="Times New Roman" w:cs="Times New Roman"/>
          <w:sz w:val="28"/>
          <w:szCs w:val="28"/>
        </w:rPr>
      </w:pPr>
    </w:p>
    <w:p w:rsidR="00097BBF" w:rsidRPr="00521A42" w:rsidRDefault="00097BBF" w:rsidP="00097BBF">
      <w:pPr>
        <w:pStyle w:val="a3"/>
        <w:spacing w:before="0" w:beforeAutospacing="0" w:after="0" w:afterAutospacing="0" w:line="264" w:lineRule="auto"/>
        <w:ind w:firstLine="851"/>
        <w:jc w:val="both"/>
        <w:rPr>
          <w:sz w:val="28"/>
          <w:szCs w:val="28"/>
        </w:rPr>
      </w:pPr>
      <w:r w:rsidRPr="00521A42">
        <w:rPr>
          <w:sz w:val="28"/>
          <w:szCs w:val="28"/>
        </w:rPr>
        <w:t xml:space="preserve">При оценке динамики товарных запасов за отчетный период </w:t>
      </w:r>
      <w:proofErr w:type="gramStart"/>
      <w:r w:rsidRPr="00521A42">
        <w:rPr>
          <w:sz w:val="28"/>
          <w:szCs w:val="28"/>
        </w:rPr>
        <w:t>рекомендуется</w:t>
      </w:r>
      <w:proofErr w:type="gramEnd"/>
      <w:r w:rsidRPr="00521A42">
        <w:rPr>
          <w:sz w:val="28"/>
          <w:szCs w:val="28"/>
        </w:rPr>
        <w:t xml:space="preserve"> фактические запасы товаров на 1-е числа месяца в каждом периоде сравнивать с данными на начало периода. Это позволит сделать вывод о том, не было ли значительных колебаний в фактических товарных запасах в течение каждого периода. </w:t>
      </w:r>
      <w:proofErr w:type="gramStart"/>
      <w:r w:rsidRPr="00521A42">
        <w:rPr>
          <w:sz w:val="28"/>
          <w:szCs w:val="28"/>
        </w:rPr>
        <w:t>Если же проводится анализ товарных запасов в динамике за год, то целесообразно его проводить как в действующих, так и в сопоставимых ценах.</w:t>
      </w:r>
      <w:proofErr w:type="gramEnd"/>
      <w:r w:rsidRPr="00521A42">
        <w:rPr>
          <w:sz w:val="28"/>
          <w:szCs w:val="28"/>
        </w:rPr>
        <w:t xml:space="preserve"> Для определения товарных запасов в сопоставимых ценах необходимо их фактическое значение на конец периода разделить на индекс розничных цен. Сравнивая величину товарных запасов в сопоставимых и действующих ценах, определяют влияние ценового фактора на объем товарных запасов.</w:t>
      </w:r>
    </w:p>
    <w:p w:rsidR="00097BBF" w:rsidRDefault="00097BBF" w:rsidP="00097BBF">
      <w:pPr>
        <w:spacing w:after="240" w:line="264" w:lineRule="auto"/>
        <w:ind w:firstLine="851"/>
        <w:jc w:val="both"/>
        <w:rPr>
          <w:rFonts w:ascii="Times New Roman" w:hAnsi="Times New Roman" w:cs="Times New Roman"/>
          <w:sz w:val="28"/>
          <w:szCs w:val="28"/>
        </w:rPr>
      </w:pPr>
      <w:r w:rsidRPr="00521A42">
        <w:rPr>
          <w:rFonts w:ascii="Times New Roman" w:hAnsi="Times New Roman" w:cs="Times New Roman"/>
          <w:sz w:val="28"/>
          <w:szCs w:val="28"/>
        </w:rPr>
        <w:t xml:space="preserve">Таким </w:t>
      </w:r>
      <w:proofErr w:type="gramStart"/>
      <w:r w:rsidRPr="00521A42">
        <w:rPr>
          <w:rFonts w:ascii="Times New Roman" w:hAnsi="Times New Roman" w:cs="Times New Roman"/>
          <w:sz w:val="28"/>
          <w:szCs w:val="28"/>
        </w:rPr>
        <w:t>образом</w:t>
      </w:r>
      <w:proofErr w:type="gramEnd"/>
      <w:r w:rsidRPr="00521A42">
        <w:rPr>
          <w:rFonts w:ascii="Times New Roman" w:hAnsi="Times New Roman" w:cs="Times New Roman"/>
          <w:sz w:val="28"/>
          <w:szCs w:val="28"/>
        </w:rPr>
        <w:t xml:space="preserve"> можно прогнозировать стоимость запасов на определенный период времени.</w:t>
      </w:r>
    </w:p>
    <w:p w:rsidR="00F33EB4" w:rsidRPr="00BA7826" w:rsidRDefault="00F33EB4" w:rsidP="00F33EB4">
      <w:pPr>
        <w:pStyle w:val="a6"/>
        <w:spacing w:after="0" w:line="240" w:lineRule="auto"/>
        <w:ind w:left="0" w:firstLine="851"/>
        <w:jc w:val="both"/>
        <w:rPr>
          <w:rFonts w:ascii="Times New Roman" w:hAnsi="Times New Roman"/>
          <w:sz w:val="28"/>
          <w:szCs w:val="28"/>
        </w:rPr>
      </w:pPr>
      <w:r w:rsidRPr="00BA7826">
        <w:rPr>
          <w:rFonts w:ascii="Times New Roman" w:hAnsi="Times New Roman"/>
          <w:sz w:val="28"/>
          <w:szCs w:val="28"/>
        </w:rPr>
        <w:t xml:space="preserve">Для бесперебойной работы предприятию необходимы запасы основного сырья и материалов, вспомогательного сырья и материалов, а также </w:t>
      </w:r>
      <w:proofErr w:type="spellStart"/>
      <w:r w:rsidRPr="00BA7826">
        <w:rPr>
          <w:rFonts w:ascii="Times New Roman" w:hAnsi="Times New Roman"/>
          <w:sz w:val="28"/>
          <w:szCs w:val="28"/>
        </w:rPr>
        <w:t>быстроизнашиваемых</w:t>
      </w:r>
      <w:proofErr w:type="spellEnd"/>
      <w:r w:rsidRPr="00BA7826">
        <w:rPr>
          <w:rFonts w:ascii="Times New Roman" w:hAnsi="Times New Roman"/>
          <w:sz w:val="28"/>
          <w:szCs w:val="28"/>
        </w:rPr>
        <w:t xml:space="preserve"> производственных средств. Такие запасы сырья и материалов необходимы для того, чтобы обеспечить возможность производства собственной продукции до срока поступления следующей партии и при этом, обеспечить возможность изменений потребности сырья и материалов при поставке.</w:t>
      </w:r>
    </w:p>
    <w:p w:rsidR="00F33EB4" w:rsidRPr="00BA7826" w:rsidRDefault="00F33EB4" w:rsidP="00F33EB4">
      <w:pPr>
        <w:pStyle w:val="a6"/>
        <w:spacing w:after="0" w:line="240" w:lineRule="auto"/>
        <w:ind w:left="0" w:firstLine="851"/>
        <w:jc w:val="both"/>
        <w:rPr>
          <w:rFonts w:ascii="Times New Roman" w:hAnsi="Times New Roman"/>
          <w:sz w:val="28"/>
          <w:szCs w:val="28"/>
        </w:rPr>
      </w:pPr>
      <w:r w:rsidRPr="00BA7826">
        <w:rPr>
          <w:rFonts w:ascii="Times New Roman" w:hAnsi="Times New Roman"/>
          <w:sz w:val="28"/>
          <w:szCs w:val="28"/>
        </w:rPr>
        <w:t>Таким образом, запасы сырья и материалов на предприятии колеблются между их минимальным значением и наибольшим значением необходимых запасов.</w:t>
      </w:r>
    </w:p>
    <w:p w:rsidR="00F33EB4" w:rsidRPr="00BA7826" w:rsidRDefault="00F33EB4" w:rsidP="00F33EB4">
      <w:pPr>
        <w:pStyle w:val="a6"/>
        <w:spacing w:after="0" w:line="240" w:lineRule="auto"/>
        <w:ind w:left="0" w:firstLine="851"/>
        <w:jc w:val="both"/>
        <w:rPr>
          <w:rFonts w:ascii="Times New Roman" w:hAnsi="Times New Roman"/>
          <w:sz w:val="28"/>
          <w:szCs w:val="28"/>
        </w:rPr>
      </w:pPr>
      <w:r w:rsidRPr="00BA7826">
        <w:rPr>
          <w:rFonts w:ascii="Times New Roman" w:hAnsi="Times New Roman"/>
          <w:sz w:val="28"/>
          <w:szCs w:val="28"/>
        </w:rPr>
        <w:t xml:space="preserve">Минимальное количество запасов состоит </w:t>
      </w:r>
      <w:proofErr w:type="gramStart"/>
      <w:r w:rsidRPr="00BA7826">
        <w:rPr>
          <w:rFonts w:ascii="Times New Roman" w:hAnsi="Times New Roman"/>
          <w:sz w:val="28"/>
          <w:szCs w:val="28"/>
        </w:rPr>
        <w:t>из</w:t>
      </w:r>
      <w:proofErr w:type="gramEnd"/>
      <w:r w:rsidRPr="00BA7826">
        <w:rPr>
          <w:rFonts w:ascii="Times New Roman" w:hAnsi="Times New Roman"/>
          <w:sz w:val="28"/>
          <w:szCs w:val="28"/>
        </w:rPr>
        <w:t>:</w:t>
      </w:r>
    </w:p>
    <w:p w:rsidR="00F33EB4" w:rsidRPr="00BA7826" w:rsidRDefault="00F33EB4" w:rsidP="00F33EB4">
      <w:pPr>
        <w:pStyle w:val="a6"/>
        <w:spacing w:after="0" w:line="240" w:lineRule="auto"/>
        <w:ind w:left="0" w:firstLine="851"/>
        <w:jc w:val="both"/>
        <w:rPr>
          <w:rFonts w:ascii="Times New Roman" w:hAnsi="Times New Roman"/>
          <w:sz w:val="28"/>
          <w:szCs w:val="28"/>
        </w:rPr>
      </w:pPr>
      <w:r w:rsidRPr="00BA7826">
        <w:rPr>
          <w:rFonts w:ascii="Times New Roman" w:hAnsi="Times New Roman"/>
          <w:sz w:val="28"/>
          <w:szCs w:val="28"/>
        </w:rPr>
        <w:t>- календарного запаса (этот запас служит для преодоления отрезка времени от доставки сырья и материалов до их складирования, т. е. отрезка времени, необходимого для разгрузки, проверки и регистрации поступивших сырья и материалов),</w:t>
      </w:r>
    </w:p>
    <w:p w:rsidR="00F33EB4" w:rsidRPr="00BA7826" w:rsidRDefault="00F33EB4" w:rsidP="00F33EB4">
      <w:pPr>
        <w:pStyle w:val="a6"/>
        <w:spacing w:after="0" w:line="240" w:lineRule="auto"/>
        <w:ind w:left="0" w:firstLine="851"/>
        <w:jc w:val="both"/>
        <w:rPr>
          <w:rFonts w:ascii="Times New Roman" w:hAnsi="Times New Roman"/>
          <w:sz w:val="28"/>
          <w:szCs w:val="28"/>
        </w:rPr>
      </w:pPr>
      <w:r w:rsidRPr="00BA7826">
        <w:rPr>
          <w:rFonts w:ascii="Times New Roman" w:hAnsi="Times New Roman"/>
          <w:sz w:val="28"/>
          <w:szCs w:val="28"/>
        </w:rPr>
        <w:t xml:space="preserve">- запаса, необходимого для складирования (так называемый запас сырья и материалов, который </w:t>
      </w:r>
      <w:proofErr w:type="gramStart"/>
      <w:r w:rsidRPr="00BA7826">
        <w:rPr>
          <w:rFonts w:ascii="Times New Roman" w:hAnsi="Times New Roman"/>
          <w:sz w:val="28"/>
          <w:szCs w:val="28"/>
        </w:rPr>
        <w:t>требует выполнения определенных правил хранения и только через определенное заданное время приобретает</w:t>
      </w:r>
      <w:proofErr w:type="gramEnd"/>
      <w:r w:rsidRPr="00BA7826">
        <w:rPr>
          <w:rFonts w:ascii="Times New Roman" w:hAnsi="Times New Roman"/>
          <w:sz w:val="28"/>
          <w:szCs w:val="28"/>
        </w:rPr>
        <w:t xml:space="preserve"> свою </w:t>
      </w:r>
      <w:r w:rsidRPr="00BA7826">
        <w:rPr>
          <w:rFonts w:ascii="Times New Roman" w:hAnsi="Times New Roman"/>
          <w:sz w:val="28"/>
          <w:szCs w:val="28"/>
        </w:rPr>
        <w:lastRenderedPageBreak/>
        <w:t>производственную ценность, например, изделия из дерева или литье из чугуна),</w:t>
      </w:r>
    </w:p>
    <w:p w:rsidR="00F33EB4" w:rsidRPr="00BA7826" w:rsidRDefault="00F33EB4" w:rsidP="00F33EB4">
      <w:pPr>
        <w:pStyle w:val="a6"/>
        <w:spacing w:after="0" w:line="240" w:lineRule="auto"/>
        <w:ind w:left="0" w:firstLine="851"/>
        <w:jc w:val="both"/>
        <w:rPr>
          <w:rFonts w:ascii="Times New Roman" w:hAnsi="Times New Roman"/>
          <w:sz w:val="28"/>
          <w:szCs w:val="28"/>
        </w:rPr>
      </w:pPr>
      <w:r w:rsidRPr="00BA7826">
        <w:rPr>
          <w:rFonts w:ascii="Times New Roman" w:hAnsi="Times New Roman"/>
          <w:sz w:val="28"/>
          <w:szCs w:val="28"/>
        </w:rPr>
        <w:t>- обусловленного технологическим процессом запаса сырья и материалов (запас, который предусмотрен для поддержания необходимого режима или рабочего состояния технологического процесса производства),</w:t>
      </w:r>
    </w:p>
    <w:p w:rsidR="00F33EB4" w:rsidRPr="00BA7826" w:rsidRDefault="00F33EB4" w:rsidP="00F33EB4">
      <w:pPr>
        <w:pStyle w:val="a6"/>
        <w:spacing w:after="0" w:line="240" w:lineRule="auto"/>
        <w:ind w:left="0" w:firstLine="851"/>
        <w:jc w:val="both"/>
        <w:rPr>
          <w:rFonts w:ascii="Times New Roman" w:hAnsi="Times New Roman"/>
          <w:sz w:val="28"/>
          <w:szCs w:val="28"/>
        </w:rPr>
      </w:pPr>
      <w:r w:rsidRPr="00BA7826">
        <w:rPr>
          <w:rFonts w:ascii="Times New Roman" w:hAnsi="Times New Roman"/>
          <w:sz w:val="28"/>
          <w:szCs w:val="28"/>
        </w:rPr>
        <w:t>- аварийного запаса (запас, который должен всегда быть в наличии для выравнивания непредвиденных изменений от поставок сырья и материалов до их потребления, а также от потерь сырья и материалов).</w:t>
      </w:r>
    </w:p>
    <w:p w:rsidR="00F33EB4" w:rsidRPr="00BA7826" w:rsidRDefault="00F33EB4" w:rsidP="00F33EB4">
      <w:pPr>
        <w:pStyle w:val="a6"/>
        <w:spacing w:after="0" w:line="240" w:lineRule="auto"/>
        <w:ind w:left="0" w:firstLine="851"/>
        <w:jc w:val="both"/>
        <w:rPr>
          <w:rFonts w:ascii="Times New Roman" w:hAnsi="Times New Roman"/>
          <w:sz w:val="28"/>
          <w:szCs w:val="28"/>
        </w:rPr>
      </w:pPr>
      <w:r w:rsidRPr="00BA7826">
        <w:rPr>
          <w:rFonts w:ascii="Times New Roman" w:hAnsi="Times New Roman"/>
          <w:sz w:val="28"/>
          <w:szCs w:val="28"/>
        </w:rPr>
        <w:t>Разница между преобладающим значением обоснованного минимального запаса и преобладающим значением экономически и организационно обоснованного наибольшего запаса и является текущим запасом сырья и материалов.</w:t>
      </w:r>
    </w:p>
    <w:p w:rsidR="00F33EB4" w:rsidRDefault="00F33EB4" w:rsidP="00F33EB4">
      <w:pPr>
        <w:pStyle w:val="a6"/>
        <w:spacing w:after="0" w:line="240" w:lineRule="auto"/>
        <w:ind w:left="0" w:firstLine="851"/>
        <w:jc w:val="both"/>
        <w:rPr>
          <w:rFonts w:ascii="Times New Roman" w:hAnsi="Times New Roman"/>
          <w:sz w:val="28"/>
          <w:szCs w:val="28"/>
        </w:rPr>
      </w:pPr>
      <w:r w:rsidRPr="00BA7826">
        <w:rPr>
          <w:rFonts w:ascii="Times New Roman" w:hAnsi="Times New Roman"/>
          <w:sz w:val="28"/>
          <w:szCs w:val="28"/>
        </w:rPr>
        <w:t>В то время как минимальный запас сырья и материалов является стабильной величиной, текущий запас подвержен постоянным колебаниям от поставки к поставке (за интервал времени между двумя поставками)</w:t>
      </w:r>
      <w:r>
        <w:rPr>
          <w:rFonts w:ascii="Times New Roman" w:hAnsi="Times New Roman"/>
          <w:sz w:val="28"/>
          <w:szCs w:val="28"/>
        </w:rPr>
        <w:t xml:space="preserve"> </w:t>
      </w:r>
      <w:r w:rsidRPr="00E31AA2">
        <w:rPr>
          <w:rFonts w:ascii="Times New Roman" w:hAnsi="Times New Roman"/>
          <w:sz w:val="28"/>
          <w:szCs w:val="28"/>
        </w:rPr>
        <w:t>[</w:t>
      </w:r>
      <w:r>
        <w:rPr>
          <w:rFonts w:ascii="Times New Roman" w:hAnsi="Times New Roman"/>
          <w:sz w:val="28"/>
          <w:szCs w:val="28"/>
        </w:rPr>
        <w:t>15</w:t>
      </w:r>
      <w:r w:rsidRPr="00E31AA2">
        <w:rPr>
          <w:rFonts w:ascii="Times New Roman" w:hAnsi="Times New Roman"/>
          <w:sz w:val="28"/>
          <w:szCs w:val="28"/>
        </w:rPr>
        <w:t>]</w:t>
      </w:r>
      <w:r w:rsidRPr="00BA7826">
        <w:rPr>
          <w:rFonts w:ascii="Times New Roman" w:hAnsi="Times New Roman"/>
          <w:sz w:val="28"/>
          <w:szCs w:val="28"/>
        </w:rPr>
        <w:t>.</w:t>
      </w:r>
    </w:p>
    <w:p w:rsidR="00F33EB4" w:rsidRPr="00BA7826" w:rsidRDefault="00F33EB4" w:rsidP="00F33EB4">
      <w:pPr>
        <w:pStyle w:val="a6"/>
        <w:spacing w:after="0" w:line="240" w:lineRule="auto"/>
        <w:ind w:left="0" w:firstLine="851"/>
        <w:jc w:val="both"/>
        <w:rPr>
          <w:rFonts w:ascii="Times New Roman" w:hAnsi="Times New Roman"/>
          <w:sz w:val="28"/>
          <w:szCs w:val="28"/>
        </w:rPr>
      </w:pPr>
      <w:r w:rsidRPr="00BA7826">
        <w:rPr>
          <w:rFonts w:ascii="Times New Roman" w:hAnsi="Times New Roman"/>
          <w:sz w:val="28"/>
          <w:szCs w:val="28"/>
        </w:rPr>
        <w:t xml:space="preserve">Наиболее распространенным методом нормирования товарных запасов является </w:t>
      </w:r>
      <w:proofErr w:type="gramStart"/>
      <w:r w:rsidRPr="00BA7826">
        <w:rPr>
          <w:rFonts w:ascii="Times New Roman" w:hAnsi="Times New Roman"/>
          <w:sz w:val="28"/>
          <w:szCs w:val="28"/>
        </w:rPr>
        <w:t>технико-экономический</w:t>
      </w:r>
      <w:proofErr w:type="gramEnd"/>
      <w:r w:rsidRPr="00BA7826">
        <w:rPr>
          <w:rFonts w:ascii="Times New Roman" w:hAnsi="Times New Roman"/>
          <w:sz w:val="28"/>
          <w:szCs w:val="28"/>
        </w:rPr>
        <w:t>. Этот метод предполагает расчет нормы товарного запаса по элементам:</w:t>
      </w:r>
    </w:p>
    <w:p w:rsidR="00F33EB4" w:rsidRPr="00BA7826" w:rsidRDefault="00F33EB4" w:rsidP="00F33EB4">
      <w:pPr>
        <w:pStyle w:val="a6"/>
        <w:spacing w:after="0" w:line="240" w:lineRule="auto"/>
        <w:ind w:left="0" w:firstLine="851"/>
        <w:jc w:val="both"/>
        <w:rPr>
          <w:rFonts w:ascii="Times New Roman" w:hAnsi="Times New Roman"/>
          <w:sz w:val="28"/>
          <w:szCs w:val="28"/>
        </w:rPr>
      </w:pPr>
    </w:p>
    <w:p w:rsidR="00F33EB4" w:rsidRPr="00BA7826" w:rsidRDefault="00F33EB4" w:rsidP="00F33EB4">
      <w:pPr>
        <w:pStyle w:val="a6"/>
        <w:tabs>
          <w:tab w:val="left" w:pos="9072"/>
        </w:tabs>
        <w:spacing w:after="0" w:line="240" w:lineRule="auto"/>
        <w:ind w:left="0" w:firstLine="851"/>
        <w:jc w:val="both"/>
        <w:rPr>
          <w:rFonts w:ascii="Times New Roman" w:hAnsi="Times New Roman"/>
          <w:sz w:val="28"/>
          <w:szCs w:val="28"/>
        </w:rPr>
      </w:pPr>
      <m:oMath>
        <m:r>
          <w:rPr>
            <w:rFonts w:ascii="Cambria Math" w:hAnsi="Cambria Math"/>
          </w:rPr>
          <m:t>Н=Р+</m:t>
        </m:r>
        <m:f>
          <m:fPr>
            <m:ctrlPr>
              <w:rPr>
                <w:rFonts w:ascii="Cambria Math" w:eastAsia="Calibri" w:hAnsi="Cambria Math" w:cs="Times New Roman"/>
                <w:i/>
                <w:lang w:eastAsia="en-US"/>
              </w:rPr>
            </m:ctrlPr>
          </m:fPr>
          <m:num>
            <m:r>
              <w:rPr>
                <w:rFonts w:ascii="Cambria Math" w:hAnsi="Cambria Math"/>
              </w:rPr>
              <m:t>П</m:t>
            </m:r>
          </m:num>
          <m:den>
            <m:r>
              <w:rPr>
                <w:rFonts w:ascii="Cambria Math" w:hAnsi="Cambria Math"/>
              </w:rPr>
              <m:t>2</m:t>
            </m:r>
          </m:den>
        </m:f>
        <m:r>
          <w:rPr>
            <w:rFonts w:ascii="Cambria Math" w:hAnsi="Cambria Math"/>
          </w:rPr>
          <m:t>+С</m:t>
        </m:r>
      </m:oMath>
      <w:r w:rsidRPr="00BA7826">
        <w:rPr>
          <w:rFonts w:ascii="Times New Roman" w:hAnsi="Times New Roman"/>
          <w:sz w:val="28"/>
          <w:szCs w:val="28"/>
        </w:rPr>
        <w:t xml:space="preserve">, </w:t>
      </w:r>
      <w:r>
        <w:rPr>
          <w:rFonts w:ascii="Times New Roman" w:hAnsi="Times New Roman"/>
          <w:sz w:val="28"/>
          <w:szCs w:val="28"/>
        </w:rPr>
        <w:tab/>
        <w:t>(2.1</w:t>
      </w:r>
      <w:r w:rsidRPr="00E31AA2">
        <w:rPr>
          <w:rFonts w:ascii="Times New Roman" w:hAnsi="Times New Roman"/>
          <w:sz w:val="28"/>
          <w:szCs w:val="28"/>
        </w:rPr>
        <w:t>)</w:t>
      </w:r>
    </w:p>
    <w:p w:rsidR="00F33EB4" w:rsidRPr="00BA7826" w:rsidRDefault="00F33EB4" w:rsidP="00F33EB4">
      <w:pPr>
        <w:pStyle w:val="a6"/>
        <w:spacing w:after="0" w:line="240" w:lineRule="auto"/>
        <w:ind w:left="0" w:firstLine="851"/>
        <w:jc w:val="both"/>
        <w:rPr>
          <w:rFonts w:ascii="Times New Roman" w:hAnsi="Times New Roman"/>
          <w:sz w:val="28"/>
          <w:szCs w:val="28"/>
        </w:rPr>
      </w:pPr>
    </w:p>
    <w:p w:rsidR="00F33EB4" w:rsidRDefault="00F33EB4" w:rsidP="00F33EB4">
      <w:pPr>
        <w:pStyle w:val="a6"/>
        <w:spacing w:after="0" w:line="240" w:lineRule="auto"/>
        <w:ind w:left="0"/>
        <w:jc w:val="both"/>
        <w:rPr>
          <w:rFonts w:ascii="Times New Roman" w:hAnsi="Times New Roman"/>
          <w:sz w:val="28"/>
          <w:szCs w:val="28"/>
        </w:rPr>
      </w:pPr>
      <w:r w:rsidRPr="00BA7826">
        <w:rPr>
          <w:rFonts w:ascii="Times New Roman" w:hAnsi="Times New Roman"/>
          <w:sz w:val="28"/>
          <w:szCs w:val="28"/>
        </w:rPr>
        <w:t>где Н — норма товарного запаса в днях;</w:t>
      </w:r>
      <w:r>
        <w:rPr>
          <w:rFonts w:ascii="Times New Roman" w:hAnsi="Times New Roman"/>
          <w:sz w:val="28"/>
          <w:szCs w:val="28"/>
        </w:rPr>
        <w:t xml:space="preserve"> </w:t>
      </w:r>
    </w:p>
    <w:p w:rsidR="00F33EB4" w:rsidRDefault="00F33EB4" w:rsidP="00F33EB4">
      <w:pPr>
        <w:pStyle w:val="a6"/>
        <w:spacing w:after="0" w:line="240" w:lineRule="auto"/>
        <w:ind w:left="0" w:firstLine="851"/>
        <w:jc w:val="both"/>
        <w:rPr>
          <w:rFonts w:ascii="Times New Roman" w:hAnsi="Times New Roman"/>
          <w:sz w:val="28"/>
          <w:szCs w:val="28"/>
        </w:rPr>
      </w:pPr>
      <w:proofErr w:type="gramStart"/>
      <w:r w:rsidRPr="00BA7826">
        <w:rPr>
          <w:rFonts w:ascii="Times New Roman" w:hAnsi="Times New Roman"/>
          <w:sz w:val="28"/>
          <w:szCs w:val="28"/>
        </w:rPr>
        <w:t>Р</w:t>
      </w:r>
      <w:proofErr w:type="gramEnd"/>
      <w:r w:rsidRPr="00BA7826">
        <w:rPr>
          <w:rFonts w:ascii="Times New Roman" w:hAnsi="Times New Roman"/>
          <w:sz w:val="28"/>
          <w:szCs w:val="28"/>
        </w:rPr>
        <w:t xml:space="preserve"> — рабочий запас;</w:t>
      </w:r>
      <w:r>
        <w:rPr>
          <w:rFonts w:ascii="Times New Roman" w:hAnsi="Times New Roman"/>
          <w:sz w:val="28"/>
          <w:szCs w:val="28"/>
        </w:rPr>
        <w:t xml:space="preserve"> </w:t>
      </w:r>
    </w:p>
    <w:p w:rsidR="00F33EB4" w:rsidRDefault="00F33EB4" w:rsidP="00F33EB4">
      <w:pPr>
        <w:pStyle w:val="a6"/>
        <w:spacing w:after="0" w:line="240" w:lineRule="auto"/>
        <w:ind w:left="0" w:firstLine="851"/>
        <w:jc w:val="both"/>
        <w:rPr>
          <w:rFonts w:ascii="Times New Roman" w:hAnsi="Times New Roman"/>
          <w:sz w:val="28"/>
          <w:szCs w:val="28"/>
        </w:rPr>
      </w:pPr>
      <w:proofErr w:type="gramStart"/>
      <w:r w:rsidRPr="00BA7826">
        <w:rPr>
          <w:rFonts w:ascii="Times New Roman" w:hAnsi="Times New Roman"/>
          <w:sz w:val="28"/>
          <w:szCs w:val="28"/>
        </w:rPr>
        <w:t>П</w:t>
      </w:r>
      <w:proofErr w:type="gramEnd"/>
      <w:r w:rsidRPr="00BA7826">
        <w:rPr>
          <w:rFonts w:ascii="Times New Roman" w:hAnsi="Times New Roman"/>
          <w:sz w:val="28"/>
          <w:szCs w:val="28"/>
        </w:rPr>
        <w:t>/2 — запас текущего пополнения;</w:t>
      </w:r>
      <w:r>
        <w:rPr>
          <w:rFonts w:ascii="Times New Roman" w:hAnsi="Times New Roman"/>
          <w:sz w:val="28"/>
          <w:szCs w:val="28"/>
        </w:rPr>
        <w:t xml:space="preserve"> </w:t>
      </w:r>
    </w:p>
    <w:p w:rsidR="00F33EB4" w:rsidRPr="00BA7826" w:rsidRDefault="00F33EB4" w:rsidP="00F33EB4">
      <w:pPr>
        <w:pStyle w:val="a6"/>
        <w:spacing w:after="0" w:line="240" w:lineRule="auto"/>
        <w:ind w:left="0" w:firstLine="851"/>
        <w:jc w:val="both"/>
        <w:rPr>
          <w:rFonts w:ascii="Times New Roman" w:hAnsi="Times New Roman"/>
          <w:sz w:val="28"/>
          <w:szCs w:val="28"/>
        </w:rPr>
      </w:pPr>
      <w:proofErr w:type="gramStart"/>
      <w:r w:rsidRPr="00BA7826">
        <w:rPr>
          <w:rFonts w:ascii="Times New Roman" w:hAnsi="Times New Roman"/>
          <w:sz w:val="28"/>
          <w:szCs w:val="28"/>
        </w:rPr>
        <w:t>С</w:t>
      </w:r>
      <w:proofErr w:type="gramEnd"/>
      <w:r w:rsidRPr="00BA7826">
        <w:rPr>
          <w:rFonts w:ascii="Times New Roman" w:hAnsi="Times New Roman"/>
          <w:sz w:val="28"/>
          <w:szCs w:val="28"/>
        </w:rPr>
        <w:t xml:space="preserve"> — страховой запас.</w:t>
      </w:r>
    </w:p>
    <w:p w:rsidR="00F33EB4" w:rsidRPr="00BA7826" w:rsidRDefault="00F33EB4" w:rsidP="00F33EB4">
      <w:pPr>
        <w:pStyle w:val="a6"/>
        <w:spacing w:after="0" w:line="240" w:lineRule="auto"/>
        <w:ind w:left="0" w:firstLine="851"/>
        <w:jc w:val="both"/>
        <w:rPr>
          <w:rFonts w:ascii="Times New Roman" w:hAnsi="Times New Roman"/>
          <w:sz w:val="28"/>
          <w:szCs w:val="28"/>
        </w:rPr>
      </w:pPr>
      <w:r w:rsidRPr="00BA7826">
        <w:rPr>
          <w:rFonts w:ascii="Times New Roman" w:hAnsi="Times New Roman"/>
          <w:sz w:val="28"/>
          <w:szCs w:val="28"/>
        </w:rPr>
        <w:t>Рабочий запас — это минимальный запас.</w:t>
      </w:r>
    </w:p>
    <w:p w:rsidR="00F33EB4" w:rsidRPr="00BA7826" w:rsidRDefault="00F33EB4" w:rsidP="00F33EB4">
      <w:pPr>
        <w:pStyle w:val="a6"/>
        <w:spacing w:after="0" w:line="240" w:lineRule="auto"/>
        <w:ind w:left="0" w:firstLine="851"/>
        <w:jc w:val="both"/>
        <w:rPr>
          <w:rFonts w:ascii="Times New Roman" w:hAnsi="Times New Roman"/>
          <w:sz w:val="28"/>
          <w:szCs w:val="28"/>
        </w:rPr>
      </w:pPr>
      <w:r w:rsidRPr="00BA7826">
        <w:rPr>
          <w:rFonts w:ascii="Times New Roman" w:hAnsi="Times New Roman"/>
          <w:sz w:val="28"/>
          <w:szCs w:val="28"/>
        </w:rPr>
        <w:t xml:space="preserve">Запас текущего пополнения необходим для регулярной торговли в период между очередными поставками товаров. Этот запас зависит от периодичности завоза, комплектности поставок. </w:t>
      </w:r>
    </w:p>
    <w:p w:rsidR="00F33EB4" w:rsidRPr="00BA7826" w:rsidRDefault="00F33EB4" w:rsidP="00F33EB4">
      <w:pPr>
        <w:pStyle w:val="a6"/>
        <w:spacing w:after="0" w:line="240" w:lineRule="auto"/>
        <w:ind w:left="0" w:firstLine="851"/>
        <w:jc w:val="both"/>
        <w:rPr>
          <w:rFonts w:ascii="Times New Roman" w:hAnsi="Times New Roman"/>
          <w:sz w:val="28"/>
          <w:szCs w:val="28"/>
        </w:rPr>
      </w:pPr>
      <w:r w:rsidRPr="00BA7826">
        <w:rPr>
          <w:rFonts w:ascii="Times New Roman" w:hAnsi="Times New Roman"/>
          <w:sz w:val="28"/>
          <w:szCs w:val="28"/>
        </w:rPr>
        <w:t>Страховой запас</w:t>
      </w:r>
      <w:proofErr w:type="gramStart"/>
      <w:r w:rsidRPr="00BA7826">
        <w:rPr>
          <w:rFonts w:ascii="Times New Roman" w:hAnsi="Times New Roman"/>
          <w:sz w:val="28"/>
          <w:szCs w:val="28"/>
        </w:rPr>
        <w:t xml:space="preserve"> С</w:t>
      </w:r>
      <w:proofErr w:type="gramEnd"/>
      <w:r w:rsidRPr="00BA7826">
        <w:rPr>
          <w:rFonts w:ascii="Times New Roman" w:hAnsi="Times New Roman"/>
          <w:sz w:val="28"/>
          <w:szCs w:val="28"/>
        </w:rPr>
        <w:t xml:space="preserve"> создается на случай нарушения графика завоза товаров и непредвиденных колебаний спроса по дням, его размер определяется с учетом данных анализа.</w:t>
      </w:r>
    </w:p>
    <w:p w:rsidR="00F33EB4" w:rsidRPr="00BA7826" w:rsidRDefault="00F33EB4" w:rsidP="00F33EB4">
      <w:pPr>
        <w:pStyle w:val="a6"/>
        <w:spacing w:after="0" w:line="240" w:lineRule="auto"/>
        <w:ind w:left="0" w:firstLine="851"/>
        <w:jc w:val="both"/>
        <w:rPr>
          <w:rFonts w:ascii="Times New Roman" w:hAnsi="Times New Roman"/>
          <w:sz w:val="28"/>
          <w:szCs w:val="28"/>
        </w:rPr>
      </w:pPr>
      <w:r w:rsidRPr="00BA7826">
        <w:rPr>
          <w:rFonts w:ascii="Times New Roman" w:hAnsi="Times New Roman"/>
          <w:sz w:val="28"/>
          <w:szCs w:val="28"/>
        </w:rPr>
        <w:t>Рассчитанные нормы товарных запасов по группам товаров можно использовать в течение года, если не предполагается существенных изменений во внутригрупповом ассортименте, в источниках, периодичности поступления, комплектности поставок. Нормирование товарных запасов в розничных торговых организациях, торгующих широким ассортиментом товаров, — трудоемкая операция. Поэтому на практике методом технико-экономических расчетов устанавливают нормы товарных запасов по группам товаров, занимающим высокую долю в обороте. По остальным группам товаров плановые размеры товарных запасов в днях определяют опытно-статистическим методом.</w:t>
      </w:r>
    </w:p>
    <w:p w:rsidR="00F33EB4" w:rsidRPr="00BA7826" w:rsidRDefault="00F33EB4" w:rsidP="00F33EB4">
      <w:pPr>
        <w:pStyle w:val="a6"/>
        <w:spacing w:after="0" w:line="240" w:lineRule="auto"/>
        <w:ind w:left="0" w:firstLine="851"/>
        <w:jc w:val="both"/>
        <w:rPr>
          <w:rFonts w:ascii="Times New Roman" w:hAnsi="Times New Roman"/>
          <w:sz w:val="28"/>
          <w:szCs w:val="28"/>
        </w:rPr>
      </w:pPr>
      <w:r w:rsidRPr="00BA7826">
        <w:rPr>
          <w:rFonts w:ascii="Times New Roman" w:hAnsi="Times New Roman"/>
          <w:sz w:val="28"/>
          <w:szCs w:val="28"/>
        </w:rPr>
        <w:lastRenderedPageBreak/>
        <w:t>Для определения плановой суммы товарных запасов нормы запасов в днях по каждой группе товаров умножают на плановые среднедневные объемы оборота в предстоящем квартале.</w:t>
      </w:r>
    </w:p>
    <w:p w:rsidR="00F33EB4" w:rsidRPr="00BA7826" w:rsidRDefault="00F33EB4" w:rsidP="00F33EB4">
      <w:pPr>
        <w:pStyle w:val="a6"/>
        <w:spacing w:after="0" w:line="240" w:lineRule="auto"/>
        <w:ind w:left="0" w:firstLine="851"/>
        <w:jc w:val="both"/>
        <w:rPr>
          <w:rFonts w:ascii="Times New Roman" w:hAnsi="Times New Roman"/>
          <w:sz w:val="28"/>
          <w:szCs w:val="28"/>
        </w:rPr>
      </w:pPr>
      <w:r w:rsidRPr="00BA7826">
        <w:rPr>
          <w:rFonts w:ascii="Times New Roman" w:hAnsi="Times New Roman"/>
          <w:sz w:val="28"/>
          <w:szCs w:val="28"/>
        </w:rPr>
        <w:t>В современных условиях необходимым элементом плановых расчетов является увязка намечаемой суммы товарных запасов на каждый квартал с наличием собственных оборотных сре</w:t>
      </w:r>
      <w:proofErr w:type="gramStart"/>
      <w:r w:rsidRPr="00BA7826">
        <w:rPr>
          <w:rFonts w:ascii="Times New Roman" w:hAnsi="Times New Roman"/>
          <w:sz w:val="28"/>
          <w:szCs w:val="28"/>
        </w:rPr>
        <w:t>дств дл</w:t>
      </w:r>
      <w:proofErr w:type="gramEnd"/>
      <w:r w:rsidRPr="00BA7826">
        <w:rPr>
          <w:rFonts w:ascii="Times New Roman" w:hAnsi="Times New Roman"/>
          <w:sz w:val="28"/>
          <w:szCs w:val="28"/>
        </w:rPr>
        <w:t>я их формирования и возможностями привлечения заемных средств.</w:t>
      </w:r>
    </w:p>
    <w:p w:rsidR="00F33EB4" w:rsidRPr="00BA7826" w:rsidRDefault="00F33EB4" w:rsidP="00F33EB4">
      <w:pPr>
        <w:pStyle w:val="a6"/>
        <w:spacing w:after="0" w:line="240" w:lineRule="auto"/>
        <w:ind w:left="0" w:firstLine="851"/>
        <w:jc w:val="both"/>
        <w:rPr>
          <w:rFonts w:ascii="Times New Roman" w:hAnsi="Times New Roman"/>
          <w:sz w:val="28"/>
          <w:szCs w:val="28"/>
        </w:rPr>
      </w:pPr>
      <w:r w:rsidRPr="00BA7826">
        <w:rPr>
          <w:rFonts w:ascii="Times New Roman" w:hAnsi="Times New Roman"/>
          <w:sz w:val="28"/>
          <w:szCs w:val="28"/>
        </w:rPr>
        <w:t xml:space="preserve">Необходимым элементом управления товарными запасами является </w:t>
      </w:r>
      <w:proofErr w:type="gramStart"/>
      <w:r w:rsidRPr="00BA7826">
        <w:rPr>
          <w:rFonts w:ascii="Times New Roman" w:hAnsi="Times New Roman"/>
          <w:sz w:val="28"/>
          <w:szCs w:val="28"/>
        </w:rPr>
        <w:t>контроль за</w:t>
      </w:r>
      <w:proofErr w:type="gramEnd"/>
      <w:r w:rsidRPr="00BA7826">
        <w:rPr>
          <w:rFonts w:ascii="Times New Roman" w:hAnsi="Times New Roman"/>
          <w:sz w:val="28"/>
          <w:szCs w:val="28"/>
        </w:rPr>
        <w:t xml:space="preserve"> их состоянием. Такой контроль направлен на недопущение, во-первых, снижения размера товарных запасов ниже минимального уровня (рабочего запаса), во-вторых, превышения запланированного размера товарных запасов.</w:t>
      </w:r>
    </w:p>
    <w:p w:rsidR="00F33EB4" w:rsidRPr="00BA7826" w:rsidRDefault="00F33EB4" w:rsidP="00F33EB4">
      <w:pPr>
        <w:pStyle w:val="a6"/>
        <w:spacing w:after="0" w:line="240" w:lineRule="auto"/>
        <w:ind w:left="0" w:firstLine="851"/>
        <w:jc w:val="both"/>
        <w:rPr>
          <w:rFonts w:ascii="Times New Roman" w:hAnsi="Times New Roman"/>
          <w:sz w:val="28"/>
          <w:szCs w:val="28"/>
        </w:rPr>
      </w:pPr>
      <w:r w:rsidRPr="00BA7826">
        <w:rPr>
          <w:rFonts w:ascii="Times New Roman" w:hAnsi="Times New Roman"/>
          <w:sz w:val="28"/>
          <w:szCs w:val="28"/>
        </w:rPr>
        <w:t>На основании статьи 210 бухгалтерского баланса и расчетов проанализируем динамику средних товарных запасов по ОАО "</w:t>
      </w:r>
      <w:proofErr w:type="spellStart"/>
      <w:r w:rsidRPr="00BA7826">
        <w:rPr>
          <w:rFonts w:ascii="Times New Roman" w:hAnsi="Times New Roman"/>
          <w:sz w:val="28"/>
          <w:szCs w:val="28"/>
        </w:rPr>
        <w:t>Могилёвхимволокно</w:t>
      </w:r>
      <w:proofErr w:type="spellEnd"/>
      <w:r w:rsidRPr="00BA7826">
        <w:rPr>
          <w:rFonts w:ascii="Times New Roman" w:hAnsi="Times New Roman"/>
          <w:sz w:val="28"/>
          <w:szCs w:val="28"/>
        </w:rPr>
        <w:t>" за последние три года.</w:t>
      </w:r>
    </w:p>
    <w:p w:rsidR="00F33EB4" w:rsidRPr="00BA7826" w:rsidRDefault="00F33EB4" w:rsidP="00F33EB4">
      <w:pPr>
        <w:pStyle w:val="a6"/>
        <w:spacing w:after="0" w:line="240" w:lineRule="auto"/>
        <w:ind w:left="0" w:firstLine="851"/>
        <w:jc w:val="both"/>
        <w:rPr>
          <w:rFonts w:ascii="Times New Roman" w:hAnsi="Times New Roman"/>
          <w:sz w:val="28"/>
          <w:szCs w:val="28"/>
        </w:rPr>
      </w:pPr>
      <w:r w:rsidRPr="00BA7826">
        <w:rPr>
          <w:rFonts w:ascii="Times New Roman" w:hAnsi="Times New Roman"/>
          <w:sz w:val="28"/>
          <w:szCs w:val="28"/>
        </w:rPr>
        <w:t>В таблице 2.1 представлены запасы ОАО</w:t>
      </w:r>
      <w:proofErr w:type="gramStart"/>
      <w:r w:rsidRPr="00BA7826">
        <w:rPr>
          <w:rFonts w:ascii="Times New Roman" w:hAnsi="Times New Roman"/>
          <w:sz w:val="28"/>
          <w:szCs w:val="28"/>
        </w:rPr>
        <w:t xml:space="preserve"> ,</w:t>
      </w:r>
      <w:proofErr w:type="gramEnd"/>
      <w:r w:rsidRPr="00BA7826">
        <w:rPr>
          <w:rFonts w:ascii="Times New Roman" w:hAnsi="Times New Roman"/>
          <w:sz w:val="28"/>
          <w:szCs w:val="28"/>
        </w:rPr>
        <w:t>,</w:t>
      </w:r>
      <w:proofErr w:type="spellStart"/>
      <w:r w:rsidRPr="00BA7826">
        <w:rPr>
          <w:rFonts w:ascii="Times New Roman" w:hAnsi="Times New Roman"/>
          <w:sz w:val="28"/>
          <w:szCs w:val="28"/>
        </w:rPr>
        <w:t>Могилёвхимволокно</w:t>
      </w:r>
      <w:proofErr w:type="spellEnd"/>
      <w:r w:rsidRPr="00BA7826">
        <w:rPr>
          <w:rFonts w:ascii="Times New Roman" w:hAnsi="Times New Roman"/>
          <w:sz w:val="28"/>
          <w:szCs w:val="28"/>
        </w:rPr>
        <w:t>,, за 2013-2015 гг.</w:t>
      </w:r>
    </w:p>
    <w:p w:rsidR="00F33EB4" w:rsidRDefault="00F33EB4" w:rsidP="00F33EB4">
      <w:pPr>
        <w:pStyle w:val="a6"/>
        <w:spacing w:after="0" w:line="240" w:lineRule="auto"/>
        <w:ind w:left="0" w:firstLine="851"/>
        <w:jc w:val="both"/>
        <w:rPr>
          <w:rFonts w:ascii="Times New Roman" w:hAnsi="Times New Roman"/>
          <w:sz w:val="28"/>
          <w:szCs w:val="28"/>
        </w:rPr>
      </w:pPr>
    </w:p>
    <w:p w:rsidR="00F33EB4" w:rsidRPr="00BA7826" w:rsidRDefault="00F33EB4" w:rsidP="00F33EB4">
      <w:pPr>
        <w:pStyle w:val="a6"/>
        <w:spacing w:after="0" w:line="240" w:lineRule="auto"/>
        <w:ind w:left="0" w:firstLine="851"/>
        <w:jc w:val="both"/>
        <w:rPr>
          <w:rFonts w:ascii="Times New Roman" w:hAnsi="Times New Roman"/>
          <w:sz w:val="28"/>
          <w:szCs w:val="28"/>
        </w:rPr>
      </w:pPr>
      <w:r>
        <w:rPr>
          <w:rFonts w:ascii="Times New Roman" w:hAnsi="Times New Roman"/>
          <w:sz w:val="28"/>
          <w:szCs w:val="28"/>
        </w:rPr>
        <w:br w:type="page"/>
      </w:r>
      <w:r w:rsidRPr="00BA7826">
        <w:rPr>
          <w:rFonts w:ascii="Times New Roman" w:hAnsi="Times New Roman"/>
          <w:sz w:val="28"/>
          <w:szCs w:val="28"/>
        </w:rPr>
        <w:lastRenderedPageBreak/>
        <w:t>Таблица 2.1 – Статья</w:t>
      </w:r>
      <w:proofErr w:type="gramStart"/>
      <w:r w:rsidRPr="00BA7826">
        <w:rPr>
          <w:rFonts w:ascii="Times New Roman" w:hAnsi="Times New Roman"/>
          <w:sz w:val="28"/>
          <w:szCs w:val="28"/>
        </w:rPr>
        <w:t xml:space="preserve"> ,</w:t>
      </w:r>
      <w:proofErr w:type="gramEnd"/>
      <w:r w:rsidRPr="00BA7826">
        <w:rPr>
          <w:rFonts w:ascii="Times New Roman" w:hAnsi="Times New Roman"/>
          <w:sz w:val="28"/>
          <w:szCs w:val="28"/>
        </w:rPr>
        <w:t>,Запасы,, бухгалтерского баланса исследуемого предприятия</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61"/>
        <w:gridCol w:w="1030"/>
        <w:gridCol w:w="1488"/>
        <w:gridCol w:w="1488"/>
        <w:gridCol w:w="1522"/>
      </w:tblGrid>
      <w:tr w:rsidR="00F33EB4" w:rsidRPr="00BA7826" w:rsidTr="00C062A5">
        <w:trPr>
          <w:trHeight w:val="197"/>
        </w:trPr>
        <w:tc>
          <w:tcPr>
            <w:tcW w:w="4361" w:type="dxa"/>
            <w:vMerge w:val="restart"/>
            <w:vAlign w:val="center"/>
          </w:tcPr>
          <w:p w:rsidR="00F33EB4" w:rsidRPr="00BA7826" w:rsidRDefault="00F33EB4" w:rsidP="00C062A5">
            <w:pPr>
              <w:pStyle w:val="a6"/>
              <w:spacing w:after="0" w:line="240" w:lineRule="auto"/>
              <w:ind w:left="0"/>
              <w:jc w:val="center"/>
              <w:rPr>
                <w:rFonts w:ascii="Times New Roman" w:hAnsi="Times New Roman"/>
                <w:sz w:val="24"/>
                <w:szCs w:val="28"/>
              </w:rPr>
            </w:pPr>
            <w:r w:rsidRPr="00BA7826">
              <w:rPr>
                <w:rFonts w:ascii="Times New Roman" w:hAnsi="Times New Roman"/>
                <w:sz w:val="24"/>
                <w:szCs w:val="28"/>
              </w:rPr>
              <w:t>наименование актива</w:t>
            </w:r>
          </w:p>
        </w:tc>
        <w:tc>
          <w:tcPr>
            <w:tcW w:w="1030" w:type="dxa"/>
            <w:vMerge w:val="restart"/>
            <w:vAlign w:val="center"/>
          </w:tcPr>
          <w:p w:rsidR="00F33EB4" w:rsidRPr="00BA7826" w:rsidRDefault="00F33EB4" w:rsidP="00C062A5">
            <w:pPr>
              <w:pStyle w:val="a6"/>
              <w:spacing w:after="0" w:line="240" w:lineRule="auto"/>
              <w:ind w:left="0"/>
              <w:jc w:val="center"/>
              <w:rPr>
                <w:rFonts w:ascii="Times New Roman" w:hAnsi="Times New Roman"/>
                <w:sz w:val="24"/>
                <w:szCs w:val="28"/>
              </w:rPr>
            </w:pPr>
            <w:r w:rsidRPr="00BA7826">
              <w:rPr>
                <w:rFonts w:ascii="Times New Roman" w:hAnsi="Times New Roman"/>
                <w:sz w:val="24"/>
                <w:szCs w:val="28"/>
              </w:rPr>
              <w:t>Код строки</w:t>
            </w:r>
          </w:p>
        </w:tc>
        <w:tc>
          <w:tcPr>
            <w:tcW w:w="4498" w:type="dxa"/>
            <w:gridSpan w:val="3"/>
            <w:vAlign w:val="center"/>
          </w:tcPr>
          <w:p w:rsidR="00F33EB4" w:rsidRPr="00BA7826" w:rsidRDefault="00F33EB4" w:rsidP="00C062A5">
            <w:pPr>
              <w:pStyle w:val="a6"/>
              <w:spacing w:after="0" w:line="240" w:lineRule="auto"/>
              <w:ind w:left="0"/>
              <w:jc w:val="center"/>
              <w:rPr>
                <w:rFonts w:ascii="Times New Roman" w:hAnsi="Times New Roman"/>
                <w:sz w:val="24"/>
                <w:szCs w:val="28"/>
              </w:rPr>
            </w:pPr>
            <w:r w:rsidRPr="00BA7826">
              <w:rPr>
                <w:rFonts w:ascii="Times New Roman" w:hAnsi="Times New Roman"/>
                <w:sz w:val="24"/>
                <w:szCs w:val="28"/>
              </w:rPr>
              <w:t>Годы</w:t>
            </w:r>
          </w:p>
        </w:tc>
      </w:tr>
      <w:tr w:rsidR="00F33EB4" w:rsidRPr="00BA7826" w:rsidTr="00C062A5">
        <w:trPr>
          <w:trHeight w:val="196"/>
        </w:trPr>
        <w:tc>
          <w:tcPr>
            <w:tcW w:w="4361" w:type="dxa"/>
            <w:vMerge/>
            <w:vAlign w:val="center"/>
          </w:tcPr>
          <w:p w:rsidR="00F33EB4" w:rsidRPr="00BA7826" w:rsidRDefault="00F33EB4" w:rsidP="00C062A5">
            <w:pPr>
              <w:pStyle w:val="a6"/>
              <w:spacing w:after="0" w:line="240" w:lineRule="auto"/>
              <w:ind w:left="0"/>
              <w:jc w:val="center"/>
              <w:rPr>
                <w:rFonts w:ascii="Times New Roman" w:hAnsi="Times New Roman"/>
                <w:sz w:val="24"/>
                <w:szCs w:val="28"/>
              </w:rPr>
            </w:pPr>
          </w:p>
        </w:tc>
        <w:tc>
          <w:tcPr>
            <w:tcW w:w="1030" w:type="dxa"/>
            <w:vMerge/>
            <w:vAlign w:val="center"/>
          </w:tcPr>
          <w:p w:rsidR="00F33EB4" w:rsidRPr="00BA7826" w:rsidRDefault="00F33EB4" w:rsidP="00C062A5">
            <w:pPr>
              <w:pStyle w:val="a6"/>
              <w:spacing w:after="0" w:line="240" w:lineRule="auto"/>
              <w:ind w:left="0"/>
              <w:jc w:val="center"/>
              <w:rPr>
                <w:rFonts w:ascii="Times New Roman" w:hAnsi="Times New Roman"/>
                <w:sz w:val="24"/>
                <w:szCs w:val="28"/>
              </w:rPr>
            </w:pPr>
          </w:p>
        </w:tc>
        <w:tc>
          <w:tcPr>
            <w:tcW w:w="1488" w:type="dxa"/>
            <w:vAlign w:val="center"/>
          </w:tcPr>
          <w:p w:rsidR="00F33EB4" w:rsidRPr="00BA7826" w:rsidRDefault="00F33EB4" w:rsidP="00C062A5">
            <w:pPr>
              <w:pStyle w:val="a6"/>
              <w:spacing w:after="0" w:line="240" w:lineRule="auto"/>
              <w:ind w:left="0"/>
              <w:jc w:val="center"/>
              <w:rPr>
                <w:rFonts w:ascii="Times New Roman" w:hAnsi="Times New Roman"/>
                <w:sz w:val="24"/>
                <w:szCs w:val="28"/>
              </w:rPr>
            </w:pPr>
            <w:r w:rsidRPr="00BA7826">
              <w:rPr>
                <w:rFonts w:ascii="Times New Roman" w:hAnsi="Times New Roman"/>
                <w:sz w:val="24"/>
                <w:szCs w:val="28"/>
              </w:rPr>
              <w:t>2013</w:t>
            </w:r>
          </w:p>
        </w:tc>
        <w:tc>
          <w:tcPr>
            <w:tcW w:w="1488" w:type="dxa"/>
            <w:vAlign w:val="center"/>
          </w:tcPr>
          <w:p w:rsidR="00F33EB4" w:rsidRPr="00BA7826" w:rsidRDefault="00F33EB4" w:rsidP="00C062A5">
            <w:pPr>
              <w:pStyle w:val="a6"/>
              <w:spacing w:after="0" w:line="240" w:lineRule="auto"/>
              <w:ind w:left="0"/>
              <w:jc w:val="center"/>
              <w:rPr>
                <w:rFonts w:ascii="Times New Roman" w:hAnsi="Times New Roman"/>
                <w:sz w:val="24"/>
                <w:szCs w:val="28"/>
              </w:rPr>
            </w:pPr>
            <w:r w:rsidRPr="00BA7826">
              <w:rPr>
                <w:rFonts w:ascii="Times New Roman" w:hAnsi="Times New Roman"/>
                <w:sz w:val="24"/>
                <w:szCs w:val="28"/>
              </w:rPr>
              <w:t>2014</w:t>
            </w:r>
          </w:p>
        </w:tc>
        <w:tc>
          <w:tcPr>
            <w:tcW w:w="1522" w:type="dxa"/>
            <w:vAlign w:val="center"/>
          </w:tcPr>
          <w:p w:rsidR="00F33EB4" w:rsidRPr="00BA7826" w:rsidRDefault="00F33EB4" w:rsidP="00C062A5">
            <w:pPr>
              <w:pStyle w:val="a6"/>
              <w:spacing w:after="0" w:line="240" w:lineRule="auto"/>
              <w:ind w:left="0"/>
              <w:jc w:val="center"/>
              <w:rPr>
                <w:rFonts w:ascii="Times New Roman" w:hAnsi="Times New Roman"/>
                <w:sz w:val="24"/>
                <w:szCs w:val="28"/>
              </w:rPr>
            </w:pPr>
            <w:r w:rsidRPr="00BA7826">
              <w:rPr>
                <w:rFonts w:ascii="Times New Roman" w:hAnsi="Times New Roman"/>
                <w:sz w:val="24"/>
                <w:szCs w:val="28"/>
              </w:rPr>
              <w:t>2015</w:t>
            </w:r>
          </w:p>
        </w:tc>
      </w:tr>
      <w:tr w:rsidR="00F33EB4" w:rsidRPr="00BA7826" w:rsidTr="00C062A5">
        <w:tc>
          <w:tcPr>
            <w:tcW w:w="4361" w:type="dxa"/>
            <w:vAlign w:val="center"/>
          </w:tcPr>
          <w:p w:rsidR="00F33EB4" w:rsidRPr="00BA7826" w:rsidRDefault="00F33EB4" w:rsidP="00C062A5">
            <w:pPr>
              <w:pStyle w:val="a6"/>
              <w:spacing w:after="0" w:line="240" w:lineRule="auto"/>
              <w:ind w:left="0"/>
              <w:rPr>
                <w:rFonts w:ascii="Times New Roman" w:hAnsi="Times New Roman"/>
                <w:sz w:val="24"/>
                <w:szCs w:val="28"/>
              </w:rPr>
            </w:pPr>
            <w:r w:rsidRPr="00BA7826">
              <w:rPr>
                <w:rFonts w:ascii="Times New Roman" w:hAnsi="Times New Roman"/>
                <w:sz w:val="24"/>
                <w:szCs w:val="28"/>
              </w:rPr>
              <w:t>запасы</w:t>
            </w:r>
          </w:p>
        </w:tc>
        <w:tc>
          <w:tcPr>
            <w:tcW w:w="1030" w:type="dxa"/>
            <w:vAlign w:val="center"/>
          </w:tcPr>
          <w:p w:rsidR="00F33EB4" w:rsidRPr="00BA7826" w:rsidRDefault="00F33EB4" w:rsidP="00C062A5">
            <w:pPr>
              <w:pStyle w:val="a6"/>
              <w:spacing w:after="0" w:line="240" w:lineRule="auto"/>
              <w:ind w:left="0"/>
              <w:jc w:val="center"/>
              <w:rPr>
                <w:rFonts w:ascii="Times New Roman" w:hAnsi="Times New Roman"/>
                <w:sz w:val="24"/>
                <w:szCs w:val="28"/>
              </w:rPr>
            </w:pPr>
            <w:r w:rsidRPr="00BA7826">
              <w:rPr>
                <w:rFonts w:ascii="Times New Roman" w:hAnsi="Times New Roman"/>
                <w:sz w:val="24"/>
                <w:szCs w:val="28"/>
              </w:rPr>
              <w:t>210</w:t>
            </w:r>
          </w:p>
        </w:tc>
        <w:tc>
          <w:tcPr>
            <w:tcW w:w="1488" w:type="dxa"/>
            <w:vAlign w:val="center"/>
          </w:tcPr>
          <w:p w:rsidR="00F33EB4" w:rsidRPr="00BA7826" w:rsidRDefault="00F33EB4" w:rsidP="00C062A5">
            <w:pPr>
              <w:pStyle w:val="a6"/>
              <w:spacing w:after="0" w:line="240" w:lineRule="auto"/>
              <w:ind w:left="0"/>
              <w:jc w:val="center"/>
              <w:rPr>
                <w:rFonts w:ascii="Times New Roman" w:hAnsi="Times New Roman"/>
                <w:sz w:val="24"/>
                <w:szCs w:val="28"/>
              </w:rPr>
            </w:pPr>
            <w:r w:rsidRPr="00BA7826">
              <w:rPr>
                <w:rFonts w:ascii="Times New Roman" w:hAnsi="Times New Roman"/>
                <w:sz w:val="24"/>
                <w:szCs w:val="28"/>
              </w:rPr>
              <w:t>537 963</w:t>
            </w:r>
          </w:p>
        </w:tc>
        <w:tc>
          <w:tcPr>
            <w:tcW w:w="1488" w:type="dxa"/>
            <w:vAlign w:val="center"/>
          </w:tcPr>
          <w:p w:rsidR="00F33EB4" w:rsidRPr="00BA7826" w:rsidRDefault="00F33EB4" w:rsidP="00C062A5">
            <w:pPr>
              <w:pStyle w:val="a6"/>
              <w:spacing w:after="0" w:line="240" w:lineRule="auto"/>
              <w:ind w:left="0"/>
              <w:jc w:val="center"/>
              <w:rPr>
                <w:rFonts w:ascii="Times New Roman" w:hAnsi="Times New Roman"/>
                <w:sz w:val="24"/>
                <w:szCs w:val="28"/>
              </w:rPr>
            </w:pPr>
            <w:r w:rsidRPr="00BA7826">
              <w:rPr>
                <w:rFonts w:ascii="Times New Roman" w:hAnsi="Times New Roman"/>
                <w:sz w:val="24"/>
                <w:szCs w:val="28"/>
              </w:rPr>
              <w:t>481 348</w:t>
            </w:r>
          </w:p>
        </w:tc>
        <w:tc>
          <w:tcPr>
            <w:tcW w:w="1522" w:type="dxa"/>
            <w:vAlign w:val="center"/>
          </w:tcPr>
          <w:p w:rsidR="00F33EB4" w:rsidRPr="00BA7826" w:rsidRDefault="00F33EB4" w:rsidP="00C062A5">
            <w:pPr>
              <w:pStyle w:val="a6"/>
              <w:spacing w:after="0" w:line="240" w:lineRule="auto"/>
              <w:ind w:left="0"/>
              <w:jc w:val="center"/>
              <w:rPr>
                <w:rFonts w:ascii="Times New Roman" w:hAnsi="Times New Roman"/>
                <w:sz w:val="24"/>
                <w:szCs w:val="28"/>
              </w:rPr>
            </w:pPr>
            <w:r w:rsidRPr="00BA7826">
              <w:rPr>
                <w:rFonts w:ascii="Times New Roman" w:hAnsi="Times New Roman"/>
                <w:sz w:val="24"/>
                <w:szCs w:val="28"/>
              </w:rPr>
              <w:t>629 052</w:t>
            </w:r>
          </w:p>
        </w:tc>
      </w:tr>
      <w:tr w:rsidR="00F33EB4" w:rsidRPr="00BA7826" w:rsidTr="00C062A5">
        <w:tc>
          <w:tcPr>
            <w:tcW w:w="4361" w:type="dxa"/>
            <w:vAlign w:val="center"/>
          </w:tcPr>
          <w:p w:rsidR="00F33EB4" w:rsidRPr="00BA7826" w:rsidRDefault="00F33EB4" w:rsidP="00C062A5">
            <w:pPr>
              <w:pStyle w:val="a6"/>
              <w:spacing w:after="0" w:line="240" w:lineRule="auto"/>
              <w:ind w:left="0"/>
              <w:rPr>
                <w:rFonts w:ascii="Times New Roman" w:hAnsi="Times New Roman"/>
                <w:sz w:val="24"/>
                <w:szCs w:val="28"/>
              </w:rPr>
            </w:pPr>
            <w:r w:rsidRPr="00BA7826">
              <w:rPr>
                <w:rFonts w:ascii="Times New Roman" w:hAnsi="Times New Roman"/>
                <w:sz w:val="24"/>
                <w:szCs w:val="28"/>
              </w:rPr>
              <w:t>В том числе: материалы</w:t>
            </w:r>
          </w:p>
        </w:tc>
        <w:tc>
          <w:tcPr>
            <w:tcW w:w="1030" w:type="dxa"/>
            <w:vAlign w:val="center"/>
          </w:tcPr>
          <w:p w:rsidR="00F33EB4" w:rsidRPr="00BA7826" w:rsidRDefault="00F33EB4" w:rsidP="00C062A5">
            <w:pPr>
              <w:pStyle w:val="a6"/>
              <w:spacing w:after="0" w:line="240" w:lineRule="auto"/>
              <w:ind w:left="0"/>
              <w:jc w:val="center"/>
              <w:rPr>
                <w:rFonts w:ascii="Times New Roman" w:hAnsi="Times New Roman"/>
                <w:sz w:val="24"/>
                <w:szCs w:val="28"/>
              </w:rPr>
            </w:pPr>
            <w:r w:rsidRPr="00BA7826">
              <w:rPr>
                <w:rFonts w:ascii="Times New Roman" w:hAnsi="Times New Roman"/>
                <w:sz w:val="24"/>
                <w:szCs w:val="28"/>
              </w:rPr>
              <w:t>211</w:t>
            </w:r>
          </w:p>
        </w:tc>
        <w:tc>
          <w:tcPr>
            <w:tcW w:w="1488" w:type="dxa"/>
            <w:vAlign w:val="center"/>
          </w:tcPr>
          <w:p w:rsidR="00F33EB4" w:rsidRPr="00BA7826" w:rsidRDefault="00F33EB4" w:rsidP="00C062A5">
            <w:pPr>
              <w:pStyle w:val="a6"/>
              <w:spacing w:after="0" w:line="240" w:lineRule="auto"/>
              <w:ind w:left="0"/>
              <w:jc w:val="center"/>
              <w:rPr>
                <w:rFonts w:ascii="Times New Roman" w:hAnsi="Times New Roman"/>
                <w:sz w:val="24"/>
                <w:szCs w:val="28"/>
              </w:rPr>
            </w:pPr>
            <w:r w:rsidRPr="00BA7826">
              <w:rPr>
                <w:rFonts w:ascii="Times New Roman" w:hAnsi="Times New Roman"/>
                <w:sz w:val="24"/>
                <w:szCs w:val="28"/>
              </w:rPr>
              <w:t>246 307</w:t>
            </w:r>
          </w:p>
        </w:tc>
        <w:tc>
          <w:tcPr>
            <w:tcW w:w="1488" w:type="dxa"/>
            <w:vAlign w:val="center"/>
          </w:tcPr>
          <w:p w:rsidR="00F33EB4" w:rsidRPr="00BA7826" w:rsidRDefault="00F33EB4" w:rsidP="00C062A5">
            <w:pPr>
              <w:pStyle w:val="a6"/>
              <w:spacing w:after="0" w:line="240" w:lineRule="auto"/>
              <w:ind w:left="0"/>
              <w:jc w:val="center"/>
              <w:rPr>
                <w:rFonts w:ascii="Times New Roman" w:hAnsi="Times New Roman"/>
                <w:sz w:val="24"/>
                <w:szCs w:val="28"/>
              </w:rPr>
            </w:pPr>
            <w:r w:rsidRPr="00BA7826">
              <w:rPr>
                <w:rFonts w:ascii="Times New Roman" w:hAnsi="Times New Roman"/>
                <w:sz w:val="24"/>
                <w:szCs w:val="28"/>
              </w:rPr>
              <w:t>202 227</w:t>
            </w:r>
          </w:p>
        </w:tc>
        <w:tc>
          <w:tcPr>
            <w:tcW w:w="1522" w:type="dxa"/>
            <w:vAlign w:val="center"/>
          </w:tcPr>
          <w:p w:rsidR="00F33EB4" w:rsidRPr="00BA7826" w:rsidRDefault="00F33EB4" w:rsidP="00C062A5">
            <w:pPr>
              <w:pStyle w:val="a6"/>
              <w:spacing w:after="0" w:line="240" w:lineRule="auto"/>
              <w:ind w:left="0"/>
              <w:jc w:val="center"/>
              <w:rPr>
                <w:rFonts w:ascii="Times New Roman" w:hAnsi="Times New Roman"/>
                <w:sz w:val="24"/>
                <w:szCs w:val="28"/>
              </w:rPr>
            </w:pPr>
            <w:r w:rsidRPr="00BA7826">
              <w:rPr>
                <w:rFonts w:ascii="Times New Roman" w:hAnsi="Times New Roman"/>
                <w:sz w:val="24"/>
                <w:szCs w:val="28"/>
              </w:rPr>
              <w:t>318 246</w:t>
            </w:r>
          </w:p>
        </w:tc>
      </w:tr>
      <w:tr w:rsidR="00F33EB4" w:rsidRPr="00BA7826" w:rsidTr="00C062A5">
        <w:tc>
          <w:tcPr>
            <w:tcW w:w="4361" w:type="dxa"/>
            <w:vAlign w:val="center"/>
          </w:tcPr>
          <w:p w:rsidR="00F33EB4" w:rsidRPr="00BA7826" w:rsidRDefault="00F33EB4" w:rsidP="00C062A5">
            <w:pPr>
              <w:pStyle w:val="a6"/>
              <w:spacing w:after="0" w:line="240" w:lineRule="auto"/>
              <w:ind w:left="0"/>
              <w:rPr>
                <w:rFonts w:ascii="Times New Roman" w:hAnsi="Times New Roman"/>
                <w:sz w:val="24"/>
                <w:szCs w:val="28"/>
              </w:rPr>
            </w:pPr>
            <w:r w:rsidRPr="00BA7826">
              <w:rPr>
                <w:rFonts w:ascii="Times New Roman" w:hAnsi="Times New Roman"/>
                <w:sz w:val="24"/>
                <w:szCs w:val="28"/>
              </w:rPr>
              <w:t>животные на выращивании и откорме</w:t>
            </w:r>
          </w:p>
        </w:tc>
        <w:tc>
          <w:tcPr>
            <w:tcW w:w="1030" w:type="dxa"/>
            <w:vAlign w:val="center"/>
          </w:tcPr>
          <w:p w:rsidR="00F33EB4" w:rsidRPr="00BA7826" w:rsidRDefault="00F33EB4" w:rsidP="00C062A5">
            <w:pPr>
              <w:pStyle w:val="a6"/>
              <w:spacing w:after="0" w:line="240" w:lineRule="auto"/>
              <w:ind w:left="0"/>
              <w:jc w:val="center"/>
              <w:rPr>
                <w:rFonts w:ascii="Times New Roman" w:hAnsi="Times New Roman"/>
                <w:sz w:val="24"/>
                <w:szCs w:val="28"/>
              </w:rPr>
            </w:pPr>
            <w:r w:rsidRPr="00BA7826">
              <w:rPr>
                <w:rFonts w:ascii="Times New Roman" w:hAnsi="Times New Roman"/>
                <w:sz w:val="24"/>
                <w:szCs w:val="28"/>
              </w:rPr>
              <w:t>212</w:t>
            </w:r>
          </w:p>
        </w:tc>
        <w:tc>
          <w:tcPr>
            <w:tcW w:w="1488" w:type="dxa"/>
            <w:vAlign w:val="center"/>
          </w:tcPr>
          <w:p w:rsidR="00F33EB4" w:rsidRPr="00BA7826" w:rsidRDefault="00F33EB4" w:rsidP="00C062A5">
            <w:pPr>
              <w:pStyle w:val="a6"/>
              <w:spacing w:after="0" w:line="240" w:lineRule="auto"/>
              <w:ind w:left="0"/>
              <w:jc w:val="center"/>
              <w:rPr>
                <w:rFonts w:ascii="Times New Roman" w:hAnsi="Times New Roman"/>
                <w:sz w:val="24"/>
                <w:szCs w:val="28"/>
              </w:rPr>
            </w:pPr>
            <w:r w:rsidRPr="00BA7826">
              <w:rPr>
                <w:rFonts w:ascii="Times New Roman" w:hAnsi="Times New Roman"/>
                <w:sz w:val="24"/>
                <w:szCs w:val="28"/>
              </w:rPr>
              <w:t>8 961</w:t>
            </w:r>
          </w:p>
        </w:tc>
        <w:tc>
          <w:tcPr>
            <w:tcW w:w="1488" w:type="dxa"/>
            <w:vAlign w:val="center"/>
          </w:tcPr>
          <w:p w:rsidR="00F33EB4" w:rsidRPr="00BA7826" w:rsidRDefault="00F33EB4" w:rsidP="00C062A5">
            <w:pPr>
              <w:pStyle w:val="a6"/>
              <w:spacing w:after="0" w:line="240" w:lineRule="auto"/>
              <w:ind w:left="0"/>
              <w:jc w:val="center"/>
              <w:rPr>
                <w:rFonts w:ascii="Times New Roman" w:hAnsi="Times New Roman"/>
                <w:sz w:val="24"/>
                <w:szCs w:val="28"/>
              </w:rPr>
            </w:pPr>
            <w:r w:rsidRPr="00BA7826">
              <w:rPr>
                <w:rFonts w:ascii="Times New Roman" w:hAnsi="Times New Roman"/>
                <w:sz w:val="24"/>
                <w:szCs w:val="28"/>
              </w:rPr>
              <w:t>8 057</w:t>
            </w:r>
          </w:p>
        </w:tc>
        <w:tc>
          <w:tcPr>
            <w:tcW w:w="1522" w:type="dxa"/>
            <w:vAlign w:val="center"/>
          </w:tcPr>
          <w:p w:rsidR="00F33EB4" w:rsidRPr="00BA7826" w:rsidRDefault="00F33EB4" w:rsidP="00C062A5">
            <w:pPr>
              <w:pStyle w:val="a6"/>
              <w:spacing w:after="0" w:line="240" w:lineRule="auto"/>
              <w:ind w:left="0"/>
              <w:jc w:val="center"/>
              <w:rPr>
                <w:rFonts w:ascii="Times New Roman" w:hAnsi="Times New Roman"/>
                <w:sz w:val="24"/>
                <w:szCs w:val="28"/>
              </w:rPr>
            </w:pPr>
            <w:r w:rsidRPr="00BA7826">
              <w:rPr>
                <w:rFonts w:ascii="Times New Roman" w:hAnsi="Times New Roman"/>
                <w:sz w:val="24"/>
                <w:szCs w:val="28"/>
              </w:rPr>
              <w:t>10 684</w:t>
            </w:r>
          </w:p>
        </w:tc>
      </w:tr>
      <w:tr w:rsidR="00F33EB4" w:rsidRPr="00BA7826" w:rsidTr="00C062A5">
        <w:tc>
          <w:tcPr>
            <w:tcW w:w="4361" w:type="dxa"/>
            <w:vAlign w:val="center"/>
          </w:tcPr>
          <w:p w:rsidR="00F33EB4" w:rsidRPr="00BA7826" w:rsidRDefault="00F33EB4" w:rsidP="00C062A5">
            <w:pPr>
              <w:pStyle w:val="a6"/>
              <w:spacing w:after="0" w:line="240" w:lineRule="auto"/>
              <w:ind w:left="0"/>
              <w:rPr>
                <w:rFonts w:ascii="Times New Roman" w:hAnsi="Times New Roman"/>
                <w:sz w:val="24"/>
                <w:szCs w:val="28"/>
              </w:rPr>
            </w:pPr>
            <w:r w:rsidRPr="00BA7826">
              <w:rPr>
                <w:rFonts w:ascii="Times New Roman" w:hAnsi="Times New Roman"/>
                <w:sz w:val="24"/>
                <w:szCs w:val="28"/>
              </w:rPr>
              <w:t>незавершенное производство</w:t>
            </w:r>
          </w:p>
        </w:tc>
        <w:tc>
          <w:tcPr>
            <w:tcW w:w="1030" w:type="dxa"/>
            <w:vAlign w:val="center"/>
          </w:tcPr>
          <w:p w:rsidR="00F33EB4" w:rsidRPr="00BA7826" w:rsidRDefault="00F33EB4" w:rsidP="00C062A5">
            <w:pPr>
              <w:pStyle w:val="a6"/>
              <w:spacing w:after="0" w:line="240" w:lineRule="auto"/>
              <w:ind w:left="0"/>
              <w:jc w:val="center"/>
              <w:rPr>
                <w:rFonts w:ascii="Times New Roman" w:hAnsi="Times New Roman"/>
                <w:sz w:val="24"/>
                <w:szCs w:val="28"/>
              </w:rPr>
            </w:pPr>
            <w:r w:rsidRPr="00BA7826">
              <w:rPr>
                <w:rFonts w:ascii="Times New Roman" w:hAnsi="Times New Roman"/>
                <w:sz w:val="24"/>
                <w:szCs w:val="28"/>
              </w:rPr>
              <w:t>213</w:t>
            </w:r>
          </w:p>
        </w:tc>
        <w:tc>
          <w:tcPr>
            <w:tcW w:w="1488" w:type="dxa"/>
            <w:vAlign w:val="center"/>
          </w:tcPr>
          <w:p w:rsidR="00F33EB4" w:rsidRPr="00BA7826" w:rsidRDefault="00F33EB4" w:rsidP="00C062A5">
            <w:pPr>
              <w:pStyle w:val="a6"/>
              <w:spacing w:after="0" w:line="240" w:lineRule="auto"/>
              <w:ind w:left="0"/>
              <w:jc w:val="center"/>
              <w:rPr>
                <w:rFonts w:ascii="Times New Roman" w:hAnsi="Times New Roman"/>
                <w:sz w:val="24"/>
                <w:szCs w:val="28"/>
              </w:rPr>
            </w:pPr>
            <w:r w:rsidRPr="00BA7826">
              <w:rPr>
                <w:rFonts w:ascii="Times New Roman" w:hAnsi="Times New Roman"/>
                <w:sz w:val="24"/>
                <w:szCs w:val="28"/>
              </w:rPr>
              <w:t>143 310</w:t>
            </w:r>
          </w:p>
        </w:tc>
        <w:tc>
          <w:tcPr>
            <w:tcW w:w="1488" w:type="dxa"/>
            <w:vAlign w:val="center"/>
          </w:tcPr>
          <w:p w:rsidR="00F33EB4" w:rsidRPr="00BA7826" w:rsidRDefault="00F33EB4" w:rsidP="00C062A5">
            <w:pPr>
              <w:pStyle w:val="a6"/>
              <w:spacing w:after="0" w:line="240" w:lineRule="auto"/>
              <w:ind w:left="0"/>
              <w:jc w:val="center"/>
              <w:rPr>
                <w:rFonts w:ascii="Times New Roman" w:hAnsi="Times New Roman"/>
                <w:sz w:val="24"/>
                <w:szCs w:val="28"/>
              </w:rPr>
            </w:pPr>
            <w:r w:rsidRPr="00BA7826">
              <w:rPr>
                <w:rFonts w:ascii="Times New Roman" w:hAnsi="Times New Roman"/>
                <w:sz w:val="24"/>
                <w:szCs w:val="28"/>
              </w:rPr>
              <w:t>107 794</w:t>
            </w:r>
          </w:p>
        </w:tc>
        <w:tc>
          <w:tcPr>
            <w:tcW w:w="1522" w:type="dxa"/>
            <w:vAlign w:val="center"/>
          </w:tcPr>
          <w:p w:rsidR="00F33EB4" w:rsidRPr="00BA7826" w:rsidRDefault="00F33EB4" w:rsidP="00C062A5">
            <w:pPr>
              <w:pStyle w:val="a6"/>
              <w:spacing w:after="0" w:line="240" w:lineRule="auto"/>
              <w:ind w:left="0"/>
              <w:jc w:val="center"/>
              <w:rPr>
                <w:rFonts w:ascii="Times New Roman" w:hAnsi="Times New Roman"/>
                <w:sz w:val="24"/>
                <w:szCs w:val="28"/>
              </w:rPr>
            </w:pPr>
            <w:r w:rsidRPr="00BA7826">
              <w:rPr>
                <w:rFonts w:ascii="Times New Roman" w:hAnsi="Times New Roman"/>
                <w:sz w:val="24"/>
                <w:szCs w:val="28"/>
              </w:rPr>
              <w:t>170 254</w:t>
            </w:r>
          </w:p>
        </w:tc>
      </w:tr>
      <w:tr w:rsidR="00F33EB4" w:rsidRPr="00BA7826" w:rsidTr="00C062A5">
        <w:tc>
          <w:tcPr>
            <w:tcW w:w="4361" w:type="dxa"/>
            <w:vAlign w:val="center"/>
          </w:tcPr>
          <w:p w:rsidR="00F33EB4" w:rsidRPr="00BA7826" w:rsidRDefault="00F33EB4" w:rsidP="00C062A5">
            <w:pPr>
              <w:pStyle w:val="a6"/>
              <w:spacing w:after="0" w:line="240" w:lineRule="auto"/>
              <w:ind w:left="0"/>
              <w:rPr>
                <w:rFonts w:ascii="Times New Roman" w:hAnsi="Times New Roman"/>
                <w:sz w:val="24"/>
                <w:szCs w:val="28"/>
              </w:rPr>
            </w:pPr>
            <w:r w:rsidRPr="00BA7826">
              <w:rPr>
                <w:rFonts w:ascii="Times New Roman" w:hAnsi="Times New Roman"/>
                <w:sz w:val="24"/>
                <w:szCs w:val="28"/>
              </w:rPr>
              <w:t>готовая продукция и товары</w:t>
            </w:r>
          </w:p>
        </w:tc>
        <w:tc>
          <w:tcPr>
            <w:tcW w:w="1030" w:type="dxa"/>
            <w:vAlign w:val="center"/>
          </w:tcPr>
          <w:p w:rsidR="00F33EB4" w:rsidRPr="00BA7826" w:rsidRDefault="00F33EB4" w:rsidP="00C062A5">
            <w:pPr>
              <w:pStyle w:val="a6"/>
              <w:spacing w:after="0" w:line="240" w:lineRule="auto"/>
              <w:ind w:left="0"/>
              <w:jc w:val="center"/>
              <w:rPr>
                <w:rFonts w:ascii="Times New Roman" w:hAnsi="Times New Roman"/>
                <w:sz w:val="24"/>
                <w:szCs w:val="28"/>
              </w:rPr>
            </w:pPr>
            <w:r w:rsidRPr="00BA7826">
              <w:rPr>
                <w:rFonts w:ascii="Times New Roman" w:hAnsi="Times New Roman"/>
                <w:sz w:val="24"/>
                <w:szCs w:val="28"/>
              </w:rPr>
              <w:t>214</w:t>
            </w:r>
          </w:p>
        </w:tc>
        <w:tc>
          <w:tcPr>
            <w:tcW w:w="1488" w:type="dxa"/>
            <w:vAlign w:val="center"/>
          </w:tcPr>
          <w:p w:rsidR="00F33EB4" w:rsidRPr="00BA7826" w:rsidRDefault="00F33EB4" w:rsidP="00C062A5">
            <w:pPr>
              <w:pStyle w:val="a6"/>
              <w:spacing w:after="0" w:line="240" w:lineRule="auto"/>
              <w:ind w:left="0"/>
              <w:jc w:val="center"/>
              <w:rPr>
                <w:rFonts w:ascii="Times New Roman" w:hAnsi="Times New Roman"/>
                <w:sz w:val="24"/>
                <w:szCs w:val="28"/>
              </w:rPr>
            </w:pPr>
            <w:r w:rsidRPr="00BA7826">
              <w:rPr>
                <w:rFonts w:ascii="Times New Roman" w:hAnsi="Times New Roman"/>
                <w:sz w:val="24"/>
                <w:szCs w:val="28"/>
              </w:rPr>
              <w:t>139 385</w:t>
            </w:r>
          </w:p>
        </w:tc>
        <w:tc>
          <w:tcPr>
            <w:tcW w:w="1488" w:type="dxa"/>
            <w:vAlign w:val="center"/>
          </w:tcPr>
          <w:p w:rsidR="00F33EB4" w:rsidRPr="00BA7826" w:rsidRDefault="00F33EB4" w:rsidP="00C062A5">
            <w:pPr>
              <w:pStyle w:val="a6"/>
              <w:spacing w:after="0" w:line="240" w:lineRule="auto"/>
              <w:ind w:left="0"/>
              <w:jc w:val="center"/>
              <w:rPr>
                <w:rFonts w:ascii="Times New Roman" w:hAnsi="Times New Roman"/>
                <w:sz w:val="24"/>
                <w:szCs w:val="28"/>
              </w:rPr>
            </w:pPr>
            <w:r w:rsidRPr="00BA7826">
              <w:rPr>
                <w:rFonts w:ascii="Times New Roman" w:hAnsi="Times New Roman"/>
                <w:sz w:val="24"/>
                <w:szCs w:val="28"/>
              </w:rPr>
              <w:t>163 270</w:t>
            </w:r>
          </w:p>
        </w:tc>
        <w:tc>
          <w:tcPr>
            <w:tcW w:w="1522" w:type="dxa"/>
            <w:vAlign w:val="center"/>
          </w:tcPr>
          <w:p w:rsidR="00F33EB4" w:rsidRPr="00BA7826" w:rsidRDefault="00F33EB4" w:rsidP="00C062A5">
            <w:pPr>
              <w:pStyle w:val="a6"/>
              <w:spacing w:after="0" w:line="240" w:lineRule="auto"/>
              <w:ind w:left="0"/>
              <w:jc w:val="center"/>
              <w:rPr>
                <w:rFonts w:ascii="Times New Roman" w:hAnsi="Times New Roman"/>
                <w:sz w:val="24"/>
                <w:szCs w:val="28"/>
              </w:rPr>
            </w:pPr>
            <w:r w:rsidRPr="00BA7826">
              <w:rPr>
                <w:rFonts w:ascii="Times New Roman" w:hAnsi="Times New Roman"/>
                <w:sz w:val="24"/>
                <w:szCs w:val="28"/>
              </w:rPr>
              <w:t>129 868</w:t>
            </w:r>
          </w:p>
        </w:tc>
      </w:tr>
    </w:tbl>
    <w:p w:rsidR="00F33EB4" w:rsidRPr="00BA7826" w:rsidRDefault="00F33EB4" w:rsidP="00F33EB4">
      <w:pPr>
        <w:pStyle w:val="a6"/>
        <w:spacing w:after="0" w:line="240" w:lineRule="auto"/>
        <w:ind w:left="0" w:firstLine="851"/>
        <w:jc w:val="both"/>
        <w:rPr>
          <w:rFonts w:ascii="Times New Roman" w:hAnsi="Times New Roman"/>
          <w:sz w:val="28"/>
          <w:szCs w:val="28"/>
        </w:rPr>
      </w:pPr>
      <w:r w:rsidRPr="004515AD">
        <w:rPr>
          <w:rFonts w:ascii="Times New Roman" w:hAnsi="Times New Roman"/>
          <w:sz w:val="24"/>
          <w:szCs w:val="28"/>
        </w:rPr>
        <w:t>Примечание: собственная разработка на основании бухгалтерского баланса исследуемого предприятия</w:t>
      </w:r>
    </w:p>
    <w:p w:rsidR="00F33EB4" w:rsidRPr="00BA7826" w:rsidRDefault="00F33EB4" w:rsidP="00F33EB4">
      <w:pPr>
        <w:pStyle w:val="a6"/>
        <w:spacing w:after="0" w:line="240" w:lineRule="auto"/>
        <w:ind w:left="0" w:firstLine="851"/>
        <w:jc w:val="both"/>
        <w:rPr>
          <w:rFonts w:ascii="Times New Roman" w:hAnsi="Times New Roman"/>
          <w:sz w:val="28"/>
          <w:szCs w:val="28"/>
        </w:rPr>
      </w:pPr>
    </w:p>
    <w:p w:rsidR="00F33EB4" w:rsidRPr="00BA7826" w:rsidRDefault="00F33EB4" w:rsidP="00F33EB4">
      <w:pPr>
        <w:pStyle w:val="a6"/>
        <w:spacing w:after="0" w:line="240" w:lineRule="auto"/>
        <w:ind w:left="0" w:firstLine="851"/>
        <w:jc w:val="both"/>
        <w:rPr>
          <w:rFonts w:ascii="Times New Roman" w:hAnsi="Times New Roman"/>
          <w:sz w:val="28"/>
          <w:szCs w:val="28"/>
        </w:rPr>
      </w:pPr>
      <w:r w:rsidRPr="00BA7826">
        <w:rPr>
          <w:rFonts w:ascii="Times New Roman" w:hAnsi="Times New Roman"/>
          <w:sz w:val="28"/>
          <w:szCs w:val="28"/>
        </w:rPr>
        <w:t>Исходя из данных таблицы, можно сделать вывод, что на ОАО</w:t>
      </w:r>
      <w:proofErr w:type="gramStart"/>
      <w:r w:rsidRPr="00BA7826">
        <w:rPr>
          <w:rFonts w:ascii="Times New Roman" w:hAnsi="Times New Roman"/>
          <w:sz w:val="28"/>
          <w:szCs w:val="28"/>
        </w:rPr>
        <w:t xml:space="preserve"> ,</w:t>
      </w:r>
      <w:proofErr w:type="gramEnd"/>
      <w:r w:rsidRPr="00BA7826">
        <w:rPr>
          <w:rFonts w:ascii="Times New Roman" w:hAnsi="Times New Roman"/>
          <w:sz w:val="28"/>
          <w:szCs w:val="28"/>
        </w:rPr>
        <w:t>,</w:t>
      </w:r>
      <w:proofErr w:type="spellStart"/>
      <w:r w:rsidRPr="00BA7826">
        <w:rPr>
          <w:rFonts w:ascii="Times New Roman" w:hAnsi="Times New Roman"/>
          <w:sz w:val="28"/>
          <w:szCs w:val="28"/>
        </w:rPr>
        <w:t>Могилёвхимволокно</w:t>
      </w:r>
      <w:proofErr w:type="spellEnd"/>
      <w:r w:rsidRPr="00BA7826">
        <w:rPr>
          <w:rFonts w:ascii="Times New Roman" w:hAnsi="Times New Roman"/>
          <w:sz w:val="28"/>
          <w:szCs w:val="28"/>
        </w:rPr>
        <w:t>,, наблюдается неравномерное накопление запасов. Сначала происходит сокращение запасов, а потом их увеличение. Если сравнивать 2014 и 2015 годы, то наблюдается значительный рост как материалов и незавершённого производства, так и запасов в целом. Кроме этого, в анализируемый период произошло и снижение запасов товаров и готовой продукции, что свидетельствует об улучшении политики предприятия в области управления запасами.</w:t>
      </w:r>
    </w:p>
    <w:p w:rsidR="00F33EB4" w:rsidRPr="00BA7826" w:rsidRDefault="00F33EB4" w:rsidP="00F33EB4">
      <w:pPr>
        <w:pStyle w:val="a6"/>
        <w:spacing w:after="0" w:line="240" w:lineRule="auto"/>
        <w:ind w:left="0" w:firstLine="851"/>
        <w:jc w:val="both"/>
        <w:rPr>
          <w:rFonts w:ascii="Times New Roman" w:hAnsi="Times New Roman"/>
          <w:sz w:val="28"/>
          <w:szCs w:val="28"/>
        </w:rPr>
      </w:pPr>
      <w:r w:rsidRPr="00BA7826">
        <w:rPr>
          <w:rFonts w:ascii="Times New Roman" w:hAnsi="Times New Roman"/>
          <w:sz w:val="28"/>
          <w:szCs w:val="28"/>
        </w:rPr>
        <w:t>Рассчитаем нормы товарного запаса для ОАО</w:t>
      </w:r>
      <w:proofErr w:type="gramStart"/>
      <w:r w:rsidRPr="00BA7826">
        <w:rPr>
          <w:rFonts w:ascii="Times New Roman" w:hAnsi="Times New Roman"/>
          <w:sz w:val="28"/>
          <w:szCs w:val="28"/>
        </w:rPr>
        <w:t xml:space="preserve"> ,</w:t>
      </w:r>
      <w:proofErr w:type="gramEnd"/>
      <w:r w:rsidRPr="00BA7826">
        <w:rPr>
          <w:rFonts w:ascii="Times New Roman" w:hAnsi="Times New Roman"/>
          <w:sz w:val="28"/>
          <w:szCs w:val="28"/>
        </w:rPr>
        <w:t>,</w:t>
      </w:r>
      <w:proofErr w:type="spellStart"/>
      <w:r w:rsidRPr="00BA7826">
        <w:rPr>
          <w:rFonts w:ascii="Times New Roman" w:hAnsi="Times New Roman"/>
          <w:sz w:val="28"/>
          <w:szCs w:val="28"/>
        </w:rPr>
        <w:t>Могилёвхимволокно</w:t>
      </w:r>
      <w:proofErr w:type="spellEnd"/>
      <w:r w:rsidRPr="00BA7826">
        <w:rPr>
          <w:rFonts w:ascii="Times New Roman" w:hAnsi="Times New Roman"/>
          <w:sz w:val="28"/>
          <w:szCs w:val="28"/>
        </w:rPr>
        <w:t>,,</w:t>
      </w:r>
      <w:r>
        <w:rPr>
          <w:rFonts w:ascii="Times New Roman" w:hAnsi="Times New Roman"/>
          <w:sz w:val="28"/>
          <w:szCs w:val="28"/>
        </w:rPr>
        <w:t xml:space="preserve"> по </w:t>
      </w:r>
      <w:r w:rsidRPr="004515AD">
        <w:rPr>
          <w:rFonts w:ascii="Times New Roman" w:hAnsi="Times New Roman"/>
          <w:sz w:val="28"/>
          <w:szCs w:val="28"/>
        </w:rPr>
        <w:t>формуле (</w:t>
      </w:r>
      <w:r>
        <w:rPr>
          <w:rFonts w:ascii="Times New Roman" w:hAnsi="Times New Roman"/>
          <w:sz w:val="28"/>
          <w:szCs w:val="28"/>
        </w:rPr>
        <w:t>2.1</w:t>
      </w:r>
      <w:r w:rsidRPr="004515AD">
        <w:rPr>
          <w:rFonts w:ascii="Times New Roman" w:hAnsi="Times New Roman"/>
          <w:sz w:val="28"/>
          <w:szCs w:val="28"/>
        </w:rPr>
        <w:t>)</w:t>
      </w:r>
      <w:r>
        <w:rPr>
          <w:rFonts w:ascii="Times New Roman" w:hAnsi="Times New Roman"/>
          <w:sz w:val="28"/>
          <w:szCs w:val="28"/>
        </w:rPr>
        <w:t>:</w:t>
      </w:r>
    </w:p>
    <w:p w:rsidR="00F33EB4" w:rsidRPr="00BA7826" w:rsidRDefault="00F33EB4" w:rsidP="00F33EB4">
      <w:pPr>
        <w:pStyle w:val="a6"/>
        <w:spacing w:after="0" w:line="240" w:lineRule="auto"/>
        <w:ind w:left="0" w:firstLine="851"/>
        <w:jc w:val="both"/>
        <w:rPr>
          <w:rFonts w:ascii="Times New Roman" w:hAnsi="Times New Roman"/>
          <w:sz w:val="28"/>
          <w:szCs w:val="28"/>
        </w:rPr>
      </w:pPr>
    </w:p>
    <w:p w:rsidR="00F33EB4" w:rsidRDefault="00F33EB4" w:rsidP="00F33EB4">
      <w:pPr>
        <w:pStyle w:val="a6"/>
        <w:spacing w:after="0" w:line="240" w:lineRule="auto"/>
        <w:ind w:left="0" w:firstLine="851"/>
        <w:jc w:val="both"/>
        <w:rPr>
          <w:rFonts w:ascii="Times New Roman" w:hAnsi="Times New Roman"/>
          <w:sz w:val="28"/>
          <w:szCs w:val="28"/>
        </w:rPr>
      </w:pPr>
      <w:r w:rsidRPr="00BA7826">
        <w:rPr>
          <w:rFonts w:ascii="Times New Roman" w:hAnsi="Times New Roman"/>
          <w:sz w:val="28"/>
          <w:szCs w:val="28"/>
        </w:rPr>
        <w:t xml:space="preserve">Н </w:t>
      </w:r>
      <w:r w:rsidRPr="00BA7826">
        <w:rPr>
          <w:rFonts w:ascii="Times New Roman" w:hAnsi="Times New Roman"/>
          <w:sz w:val="28"/>
          <w:szCs w:val="28"/>
          <w:vertAlign w:val="subscript"/>
        </w:rPr>
        <w:t>2013</w:t>
      </w:r>
      <w:r w:rsidRPr="00BA7826">
        <w:rPr>
          <w:rFonts w:ascii="Times New Roman" w:hAnsi="Times New Roman"/>
          <w:sz w:val="28"/>
          <w:szCs w:val="28"/>
        </w:rPr>
        <w:t>= (</w:t>
      </w:r>
      <w:proofErr w:type="gramStart"/>
      <w:r w:rsidRPr="00BA7826">
        <w:rPr>
          <w:rFonts w:ascii="Times New Roman" w:hAnsi="Times New Roman"/>
          <w:sz w:val="28"/>
          <w:szCs w:val="28"/>
        </w:rPr>
        <w:t>Р</w:t>
      </w:r>
      <w:proofErr w:type="gramEnd"/>
      <w:r w:rsidRPr="00BA7826">
        <w:rPr>
          <w:rFonts w:ascii="Times New Roman" w:hAnsi="Times New Roman"/>
          <w:sz w:val="28"/>
          <w:szCs w:val="28"/>
        </w:rPr>
        <w:t xml:space="preserve"> + П/2 + С)*247 = (963+537/2+459)*247=417</w:t>
      </w:r>
      <w:r>
        <w:rPr>
          <w:rFonts w:ascii="Times New Roman" w:hAnsi="Times New Roman"/>
          <w:sz w:val="28"/>
          <w:szCs w:val="28"/>
        </w:rPr>
        <w:t> </w:t>
      </w:r>
      <w:r w:rsidRPr="00BA7826">
        <w:rPr>
          <w:rFonts w:ascii="Times New Roman" w:hAnsi="Times New Roman"/>
          <w:sz w:val="28"/>
          <w:szCs w:val="28"/>
        </w:rPr>
        <w:t>554</w:t>
      </w:r>
    </w:p>
    <w:p w:rsidR="00F33EB4" w:rsidRPr="00BA7826" w:rsidRDefault="00F33EB4" w:rsidP="00F33EB4">
      <w:pPr>
        <w:pStyle w:val="a6"/>
        <w:spacing w:after="0" w:line="240" w:lineRule="auto"/>
        <w:ind w:left="0" w:firstLine="851"/>
        <w:jc w:val="both"/>
        <w:rPr>
          <w:rFonts w:ascii="Times New Roman" w:hAnsi="Times New Roman"/>
          <w:sz w:val="28"/>
          <w:szCs w:val="28"/>
        </w:rPr>
      </w:pPr>
    </w:p>
    <w:p w:rsidR="00F33EB4" w:rsidRDefault="00F33EB4" w:rsidP="00F33EB4">
      <w:pPr>
        <w:pStyle w:val="a6"/>
        <w:spacing w:after="0" w:line="240" w:lineRule="auto"/>
        <w:ind w:left="0" w:firstLine="851"/>
        <w:jc w:val="both"/>
        <w:rPr>
          <w:rFonts w:ascii="Times New Roman" w:hAnsi="Times New Roman"/>
          <w:sz w:val="28"/>
          <w:szCs w:val="28"/>
        </w:rPr>
      </w:pPr>
      <w:r w:rsidRPr="00BA7826">
        <w:rPr>
          <w:rFonts w:ascii="Times New Roman" w:hAnsi="Times New Roman"/>
          <w:sz w:val="28"/>
          <w:szCs w:val="28"/>
        </w:rPr>
        <w:t>Н</w:t>
      </w:r>
      <w:r w:rsidRPr="00BA7826">
        <w:rPr>
          <w:rFonts w:ascii="Times New Roman" w:hAnsi="Times New Roman"/>
          <w:sz w:val="28"/>
          <w:szCs w:val="28"/>
          <w:vertAlign w:val="subscript"/>
        </w:rPr>
        <w:t xml:space="preserve"> 2014</w:t>
      </w:r>
      <w:r w:rsidRPr="00BA7826">
        <w:rPr>
          <w:rFonts w:ascii="Times New Roman" w:hAnsi="Times New Roman"/>
          <w:sz w:val="28"/>
          <w:szCs w:val="28"/>
        </w:rPr>
        <w:t xml:space="preserve"> = (</w:t>
      </w:r>
      <w:proofErr w:type="gramStart"/>
      <w:r w:rsidRPr="00BA7826">
        <w:rPr>
          <w:rFonts w:ascii="Times New Roman" w:hAnsi="Times New Roman"/>
          <w:sz w:val="28"/>
          <w:szCs w:val="28"/>
        </w:rPr>
        <w:t>Р</w:t>
      </w:r>
      <w:proofErr w:type="gramEnd"/>
      <w:r w:rsidRPr="00BA7826">
        <w:rPr>
          <w:rFonts w:ascii="Times New Roman" w:hAnsi="Times New Roman"/>
          <w:sz w:val="28"/>
          <w:szCs w:val="28"/>
        </w:rPr>
        <w:t xml:space="preserve"> + П/2 + С)*247 = (1438+680/2+574)*247 = 580</w:t>
      </w:r>
      <w:r>
        <w:rPr>
          <w:rFonts w:ascii="Times New Roman" w:hAnsi="Times New Roman"/>
          <w:sz w:val="28"/>
          <w:szCs w:val="28"/>
        </w:rPr>
        <w:t> </w:t>
      </w:r>
      <w:r w:rsidRPr="00BA7826">
        <w:rPr>
          <w:rFonts w:ascii="Times New Roman" w:hAnsi="Times New Roman"/>
          <w:sz w:val="28"/>
          <w:szCs w:val="28"/>
        </w:rPr>
        <w:t>944</w:t>
      </w:r>
    </w:p>
    <w:p w:rsidR="00F33EB4" w:rsidRPr="00BA7826" w:rsidRDefault="00F33EB4" w:rsidP="00F33EB4">
      <w:pPr>
        <w:pStyle w:val="a6"/>
        <w:spacing w:after="0" w:line="240" w:lineRule="auto"/>
        <w:ind w:left="0" w:firstLine="851"/>
        <w:jc w:val="both"/>
        <w:rPr>
          <w:rFonts w:ascii="Times New Roman" w:hAnsi="Times New Roman"/>
          <w:sz w:val="28"/>
          <w:szCs w:val="28"/>
        </w:rPr>
      </w:pPr>
    </w:p>
    <w:p w:rsidR="00F33EB4" w:rsidRPr="00BA7826" w:rsidRDefault="00F33EB4" w:rsidP="00F33EB4">
      <w:pPr>
        <w:pStyle w:val="a6"/>
        <w:spacing w:after="0" w:line="240" w:lineRule="auto"/>
        <w:ind w:left="0" w:firstLine="851"/>
        <w:jc w:val="both"/>
        <w:rPr>
          <w:rFonts w:ascii="Times New Roman" w:hAnsi="Times New Roman"/>
          <w:sz w:val="28"/>
          <w:szCs w:val="28"/>
        </w:rPr>
      </w:pPr>
      <w:r w:rsidRPr="00BA7826">
        <w:rPr>
          <w:rFonts w:ascii="Times New Roman" w:hAnsi="Times New Roman"/>
          <w:sz w:val="28"/>
          <w:szCs w:val="28"/>
        </w:rPr>
        <w:t>Н</w:t>
      </w:r>
      <w:r w:rsidRPr="00BA7826">
        <w:rPr>
          <w:rFonts w:ascii="Times New Roman" w:hAnsi="Times New Roman"/>
          <w:sz w:val="28"/>
          <w:szCs w:val="28"/>
          <w:vertAlign w:val="subscript"/>
        </w:rPr>
        <w:t xml:space="preserve"> 2015</w:t>
      </w:r>
      <w:r w:rsidRPr="00BA7826">
        <w:rPr>
          <w:rFonts w:ascii="Times New Roman" w:hAnsi="Times New Roman"/>
          <w:sz w:val="28"/>
          <w:szCs w:val="28"/>
        </w:rPr>
        <w:t xml:space="preserve"> = (</w:t>
      </w:r>
      <w:proofErr w:type="gramStart"/>
      <w:r w:rsidRPr="00BA7826">
        <w:rPr>
          <w:rFonts w:ascii="Times New Roman" w:hAnsi="Times New Roman"/>
          <w:sz w:val="28"/>
          <w:szCs w:val="28"/>
        </w:rPr>
        <w:t>Р</w:t>
      </w:r>
      <w:proofErr w:type="gramEnd"/>
      <w:r w:rsidRPr="00BA7826">
        <w:rPr>
          <w:rFonts w:ascii="Times New Roman" w:hAnsi="Times New Roman"/>
          <w:sz w:val="28"/>
          <w:szCs w:val="28"/>
        </w:rPr>
        <w:t xml:space="preserve"> + П/2 + С)*247 = (1791+798/2+703)*247 = 714 571</w:t>
      </w:r>
    </w:p>
    <w:p w:rsidR="00F33EB4" w:rsidRPr="00BA7826" w:rsidRDefault="00F33EB4" w:rsidP="00F33EB4">
      <w:pPr>
        <w:pStyle w:val="a6"/>
        <w:spacing w:after="0" w:line="240" w:lineRule="auto"/>
        <w:ind w:left="0" w:firstLine="851"/>
        <w:jc w:val="both"/>
        <w:rPr>
          <w:rFonts w:ascii="Times New Roman" w:hAnsi="Times New Roman"/>
          <w:sz w:val="28"/>
          <w:szCs w:val="28"/>
        </w:rPr>
      </w:pPr>
    </w:p>
    <w:p w:rsidR="00F33EB4" w:rsidRPr="00BA7826" w:rsidRDefault="00F33EB4" w:rsidP="00F33EB4">
      <w:pPr>
        <w:pStyle w:val="a6"/>
        <w:spacing w:after="0" w:line="240" w:lineRule="auto"/>
        <w:ind w:left="0" w:firstLine="851"/>
        <w:jc w:val="both"/>
        <w:rPr>
          <w:rFonts w:ascii="Times New Roman" w:hAnsi="Times New Roman"/>
          <w:sz w:val="28"/>
          <w:szCs w:val="28"/>
        </w:rPr>
      </w:pPr>
      <w:r w:rsidRPr="00BA7826">
        <w:rPr>
          <w:rFonts w:ascii="Times New Roman" w:hAnsi="Times New Roman"/>
          <w:sz w:val="28"/>
          <w:szCs w:val="28"/>
        </w:rPr>
        <w:t xml:space="preserve">Сведём полученные результаты в </w:t>
      </w:r>
      <w:r w:rsidRPr="004515AD">
        <w:rPr>
          <w:rFonts w:ascii="Times New Roman" w:hAnsi="Times New Roman"/>
          <w:sz w:val="28"/>
          <w:szCs w:val="28"/>
        </w:rPr>
        <w:t>таблицу 2.2</w:t>
      </w:r>
    </w:p>
    <w:p w:rsidR="00F33EB4" w:rsidRPr="00BA7826" w:rsidRDefault="00F33EB4" w:rsidP="00F33EB4">
      <w:pPr>
        <w:pStyle w:val="a6"/>
        <w:spacing w:after="0" w:line="240" w:lineRule="auto"/>
        <w:ind w:left="0" w:firstLine="851"/>
        <w:jc w:val="both"/>
        <w:rPr>
          <w:rFonts w:ascii="Times New Roman" w:hAnsi="Times New Roman"/>
          <w:sz w:val="28"/>
          <w:szCs w:val="28"/>
        </w:rPr>
      </w:pPr>
    </w:p>
    <w:p w:rsidR="00F33EB4" w:rsidRPr="00BA7826" w:rsidRDefault="00F33EB4" w:rsidP="00F33EB4">
      <w:pPr>
        <w:pStyle w:val="a6"/>
        <w:spacing w:after="0" w:line="240" w:lineRule="auto"/>
        <w:ind w:left="0" w:firstLine="851"/>
        <w:jc w:val="both"/>
        <w:rPr>
          <w:rFonts w:ascii="Times New Roman" w:hAnsi="Times New Roman"/>
          <w:sz w:val="28"/>
          <w:szCs w:val="28"/>
        </w:rPr>
      </w:pPr>
      <w:r w:rsidRPr="004515AD">
        <w:rPr>
          <w:rFonts w:ascii="Times New Roman" w:hAnsi="Times New Roman"/>
          <w:sz w:val="28"/>
          <w:szCs w:val="28"/>
        </w:rPr>
        <w:t>Таблица 2.2 -</w:t>
      </w:r>
      <w:r w:rsidRPr="00BA7826">
        <w:rPr>
          <w:rFonts w:ascii="Times New Roman" w:hAnsi="Times New Roman"/>
          <w:sz w:val="28"/>
          <w:szCs w:val="28"/>
        </w:rPr>
        <w:t xml:space="preserve"> Планируемые запасы на 2013-2015 гг.</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4"/>
        <w:gridCol w:w="1701"/>
        <w:gridCol w:w="1984"/>
        <w:gridCol w:w="1843"/>
        <w:gridCol w:w="1417"/>
      </w:tblGrid>
      <w:tr w:rsidR="00F33EB4" w:rsidRPr="00BA7826" w:rsidTr="00C062A5">
        <w:trPr>
          <w:trHeight w:val="197"/>
        </w:trPr>
        <w:tc>
          <w:tcPr>
            <w:tcW w:w="2694" w:type="dxa"/>
            <w:vMerge w:val="restart"/>
            <w:vAlign w:val="center"/>
          </w:tcPr>
          <w:p w:rsidR="00F33EB4" w:rsidRPr="00BA7826" w:rsidRDefault="00F33EB4" w:rsidP="00C062A5">
            <w:pPr>
              <w:pStyle w:val="a6"/>
              <w:spacing w:after="0" w:line="240" w:lineRule="auto"/>
              <w:ind w:left="0"/>
              <w:rPr>
                <w:rFonts w:ascii="Times New Roman" w:hAnsi="Times New Roman"/>
                <w:sz w:val="24"/>
                <w:szCs w:val="28"/>
              </w:rPr>
            </w:pPr>
            <w:r>
              <w:rPr>
                <w:rFonts w:ascii="Times New Roman" w:hAnsi="Times New Roman"/>
                <w:sz w:val="24"/>
                <w:szCs w:val="28"/>
              </w:rPr>
              <w:t>Н</w:t>
            </w:r>
            <w:r w:rsidRPr="00BA7826">
              <w:rPr>
                <w:rFonts w:ascii="Times New Roman" w:hAnsi="Times New Roman"/>
                <w:sz w:val="24"/>
                <w:szCs w:val="28"/>
              </w:rPr>
              <w:t>аименование актива</w:t>
            </w:r>
          </w:p>
        </w:tc>
        <w:tc>
          <w:tcPr>
            <w:tcW w:w="1701" w:type="dxa"/>
            <w:vMerge w:val="restart"/>
            <w:vAlign w:val="center"/>
          </w:tcPr>
          <w:p w:rsidR="00F33EB4" w:rsidRPr="00BA7826" w:rsidRDefault="00F33EB4" w:rsidP="00C062A5">
            <w:pPr>
              <w:pStyle w:val="a6"/>
              <w:spacing w:after="0" w:line="240" w:lineRule="auto"/>
              <w:ind w:left="0"/>
              <w:jc w:val="center"/>
              <w:rPr>
                <w:rFonts w:ascii="Times New Roman" w:hAnsi="Times New Roman"/>
                <w:sz w:val="24"/>
                <w:szCs w:val="28"/>
              </w:rPr>
            </w:pPr>
            <w:r w:rsidRPr="00BA7826">
              <w:rPr>
                <w:rFonts w:ascii="Times New Roman" w:hAnsi="Times New Roman"/>
                <w:sz w:val="24"/>
                <w:szCs w:val="28"/>
              </w:rPr>
              <w:t>Код строки</w:t>
            </w:r>
          </w:p>
        </w:tc>
        <w:tc>
          <w:tcPr>
            <w:tcW w:w="5244" w:type="dxa"/>
            <w:gridSpan w:val="3"/>
            <w:vAlign w:val="center"/>
          </w:tcPr>
          <w:p w:rsidR="00F33EB4" w:rsidRPr="00BA7826" w:rsidRDefault="00F33EB4" w:rsidP="00C062A5">
            <w:pPr>
              <w:pStyle w:val="a6"/>
              <w:spacing w:after="0" w:line="240" w:lineRule="auto"/>
              <w:ind w:left="0"/>
              <w:jc w:val="center"/>
              <w:rPr>
                <w:rFonts w:ascii="Times New Roman" w:hAnsi="Times New Roman"/>
                <w:sz w:val="24"/>
                <w:szCs w:val="28"/>
              </w:rPr>
            </w:pPr>
            <w:r w:rsidRPr="00BA7826">
              <w:rPr>
                <w:rFonts w:ascii="Times New Roman" w:hAnsi="Times New Roman"/>
                <w:sz w:val="24"/>
                <w:szCs w:val="28"/>
              </w:rPr>
              <w:t>Годы</w:t>
            </w:r>
          </w:p>
        </w:tc>
      </w:tr>
      <w:tr w:rsidR="00F33EB4" w:rsidRPr="00BA7826" w:rsidTr="00C062A5">
        <w:trPr>
          <w:trHeight w:val="196"/>
        </w:trPr>
        <w:tc>
          <w:tcPr>
            <w:tcW w:w="2694" w:type="dxa"/>
            <w:vMerge/>
            <w:vAlign w:val="center"/>
          </w:tcPr>
          <w:p w:rsidR="00F33EB4" w:rsidRPr="00BA7826" w:rsidRDefault="00F33EB4" w:rsidP="00C062A5">
            <w:pPr>
              <w:pStyle w:val="a6"/>
              <w:spacing w:after="0" w:line="240" w:lineRule="auto"/>
              <w:ind w:left="0"/>
              <w:rPr>
                <w:rFonts w:ascii="Times New Roman" w:hAnsi="Times New Roman"/>
                <w:sz w:val="24"/>
                <w:szCs w:val="28"/>
              </w:rPr>
            </w:pPr>
          </w:p>
        </w:tc>
        <w:tc>
          <w:tcPr>
            <w:tcW w:w="1701" w:type="dxa"/>
            <w:vMerge/>
            <w:vAlign w:val="center"/>
          </w:tcPr>
          <w:p w:rsidR="00F33EB4" w:rsidRPr="00BA7826" w:rsidRDefault="00F33EB4" w:rsidP="00C062A5">
            <w:pPr>
              <w:pStyle w:val="a6"/>
              <w:spacing w:after="0" w:line="240" w:lineRule="auto"/>
              <w:ind w:left="0"/>
              <w:jc w:val="center"/>
              <w:rPr>
                <w:rFonts w:ascii="Times New Roman" w:hAnsi="Times New Roman"/>
                <w:sz w:val="24"/>
                <w:szCs w:val="28"/>
              </w:rPr>
            </w:pPr>
          </w:p>
        </w:tc>
        <w:tc>
          <w:tcPr>
            <w:tcW w:w="1984" w:type="dxa"/>
            <w:vAlign w:val="center"/>
          </w:tcPr>
          <w:p w:rsidR="00F33EB4" w:rsidRPr="00BA7826" w:rsidRDefault="00F33EB4" w:rsidP="00C062A5">
            <w:pPr>
              <w:pStyle w:val="a6"/>
              <w:spacing w:after="0" w:line="240" w:lineRule="auto"/>
              <w:ind w:left="0"/>
              <w:jc w:val="center"/>
              <w:rPr>
                <w:rFonts w:ascii="Times New Roman" w:hAnsi="Times New Roman"/>
                <w:sz w:val="24"/>
                <w:szCs w:val="28"/>
              </w:rPr>
            </w:pPr>
            <w:r w:rsidRPr="00BA7826">
              <w:rPr>
                <w:rFonts w:ascii="Times New Roman" w:hAnsi="Times New Roman"/>
                <w:sz w:val="24"/>
                <w:szCs w:val="28"/>
              </w:rPr>
              <w:t>2013</w:t>
            </w:r>
          </w:p>
        </w:tc>
        <w:tc>
          <w:tcPr>
            <w:tcW w:w="1843" w:type="dxa"/>
            <w:vAlign w:val="center"/>
          </w:tcPr>
          <w:p w:rsidR="00F33EB4" w:rsidRPr="00BA7826" w:rsidRDefault="00F33EB4" w:rsidP="00C062A5">
            <w:pPr>
              <w:pStyle w:val="a6"/>
              <w:spacing w:after="0" w:line="240" w:lineRule="auto"/>
              <w:ind w:left="0"/>
              <w:jc w:val="center"/>
              <w:rPr>
                <w:rFonts w:ascii="Times New Roman" w:hAnsi="Times New Roman"/>
                <w:sz w:val="24"/>
                <w:szCs w:val="28"/>
              </w:rPr>
            </w:pPr>
            <w:r w:rsidRPr="00BA7826">
              <w:rPr>
                <w:rFonts w:ascii="Times New Roman" w:hAnsi="Times New Roman"/>
                <w:sz w:val="24"/>
                <w:szCs w:val="28"/>
              </w:rPr>
              <w:t>2014</w:t>
            </w:r>
          </w:p>
        </w:tc>
        <w:tc>
          <w:tcPr>
            <w:tcW w:w="1417" w:type="dxa"/>
            <w:vAlign w:val="center"/>
          </w:tcPr>
          <w:p w:rsidR="00F33EB4" w:rsidRPr="00BA7826" w:rsidRDefault="00F33EB4" w:rsidP="00C062A5">
            <w:pPr>
              <w:pStyle w:val="a6"/>
              <w:spacing w:after="0" w:line="240" w:lineRule="auto"/>
              <w:ind w:left="0"/>
              <w:jc w:val="center"/>
              <w:rPr>
                <w:rFonts w:ascii="Times New Roman" w:hAnsi="Times New Roman"/>
                <w:sz w:val="24"/>
                <w:szCs w:val="28"/>
              </w:rPr>
            </w:pPr>
            <w:r w:rsidRPr="00BA7826">
              <w:rPr>
                <w:rFonts w:ascii="Times New Roman" w:hAnsi="Times New Roman"/>
                <w:sz w:val="24"/>
                <w:szCs w:val="28"/>
              </w:rPr>
              <w:t>2015</w:t>
            </w:r>
          </w:p>
        </w:tc>
      </w:tr>
      <w:tr w:rsidR="00F33EB4" w:rsidRPr="00BA7826" w:rsidTr="00C062A5">
        <w:tc>
          <w:tcPr>
            <w:tcW w:w="2694" w:type="dxa"/>
            <w:vAlign w:val="center"/>
          </w:tcPr>
          <w:p w:rsidR="00F33EB4" w:rsidRPr="00BA7826" w:rsidRDefault="00F33EB4" w:rsidP="00C062A5">
            <w:pPr>
              <w:pStyle w:val="a6"/>
              <w:spacing w:after="0" w:line="240" w:lineRule="auto"/>
              <w:ind w:left="0"/>
              <w:rPr>
                <w:rFonts w:ascii="Times New Roman" w:hAnsi="Times New Roman"/>
                <w:sz w:val="24"/>
                <w:szCs w:val="28"/>
              </w:rPr>
            </w:pPr>
            <w:r>
              <w:rPr>
                <w:rFonts w:ascii="Times New Roman" w:hAnsi="Times New Roman"/>
                <w:sz w:val="24"/>
                <w:szCs w:val="28"/>
              </w:rPr>
              <w:t>З</w:t>
            </w:r>
            <w:r w:rsidRPr="00BA7826">
              <w:rPr>
                <w:rFonts w:ascii="Times New Roman" w:hAnsi="Times New Roman"/>
                <w:sz w:val="24"/>
                <w:szCs w:val="28"/>
              </w:rPr>
              <w:t>апасы</w:t>
            </w:r>
          </w:p>
        </w:tc>
        <w:tc>
          <w:tcPr>
            <w:tcW w:w="1701" w:type="dxa"/>
            <w:vAlign w:val="center"/>
          </w:tcPr>
          <w:p w:rsidR="00F33EB4" w:rsidRPr="00BA7826" w:rsidRDefault="00F33EB4" w:rsidP="00C062A5">
            <w:pPr>
              <w:pStyle w:val="a6"/>
              <w:spacing w:after="0" w:line="240" w:lineRule="auto"/>
              <w:ind w:left="0"/>
              <w:jc w:val="center"/>
              <w:rPr>
                <w:rFonts w:ascii="Times New Roman" w:hAnsi="Times New Roman"/>
                <w:sz w:val="24"/>
                <w:szCs w:val="28"/>
              </w:rPr>
            </w:pPr>
            <w:r w:rsidRPr="00BA7826">
              <w:rPr>
                <w:rFonts w:ascii="Times New Roman" w:hAnsi="Times New Roman"/>
                <w:sz w:val="24"/>
                <w:szCs w:val="28"/>
              </w:rPr>
              <w:t>210</w:t>
            </w:r>
          </w:p>
        </w:tc>
        <w:tc>
          <w:tcPr>
            <w:tcW w:w="1984" w:type="dxa"/>
            <w:vAlign w:val="center"/>
          </w:tcPr>
          <w:p w:rsidR="00F33EB4" w:rsidRPr="00BA7826" w:rsidRDefault="00F33EB4" w:rsidP="00C062A5">
            <w:pPr>
              <w:pStyle w:val="a6"/>
              <w:spacing w:after="0" w:line="240" w:lineRule="auto"/>
              <w:ind w:left="0"/>
              <w:jc w:val="center"/>
              <w:rPr>
                <w:rFonts w:ascii="Times New Roman" w:hAnsi="Times New Roman"/>
                <w:sz w:val="24"/>
                <w:szCs w:val="28"/>
              </w:rPr>
            </w:pPr>
            <w:r w:rsidRPr="00BA7826">
              <w:rPr>
                <w:rFonts w:ascii="Times New Roman" w:hAnsi="Times New Roman"/>
                <w:sz w:val="24"/>
                <w:szCs w:val="28"/>
              </w:rPr>
              <w:t>417 554</w:t>
            </w:r>
          </w:p>
        </w:tc>
        <w:tc>
          <w:tcPr>
            <w:tcW w:w="1843" w:type="dxa"/>
            <w:vAlign w:val="center"/>
          </w:tcPr>
          <w:p w:rsidR="00F33EB4" w:rsidRPr="00BA7826" w:rsidRDefault="00F33EB4" w:rsidP="00C062A5">
            <w:pPr>
              <w:pStyle w:val="a6"/>
              <w:spacing w:after="0" w:line="240" w:lineRule="auto"/>
              <w:ind w:left="0"/>
              <w:jc w:val="center"/>
              <w:rPr>
                <w:rFonts w:ascii="Times New Roman" w:hAnsi="Times New Roman"/>
                <w:sz w:val="24"/>
                <w:szCs w:val="28"/>
              </w:rPr>
            </w:pPr>
            <w:r w:rsidRPr="00BA7826">
              <w:rPr>
                <w:rFonts w:ascii="Times New Roman" w:hAnsi="Times New Roman"/>
                <w:sz w:val="24"/>
                <w:szCs w:val="28"/>
              </w:rPr>
              <w:t>580 944</w:t>
            </w:r>
          </w:p>
        </w:tc>
        <w:tc>
          <w:tcPr>
            <w:tcW w:w="1417" w:type="dxa"/>
            <w:vAlign w:val="center"/>
          </w:tcPr>
          <w:p w:rsidR="00F33EB4" w:rsidRPr="00BA7826" w:rsidRDefault="00F33EB4" w:rsidP="00C062A5">
            <w:pPr>
              <w:pStyle w:val="a6"/>
              <w:spacing w:after="0" w:line="240" w:lineRule="auto"/>
              <w:ind w:left="0"/>
              <w:jc w:val="center"/>
              <w:rPr>
                <w:rFonts w:ascii="Times New Roman" w:hAnsi="Times New Roman"/>
                <w:sz w:val="24"/>
                <w:szCs w:val="28"/>
              </w:rPr>
            </w:pPr>
            <w:r w:rsidRPr="00BA7826">
              <w:rPr>
                <w:rFonts w:ascii="Times New Roman" w:hAnsi="Times New Roman"/>
                <w:sz w:val="24"/>
                <w:szCs w:val="28"/>
              </w:rPr>
              <w:t>714 571</w:t>
            </w:r>
          </w:p>
        </w:tc>
      </w:tr>
    </w:tbl>
    <w:p w:rsidR="00F33EB4" w:rsidRPr="00BA7826" w:rsidRDefault="00F33EB4" w:rsidP="00F33EB4">
      <w:pPr>
        <w:pStyle w:val="a6"/>
        <w:spacing w:after="0" w:line="240" w:lineRule="auto"/>
        <w:ind w:left="0" w:firstLine="851"/>
        <w:jc w:val="both"/>
        <w:rPr>
          <w:rFonts w:ascii="Times New Roman" w:hAnsi="Times New Roman"/>
          <w:sz w:val="28"/>
          <w:szCs w:val="28"/>
        </w:rPr>
      </w:pPr>
      <w:r w:rsidRPr="004515AD">
        <w:rPr>
          <w:rFonts w:ascii="Times New Roman" w:hAnsi="Times New Roman"/>
          <w:sz w:val="24"/>
          <w:szCs w:val="28"/>
        </w:rPr>
        <w:t>Примечание: собственная разработка</w:t>
      </w:r>
    </w:p>
    <w:p w:rsidR="00F33EB4" w:rsidRPr="00BA7826" w:rsidRDefault="00F33EB4" w:rsidP="00F33EB4">
      <w:pPr>
        <w:pStyle w:val="a6"/>
        <w:spacing w:after="0" w:line="240" w:lineRule="auto"/>
        <w:ind w:left="0" w:firstLine="851"/>
        <w:jc w:val="both"/>
        <w:rPr>
          <w:rFonts w:ascii="Times New Roman" w:hAnsi="Times New Roman"/>
          <w:sz w:val="28"/>
          <w:szCs w:val="28"/>
        </w:rPr>
      </w:pPr>
    </w:p>
    <w:p w:rsidR="00F33EB4" w:rsidRPr="00BA7826" w:rsidRDefault="00F33EB4" w:rsidP="00F33EB4">
      <w:pPr>
        <w:pStyle w:val="a6"/>
        <w:spacing w:after="0" w:line="240" w:lineRule="auto"/>
        <w:ind w:left="0" w:firstLine="851"/>
        <w:jc w:val="both"/>
        <w:rPr>
          <w:rFonts w:ascii="Times New Roman" w:hAnsi="Times New Roman"/>
          <w:sz w:val="28"/>
          <w:szCs w:val="28"/>
        </w:rPr>
      </w:pPr>
      <w:r w:rsidRPr="00BA7826">
        <w:rPr>
          <w:rFonts w:ascii="Times New Roman" w:hAnsi="Times New Roman"/>
          <w:sz w:val="28"/>
          <w:szCs w:val="28"/>
        </w:rPr>
        <w:t>Исходя из расчётов, планируемые запасы с течением времени увеличиваются, то есть наблюдается динамика такого показателя как запасы.</w:t>
      </w:r>
    </w:p>
    <w:p w:rsidR="00F33EB4" w:rsidRPr="00BA7826" w:rsidRDefault="00F33EB4" w:rsidP="00F33EB4">
      <w:pPr>
        <w:pStyle w:val="a6"/>
        <w:spacing w:after="0" w:line="240" w:lineRule="auto"/>
        <w:ind w:left="0" w:firstLine="851"/>
        <w:jc w:val="both"/>
        <w:rPr>
          <w:rFonts w:ascii="Times New Roman" w:hAnsi="Times New Roman"/>
          <w:sz w:val="28"/>
          <w:szCs w:val="28"/>
        </w:rPr>
      </w:pPr>
      <w:r w:rsidRPr="004515AD">
        <w:rPr>
          <w:rFonts w:ascii="Times New Roman" w:hAnsi="Times New Roman"/>
          <w:sz w:val="28"/>
          <w:szCs w:val="28"/>
        </w:rPr>
        <w:t>На рисунке 2.1</w:t>
      </w:r>
      <w:r w:rsidRPr="00BA7826">
        <w:rPr>
          <w:rFonts w:ascii="Times New Roman" w:hAnsi="Times New Roman"/>
          <w:sz w:val="28"/>
          <w:szCs w:val="28"/>
        </w:rPr>
        <w:t xml:space="preserve"> можно увидеть несоответствие расчётных (планируемых) и фактических запасов.</w:t>
      </w:r>
    </w:p>
    <w:p w:rsidR="00F33EB4" w:rsidRDefault="00F33EB4" w:rsidP="00F33EB4">
      <w:pPr>
        <w:pStyle w:val="a6"/>
        <w:spacing w:after="0" w:line="240" w:lineRule="auto"/>
        <w:ind w:left="0"/>
        <w:jc w:val="both"/>
        <w:rPr>
          <w:rFonts w:ascii="Times New Roman" w:hAnsi="Times New Roman"/>
          <w:sz w:val="28"/>
          <w:szCs w:val="28"/>
        </w:rPr>
      </w:pPr>
      <w:r>
        <w:rPr>
          <w:rFonts w:ascii="Times New Roman" w:hAnsi="Times New Roman"/>
          <w:noProof/>
          <w:sz w:val="28"/>
          <w:szCs w:val="28"/>
        </w:rPr>
        <w:lastRenderedPageBreak/>
        <w:drawing>
          <wp:inline distT="0" distB="0" distL="0" distR="0">
            <wp:extent cx="6127750" cy="4000500"/>
            <wp:effectExtent l="0" t="0" r="0" b="0"/>
            <wp:docPr id="33" name="Объект 3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33EB4" w:rsidRPr="00BA7826" w:rsidRDefault="00F33EB4" w:rsidP="00F33EB4">
      <w:pPr>
        <w:pStyle w:val="a6"/>
        <w:spacing w:after="0" w:line="240" w:lineRule="auto"/>
        <w:ind w:left="0" w:firstLine="851"/>
        <w:jc w:val="both"/>
        <w:rPr>
          <w:rFonts w:ascii="Times New Roman" w:hAnsi="Times New Roman"/>
          <w:sz w:val="28"/>
          <w:szCs w:val="28"/>
        </w:rPr>
      </w:pPr>
      <w:r w:rsidRPr="004515AD">
        <w:rPr>
          <w:rFonts w:ascii="Times New Roman" w:hAnsi="Times New Roman"/>
          <w:sz w:val="28"/>
          <w:szCs w:val="28"/>
        </w:rPr>
        <w:t>Рисунок 2.1</w:t>
      </w:r>
      <w:r w:rsidRPr="00BA7826">
        <w:rPr>
          <w:rFonts w:ascii="Times New Roman" w:hAnsi="Times New Roman"/>
          <w:sz w:val="28"/>
          <w:szCs w:val="28"/>
        </w:rPr>
        <w:t xml:space="preserve"> – График фактических и планируемых запасов</w:t>
      </w:r>
    </w:p>
    <w:p w:rsidR="00F33EB4" w:rsidRPr="00301C4B" w:rsidRDefault="00F33EB4" w:rsidP="00F33EB4">
      <w:pPr>
        <w:pStyle w:val="a3"/>
        <w:shd w:val="clear" w:color="auto" w:fill="FFFFFF"/>
        <w:spacing w:before="0" w:beforeAutospacing="0" w:after="0" w:afterAutospacing="0"/>
        <w:ind w:firstLine="851"/>
        <w:jc w:val="both"/>
        <w:rPr>
          <w:color w:val="000000"/>
        </w:rPr>
      </w:pPr>
      <w:r w:rsidRPr="00301C4B">
        <w:rPr>
          <w:color w:val="000000"/>
        </w:rPr>
        <w:t xml:space="preserve">Примечание: </w:t>
      </w:r>
      <w:r>
        <w:rPr>
          <w:color w:val="000000"/>
        </w:rPr>
        <w:t>собственная разработка</w:t>
      </w:r>
    </w:p>
    <w:p w:rsidR="00F33EB4" w:rsidRPr="00BA7826" w:rsidRDefault="00F33EB4" w:rsidP="00F33EB4">
      <w:pPr>
        <w:pStyle w:val="a6"/>
        <w:spacing w:after="0" w:line="240" w:lineRule="auto"/>
        <w:ind w:left="0" w:firstLine="851"/>
        <w:jc w:val="both"/>
        <w:rPr>
          <w:rFonts w:ascii="Times New Roman" w:hAnsi="Times New Roman"/>
          <w:sz w:val="28"/>
          <w:szCs w:val="28"/>
        </w:rPr>
      </w:pPr>
    </w:p>
    <w:p w:rsidR="00F33EB4" w:rsidRDefault="00F33EB4" w:rsidP="00F33EB4">
      <w:pPr>
        <w:pStyle w:val="a6"/>
        <w:spacing w:after="0" w:line="240" w:lineRule="auto"/>
        <w:ind w:left="0" w:firstLine="851"/>
        <w:jc w:val="both"/>
        <w:rPr>
          <w:rFonts w:ascii="Times New Roman" w:hAnsi="Times New Roman"/>
          <w:sz w:val="28"/>
          <w:szCs w:val="28"/>
        </w:rPr>
      </w:pPr>
      <w:r w:rsidRPr="004515AD">
        <w:rPr>
          <w:rFonts w:ascii="Times New Roman" w:hAnsi="Times New Roman"/>
          <w:sz w:val="28"/>
          <w:szCs w:val="28"/>
        </w:rPr>
        <w:t>Проанализировав рисунок 2.1,</w:t>
      </w:r>
      <w:r w:rsidRPr="00BA7826">
        <w:rPr>
          <w:rFonts w:ascii="Times New Roman" w:hAnsi="Times New Roman"/>
          <w:sz w:val="28"/>
          <w:szCs w:val="28"/>
        </w:rPr>
        <w:t xml:space="preserve"> можно сделать вывод:  с 2013 по 2014 год наблюдалось снижение фактических запасов относительно планируемого уровня, что могло отрицательно повлиять на инвестирование в запасы и прибыль предприятия.</w:t>
      </w:r>
    </w:p>
    <w:p w:rsidR="00613895" w:rsidRDefault="00613895" w:rsidP="00613895">
      <w:pPr>
        <w:shd w:val="clear" w:color="auto" w:fill="FFFFFF"/>
        <w:spacing w:after="0" w:line="240" w:lineRule="auto"/>
        <w:ind w:firstLine="720"/>
        <w:jc w:val="both"/>
        <w:rPr>
          <w:rFonts w:ascii="Times New Roman" w:hAnsi="Times New Roman" w:cs="Times New Roman"/>
          <w:b/>
          <w:sz w:val="28"/>
          <w:szCs w:val="28"/>
        </w:rPr>
      </w:pPr>
    </w:p>
    <w:p w:rsidR="00F33EB4" w:rsidRDefault="00F33EB4" w:rsidP="00F33EB4">
      <w:pPr>
        <w:shd w:val="clear" w:color="auto" w:fill="FFFFFF"/>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6.</w:t>
      </w:r>
      <w:r w:rsidR="009736A7">
        <w:rPr>
          <w:rFonts w:ascii="Times New Roman" w:hAnsi="Times New Roman" w:cs="Times New Roman"/>
          <w:b/>
          <w:sz w:val="28"/>
          <w:szCs w:val="28"/>
        </w:rPr>
        <w:t>5</w:t>
      </w:r>
      <w:r>
        <w:rPr>
          <w:rFonts w:ascii="Times New Roman" w:hAnsi="Times New Roman" w:cs="Times New Roman"/>
          <w:b/>
          <w:sz w:val="28"/>
          <w:szCs w:val="28"/>
        </w:rPr>
        <w:t xml:space="preserve">. </w:t>
      </w:r>
      <w:r w:rsidRPr="007D4C2C">
        <w:rPr>
          <w:rFonts w:ascii="Times New Roman" w:eastAsia="Times New Roman" w:hAnsi="Times New Roman" w:cs="Times New Roman"/>
          <w:b/>
          <w:sz w:val="28"/>
          <w:szCs w:val="28"/>
        </w:rPr>
        <w:t>Определение потенци</w:t>
      </w:r>
      <w:r>
        <w:rPr>
          <w:rFonts w:ascii="Times New Roman" w:hAnsi="Times New Roman" w:cs="Times New Roman"/>
          <w:b/>
          <w:sz w:val="28"/>
          <w:szCs w:val="28"/>
        </w:rPr>
        <w:t>альной оборачиваемости запасов</w:t>
      </w:r>
    </w:p>
    <w:p w:rsidR="00F33EB4" w:rsidRDefault="00F33EB4" w:rsidP="00F33EB4">
      <w:pPr>
        <w:pStyle w:val="a6"/>
        <w:widowControl w:val="0"/>
        <w:spacing w:after="0" w:line="264" w:lineRule="auto"/>
        <w:ind w:left="0" w:firstLine="851"/>
        <w:contextualSpacing w:val="0"/>
        <w:jc w:val="both"/>
        <w:rPr>
          <w:rFonts w:ascii="Times New Roman" w:hAnsi="Times New Roman"/>
          <w:sz w:val="28"/>
          <w:szCs w:val="28"/>
        </w:rPr>
      </w:pPr>
      <w:r w:rsidRPr="00F44F08">
        <w:rPr>
          <w:rFonts w:ascii="Times New Roman" w:hAnsi="Times New Roman"/>
          <w:sz w:val="28"/>
          <w:szCs w:val="28"/>
        </w:rPr>
        <w:t>Цель создания запасов - образование определенного буфера между последовательными поставками материалов и исключение необходимости непрерывных поставок [9, с. 618].</w:t>
      </w:r>
    </w:p>
    <w:p w:rsidR="00F33EB4" w:rsidRPr="00BA7826" w:rsidRDefault="00F33EB4" w:rsidP="00F33EB4">
      <w:pPr>
        <w:pStyle w:val="a6"/>
        <w:widowControl w:val="0"/>
        <w:spacing w:after="0" w:line="264" w:lineRule="auto"/>
        <w:ind w:left="0" w:firstLine="851"/>
        <w:contextualSpacing w:val="0"/>
        <w:jc w:val="both"/>
        <w:rPr>
          <w:rFonts w:ascii="Times New Roman" w:hAnsi="Times New Roman"/>
          <w:sz w:val="28"/>
          <w:szCs w:val="28"/>
        </w:rPr>
      </w:pPr>
      <w:r w:rsidRPr="00BA7826">
        <w:rPr>
          <w:rFonts w:ascii="Times New Roman" w:hAnsi="Times New Roman"/>
          <w:sz w:val="28"/>
          <w:szCs w:val="28"/>
        </w:rPr>
        <w:t>Эффективность использования оборотных средств характеризуется системой экономических показателей, прежде всего оборачиваемостью оборотных средств.</w:t>
      </w:r>
    </w:p>
    <w:p w:rsidR="00F33EB4" w:rsidRPr="00BA7826" w:rsidRDefault="00F33EB4" w:rsidP="00F33EB4">
      <w:pPr>
        <w:pStyle w:val="a6"/>
        <w:spacing w:after="0" w:line="264" w:lineRule="auto"/>
        <w:ind w:left="0" w:firstLine="851"/>
        <w:contextualSpacing w:val="0"/>
        <w:jc w:val="both"/>
        <w:rPr>
          <w:rFonts w:ascii="Times New Roman" w:hAnsi="Times New Roman"/>
          <w:sz w:val="28"/>
          <w:szCs w:val="28"/>
        </w:rPr>
      </w:pPr>
      <w:r w:rsidRPr="00BA7826">
        <w:rPr>
          <w:rFonts w:ascii="Times New Roman" w:hAnsi="Times New Roman"/>
          <w:sz w:val="28"/>
          <w:szCs w:val="28"/>
        </w:rPr>
        <w:t>Под оборачиваемостью оборотных средств понимается длительность одного полного кругооборота средств с момента превращения оборотных средств, в денежной форме, в производственные запасы и до выхода готовой продукции и ее реализации. Кругооборот средств завершается зачислением выручки на счет предприятия.</w:t>
      </w:r>
    </w:p>
    <w:p w:rsidR="00F33EB4" w:rsidRDefault="00F33EB4" w:rsidP="00F33EB4">
      <w:pPr>
        <w:pStyle w:val="a6"/>
        <w:spacing w:after="0" w:line="264" w:lineRule="auto"/>
        <w:ind w:left="0" w:firstLine="851"/>
        <w:contextualSpacing w:val="0"/>
        <w:jc w:val="both"/>
        <w:rPr>
          <w:rFonts w:ascii="Times New Roman" w:hAnsi="Times New Roman"/>
          <w:sz w:val="28"/>
          <w:szCs w:val="28"/>
        </w:rPr>
      </w:pPr>
      <w:r w:rsidRPr="00BA7826">
        <w:rPr>
          <w:rFonts w:ascii="Times New Roman" w:hAnsi="Times New Roman"/>
          <w:sz w:val="28"/>
          <w:szCs w:val="28"/>
        </w:rPr>
        <w:t xml:space="preserve">Оборачиваемость оборотных средств характеризуется рядом взаимосвязанных показателей: длительностью одного оборота в днях, количеством оборотов за определенный период - год, полугодие, квартал </w:t>
      </w:r>
      <w:r w:rsidRPr="00BA7826">
        <w:rPr>
          <w:rFonts w:ascii="Times New Roman" w:hAnsi="Times New Roman"/>
          <w:sz w:val="28"/>
          <w:szCs w:val="28"/>
        </w:rPr>
        <w:lastRenderedPageBreak/>
        <w:t>(коэффициент оборачиваемости), суммой занятых на предприятии оборотных средств на единицу продукции (коэффициент загрузки).</w:t>
      </w:r>
    </w:p>
    <w:p w:rsidR="00F33EB4" w:rsidRDefault="00F33EB4" w:rsidP="00F33EB4">
      <w:pPr>
        <w:pStyle w:val="a6"/>
        <w:spacing w:after="0" w:line="264" w:lineRule="auto"/>
        <w:ind w:left="0" w:firstLine="851"/>
        <w:contextualSpacing w:val="0"/>
        <w:jc w:val="both"/>
        <w:rPr>
          <w:rFonts w:ascii="Times New Roman" w:hAnsi="Times New Roman"/>
          <w:sz w:val="28"/>
          <w:szCs w:val="28"/>
        </w:rPr>
      </w:pPr>
      <w:r w:rsidRPr="001817AC">
        <w:rPr>
          <w:rFonts w:ascii="Times New Roman" w:hAnsi="Times New Roman"/>
          <w:sz w:val="28"/>
          <w:szCs w:val="28"/>
        </w:rPr>
        <w:t>Коэффициент</w:t>
      </w:r>
      <w:r>
        <w:rPr>
          <w:rFonts w:ascii="Times New Roman" w:hAnsi="Times New Roman"/>
          <w:sz w:val="28"/>
          <w:szCs w:val="28"/>
        </w:rPr>
        <w:t xml:space="preserve"> оборачиваемости</w:t>
      </w:r>
      <w:r w:rsidRPr="001817AC">
        <w:rPr>
          <w:rFonts w:ascii="Times New Roman" w:hAnsi="Times New Roman"/>
          <w:sz w:val="28"/>
          <w:szCs w:val="28"/>
        </w:rPr>
        <w:t xml:space="preserve"> показывает эффективность управления запасами на предприятии. Он определяет сколько раз за анализируемый период, предприятие использовало свои запасы. Другими словами, коэффициент показывает скорость, с которой товарные запасы </w:t>
      </w:r>
      <w:proofErr w:type="gramStart"/>
      <w:r w:rsidRPr="001817AC">
        <w:rPr>
          <w:rFonts w:ascii="Times New Roman" w:hAnsi="Times New Roman"/>
          <w:sz w:val="28"/>
          <w:szCs w:val="28"/>
        </w:rPr>
        <w:t>производятся и отпускаются</w:t>
      </w:r>
      <w:proofErr w:type="gramEnd"/>
      <w:r w:rsidRPr="001817AC">
        <w:rPr>
          <w:rFonts w:ascii="Times New Roman" w:hAnsi="Times New Roman"/>
          <w:sz w:val="28"/>
          <w:szCs w:val="28"/>
        </w:rPr>
        <w:t xml:space="preserve"> со склада предприятия. Это показатель эффективности отдела закупок (склад) и отдела продаж.</w:t>
      </w:r>
    </w:p>
    <w:p w:rsidR="00F33EB4" w:rsidRPr="004158E6" w:rsidRDefault="00F33EB4" w:rsidP="00F33EB4">
      <w:pPr>
        <w:pStyle w:val="a6"/>
        <w:spacing w:after="0" w:line="264" w:lineRule="auto"/>
        <w:ind w:left="0" w:firstLine="851"/>
        <w:contextualSpacing w:val="0"/>
        <w:jc w:val="both"/>
        <w:rPr>
          <w:rFonts w:ascii="Times New Roman" w:hAnsi="Times New Roman"/>
          <w:sz w:val="28"/>
          <w:szCs w:val="28"/>
        </w:rPr>
      </w:pPr>
      <w:r w:rsidRPr="004158E6">
        <w:rPr>
          <w:rFonts w:ascii="Times New Roman" w:hAnsi="Times New Roman"/>
          <w:sz w:val="28"/>
          <w:szCs w:val="28"/>
        </w:rPr>
        <w:t xml:space="preserve">Формула расчета коэффициента оборачиваемости запасов выглядит следующим образом: </w:t>
      </w:r>
    </w:p>
    <w:p w:rsidR="00F33EB4" w:rsidRDefault="00F33EB4" w:rsidP="00F33EB4">
      <w:pPr>
        <w:pStyle w:val="a6"/>
        <w:spacing w:after="100" w:line="264" w:lineRule="auto"/>
        <w:ind w:firstLine="851"/>
        <w:contextualSpacing w:val="0"/>
        <w:jc w:val="center"/>
        <w:rPr>
          <w:rFonts w:ascii="Times New Roman" w:hAnsi="Times New Roman"/>
          <w:sz w:val="28"/>
          <w:szCs w:val="28"/>
        </w:rPr>
      </w:pPr>
      <w:r w:rsidRPr="001817AC">
        <w:rPr>
          <w:rFonts w:ascii="Times New Roman" w:hAnsi="Times New Roman"/>
          <w:sz w:val="28"/>
          <w:szCs w:val="28"/>
        </w:rPr>
        <w:t>Коэффициент оборачиваемости запасов = Выручка от продаж/Средняя величина запасов</w:t>
      </w:r>
    </w:p>
    <w:p w:rsidR="00F33EB4" w:rsidRPr="00E964C8" w:rsidRDefault="00F33EB4" w:rsidP="00F33EB4">
      <w:pPr>
        <w:pStyle w:val="a3"/>
        <w:shd w:val="clear" w:color="auto" w:fill="FEFEFE"/>
        <w:spacing w:before="0" w:beforeAutospacing="0" w:after="0" w:afterAutospacing="0" w:line="264" w:lineRule="auto"/>
        <w:ind w:firstLine="851"/>
        <w:jc w:val="both"/>
        <w:rPr>
          <w:color w:val="222222"/>
          <w:sz w:val="28"/>
          <w:szCs w:val="28"/>
        </w:rPr>
      </w:pPr>
      <w:proofErr w:type="spellStart"/>
      <w:r w:rsidRPr="00E964C8">
        <w:rPr>
          <w:color w:val="222222"/>
          <w:sz w:val="28"/>
          <w:szCs w:val="28"/>
        </w:rPr>
        <w:t>Ср</w:t>
      </w:r>
      <w:proofErr w:type="gramStart"/>
      <w:r w:rsidRPr="00E964C8">
        <w:rPr>
          <w:color w:val="222222"/>
          <w:sz w:val="28"/>
          <w:szCs w:val="28"/>
        </w:rPr>
        <w:t>.в</w:t>
      </w:r>
      <w:proofErr w:type="gramEnd"/>
      <w:r w:rsidRPr="00E964C8">
        <w:rPr>
          <w:color w:val="222222"/>
          <w:sz w:val="28"/>
          <w:szCs w:val="28"/>
        </w:rPr>
        <w:t>ел.запасов</w:t>
      </w:r>
      <w:proofErr w:type="spellEnd"/>
      <w:r>
        <w:rPr>
          <w:color w:val="222222"/>
          <w:sz w:val="28"/>
          <w:szCs w:val="28"/>
        </w:rPr>
        <w:t xml:space="preserve"> (Ср.)</w:t>
      </w:r>
      <w:r w:rsidRPr="00E964C8">
        <w:rPr>
          <w:rStyle w:val="apple-converted-space"/>
          <w:color w:val="222222"/>
          <w:sz w:val="28"/>
          <w:szCs w:val="28"/>
          <w:vertAlign w:val="subscript"/>
        </w:rPr>
        <w:t> </w:t>
      </w:r>
      <w:r w:rsidRPr="00E964C8">
        <w:rPr>
          <w:color w:val="222222"/>
          <w:sz w:val="28"/>
          <w:szCs w:val="28"/>
        </w:rPr>
        <w:t>= (</w:t>
      </w:r>
      <w:r w:rsidRPr="00E964C8">
        <w:rPr>
          <w:sz w:val="28"/>
          <w:szCs w:val="28"/>
        </w:rPr>
        <w:t>4 575 791</w:t>
      </w:r>
      <w:r w:rsidRPr="00E964C8">
        <w:rPr>
          <w:color w:val="222222"/>
          <w:sz w:val="28"/>
          <w:szCs w:val="28"/>
        </w:rPr>
        <w:t xml:space="preserve">+ </w:t>
      </w:r>
      <w:r w:rsidRPr="00E964C8">
        <w:rPr>
          <w:sz w:val="28"/>
          <w:szCs w:val="28"/>
        </w:rPr>
        <w:t>3 561 717</w:t>
      </w:r>
      <w:r w:rsidRPr="00E964C8">
        <w:rPr>
          <w:color w:val="222222"/>
          <w:sz w:val="28"/>
          <w:szCs w:val="28"/>
        </w:rPr>
        <w:t>) / 2 =4  068 754  (тыс. руб.)</w:t>
      </w:r>
    </w:p>
    <w:p w:rsidR="00F33EB4" w:rsidRDefault="00F33EB4" w:rsidP="00F33EB4">
      <w:pPr>
        <w:pStyle w:val="a3"/>
        <w:shd w:val="clear" w:color="auto" w:fill="FEFEFE"/>
        <w:spacing w:before="0" w:beforeAutospacing="0" w:afterAutospacing="0" w:line="264" w:lineRule="auto"/>
        <w:ind w:firstLine="851"/>
        <w:jc w:val="both"/>
        <w:rPr>
          <w:color w:val="222222"/>
          <w:sz w:val="28"/>
          <w:szCs w:val="28"/>
        </w:rPr>
      </w:pPr>
      <w:proofErr w:type="spellStart"/>
      <w:r w:rsidRPr="00E964C8">
        <w:rPr>
          <w:color w:val="222222"/>
          <w:sz w:val="28"/>
          <w:szCs w:val="28"/>
        </w:rPr>
        <w:t>Коэф</w:t>
      </w:r>
      <w:proofErr w:type="gramStart"/>
      <w:r w:rsidRPr="00E964C8">
        <w:rPr>
          <w:color w:val="222222"/>
          <w:sz w:val="28"/>
          <w:szCs w:val="28"/>
        </w:rPr>
        <w:t>.о</w:t>
      </w:r>
      <w:proofErr w:type="gramEnd"/>
      <w:r w:rsidRPr="00E964C8">
        <w:rPr>
          <w:color w:val="222222"/>
          <w:sz w:val="28"/>
          <w:szCs w:val="28"/>
        </w:rPr>
        <w:t>борач.запасов</w:t>
      </w:r>
      <w:proofErr w:type="spellEnd"/>
      <w:r>
        <w:rPr>
          <w:color w:val="222222"/>
          <w:sz w:val="28"/>
          <w:szCs w:val="28"/>
        </w:rPr>
        <w:t xml:space="preserve"> (</w:t>
      </w:r>
      <w:r>
        <w:rPr>
          <w:color w:val="222222"/>
          <w:sz w:val="28"/>
          <w:szCs w:val="28"/>
          <w:lang w:val="en-US"/>
        </w:rPr>
        <w:t>K</w:t>
      </w:r>
      <w:r>
        <w:rPr>
          <w:color w:val="222222"/>
          <w:sz w:val="28"/>
          <w:szCs w:val="28"/>
        </w:rPr>
        <w:t>)</w:t>
      </w:r>
      <w:r w:rsidRPr="00E964C8">
        <w:rPr>
          <w:color w:val="222222"/>
          <w:sz w:val="28"/>
          <w:szCs w:val="28"/>
        </w:rPr>
        <w:t xml:space="preserve"> = </w:t>
      </w:r>
      <w:r w:rsidRPr="00E964C8">
        <w:rPr>
          <w:sz w:val="28"/>
          <w:szCs w:val="28"/>
        </w:rPr>
        <w:t xml:space="preserve">6 217 456 / </w:t>
      </w:r>
      <w:r w:rsidRPr="00E964C8">
        <w:rPr>
          <w:color w:val="222222"/>
          <w:sz w:val="28"/>
          <w:szCs w:val="28"/>
        </w:rPr>
        <w:t xml:space="preserve">4  068 754 </w:t>
      </w:r>
      <w:r>
        <w:rPr>
          <w:color w:val="222222"/>
          <w:sz w:val="28"/>
          <w:szCs w:val="28"/>
        </w:rPr>
        <w:t>= 1,5 оборота = 2.</w:t>
      </w:r>
    </w:p>
    <w:p w:rsidR="00F33EB4" w:rsidRPr="009574F4" w:rsidRDefault="00F33EB4" w:rsidP="00F33EB4">
      <w:pPr>
        <w:pStyle w:val="a3"/>
        <w:shd w:val="clear" w:color="auto" w:fill="FEFEFE"/>
        <w:spacing w:before="0" w:beforeAutospacing="0" w:after="0" w:afterAutospacing="0" w:line="264" w:lineRule="auto"/>
        <w:ind w:firstLine="851"/>
        <w:jc w:val="both"/>
        <w:rPr>
          <w:color w:val="222222"/>
          <w:sz w:val="28"/>
          <w:szCs w:val="28"/>
        </w:rPr>
      </w:pPr>
      <w:r w:rsidRPr="009574F4">
        <w:rPr>
          <w:color w:val="222222"/>
          <w:sz w:val="28"/>
          <w:szCs w:val="28"/>
        </w:rPr>
        <w:t>Значения коэффициента оборачиваемости не выражено четкой тенденцией и к росту или падению. Для более детального анализа желательно определить среднее значение коэффициента по составляющим статьи запасов.</w:t>
      </w:r>
    </w:p>
    <w:p w:rsidR="00F33EB4" w:rsidRPr="009574F4" w:rsidRDefault="00F33EB4" w:rsidP="00F33EB4">
      <w:pPr>
        <w:pStyle w:val="a3"/>
        <w:shd w:val="clear" w:color="auto" w:fill="FEFEFE"/>
        <w:spacing w:before="0" w:beforeAutospacing="0" w:afterAutospacing="0" w:line="264" w:lineRule="auto"/>
        <w:ind w:firstLine="851"/>
        <w:jc w:val="both"/>
        <w:rPr>
          <w:color w:val="222222"/>
          <w:sz w:val="28"/>
          <w:szCs w:val="28"/>
        </w:rPr>
      </w:pPr>
      <w:r w:rsidRPr="009574F4">
        <w:rPr>
          <w:color w:val="222222"/>
          <w:sz w:val="28"/>
          <w:szCs w:val="28"/>
        </w:rPr>
        <w:t>Коэффициент оборачиваемости готовой продукции:</w:t>
      </w:r>
    </w:p>
    <w:p w:rsidR="00F33EB4" w:rsidRPr="009574F4" w:rsidRDefault="00F33EB4" w:rsidP="00F33EB4">
      <w:pPr>
        <w:pStyle w:val="a3"/>
        <w:shd w:val="clear" w:color="auto" w:fill="FEFEFE"/>
        <w:spacing w:before="0" w:beforeAutospacing="0" w:after="0" w:afterAutospacing="0" w:line="264" w:lineRule="auto"/>
        <w:ind w:firstLine="851"/>
        <w:jc w:val="both"/>
        <w:rPr>
          <w:sz w:val="28"/>
          <w:szCs w:val="28"/>
        </w:rPr>
      </w:pPr>
      <w:r w:rsidRPr="009574F4">
        <w:rPr>
          <w:color w:val="222222"/>
          <w:sz w:val="28"/>
          <w:szCs w:val="28"/>
        </w:rPr>
        <w:t>Ср = (</w:t>
      </w:r>
      <w:r w:rsidRPr="009574F4">
        <w:rPr>
          <w:sz w:val="28"/>
          <w:szCs w:val="28"/>
        </w:rPr>
        <w:t>1 213 984 + 1 633 586) / 2 = 1 423 785 (</w:t>
      </w:r>
      <w:proofErr w:type="spellStart"/>
      <w:r w:rsidRPr="009574F4">
        <w:rPr>
          <w:sz w:val="28"/>
          <w:szCs w:val="28"/>
        </w:rPr>
        <w:t>тыс</w:t>
      </w:r>
      <w:proofErr w:type="gramStart"/>
      <w:r w:rsidRPr="009574F4">
        <w:rPr>
          <w:sz w:val="28"/>
          <w:szCs w:val="28"/>
        </w:rPr>
        <w:t>.р</w:t>
      </w:r>
      <w:proofErr w:type="gramEnd"/>
      <w:r w:rsidRPr="009574F4">
        <w:rPr>
          <w:sz w:val="28"/>
          <w:szCs w:val="28"/>
        </w:rPr>
        <w:t>уб</w:t>
      </w:r>
      <w:proofErr w:type="spellEnd"/>
      <w:r w:rsidRPr="009574F4">
        <w:rPr>
          <w:sz w:val="28"/>
          <w:szCs w:val="28"/>
        </w:rPr>
        <w:t>)</w:t>
      </w:r>
    </w:p>
    <w:p w:rsidR="00F33EB4" w:rsidRPr="009574F4" w:rsidRDefault="00F33EB4" w:rsidP="00F33EB4">
      <w:pPr>
        <w:pStyle w:val="a3"/>
        <w:shd w:val="clear" w:color="auto" w:fill="FEFEFE"/>
        <w:spacing w:before="0" w:beforeAutospacing="0" w:afterAutospacing="0" w:line="264" w:lineRule="auto"/>
        <w:ind w:firstLine="851"/>
        <w:jc w:val="both"/>
        <w:rPr>
          <w:sz w:val="28"/>
          <w:szCs w:val="28"/>
        </w:rPr>
      </w:pPr>
      <w:r w:rsidRPr="009574F4">
        <w:rPr>
          <w:sz w:val="28"/>
          <w:szCs w:val="28"/>
          <w:lang w:val="en-US"/>
        </w:rPr>
        <w:t>K</w:t>
      </w:r>
      <w:r w:rsidRPr="009574F4">
        <w:rPr>
          <w:sz w:val="28"/>
          <w:szCs w:val="28"/>
        </w:rPr>
        <w:t xml:space="preserve"> = 6 217 456 / 1 423 785 = 4</w:t>
      </w:r>
      <w:proofErr w:type="gramStart"/>
      <w:r w:rsidRPr="009574F4">
        <w:rPr>
          <w:sz w:val="28"/>
          <w:szCs w:val="28"/>
        </w:rPr>
        <w:t>,4</w:t>
      </w:r>
      <w:proofErr w:type="gramEnd"/>
      <w:r w:rsidRPr="009574F4">
        <w:rPr>
          <w:sz w:val="28"/>
          <w:szCs w:val="28"/>
        </w:rPr>
        <w:t xml:space="preserve"> оборота = 4</w:t>
      </w:r>
    </w:p>
    <w:p w:rsidR="00F33EB4" w:rsidRPr="009574F4" w:rsidRDefault="00F33EB4" w:rsidP="00F33EB4">
      <w:pPr>
        <w:pStyle w:val="a3"/>
        <w:shd w:val="clear" w:color="auto" w:fill="FEFEFE"/>
        <w:spacing w:before="0" w:beforeAutospacing="0" w:afterAutospacing="0" w:line="264" w:lineRule="auto"/>
        <w:ind w:firstLine="851"/>
        <w:jc w:val="both"/>
        <w:rPr>
          <w:sz w:val="28"/>
          <w:szCs w:val="28"/>
        </w:rPr>
      </w:pPr>
      <w:r w:rsidRPr="009574F4">
        <w:rPr>
          <w:sz w:val="28"/>
          <w:szCs w:val="28"/>
        </w:rPr>
        <w:t>Коэффициент оборачиваемости НЗП:</w:t>
      </w:r>
    </w:p>
    <w:p w:rsidR="00F33EB4" w:rsidRPr="009574F4" w:rsidRDefault="00F33EB4" w:rsidP="00F33EB4">
      <w:pPr>
        <w:pStyle w:val="a3"/>
        <w:shd w:val="clear" w:color="auto" w:fill="FEFEFE"/>
        <w:spacing w:before="0" w:beforeAutospacing="0" w:after="0" w:afterAutospacing="0" w:line="264" w:lineRule="auto"/>
        <w:ind w:firstLine="851"/>
        <w:jc w:val="both"/>
        <w:rPr>
          <w:sz w:val="28"/>
          <w:szCs w:val="28"/>
        </w:rPr>
      </w:pPr>
      <w:r w:rsidRPr="009574F4">
        <w:rPr>
          <w:sz w:val="28"/>
          <w:szCs w:val="28"/>
        </w:rPr>
        <w:t>Ср = (727 733 + 789 090) / 2 = 758</w:t>
      </w:r>
      <w:r>
        <w:rPr>
          <w:sz w:val="28"/>
          <w:szCs w:val="28"/>
        </w:rPr>
        <w:t> </w:t>
      </w:r>
      <w:r w:rsidRPr="009574F4">
        <w:rPr>
          <w:sz w:val="28"/>
          <w:szCs w:val="28"/>
        </w:rPr>
        <w:t>412(</w:t>
      </w:r>
      <w:proofErr w:type="spellStart"/>
      <w:r w:rsidRPr="009574F4">
        <w:rPr>
          <w:sz w:val="28"/>
          <w:szCs w:val="28"/>
        </w:rPr>
        <w:t>тыс</w:t>
      </w:r>
      <w:proofErr w:type="gramStart"/>
      <w:r w:rsidRPr="009574F4">
        <w:rPr>
          <w:sz w:val="28"/>
          <w:szCs w:val="28"/>
        </w:rPr>
        <w:t>.р</w:t>
      </w:r>
      <w:proofErr w:type="gramEnd"/>
      <w:r w:rsidRPr="009574F4">
        <w:rPr>
          <w:sz w:val="28"/>
          <w:szCs w:val="28"/>
        </w:rPr>
        <w:t>уб</w:t>
      </w:r>
      <w:proofErr w:type="spellEnd"/>
      <w:r w:rsidRPr="009574F4">
        <w:rPr>
          <w:sz w:val="28"/>
          <w:szCs w:val="28"/>
        </w:rPr>
        <w:t>)</w:t>
      </w:r>
    </w:p>
    <w:p w:rsidR="00F33EB4" w:rsidRDefault="00F33EB4" w:rsidP="00F33EB4">
      <w:pPr>
        <w:pStyle w:val="a3"/>
        <w:shd w:val="clear" w:color="auto" w:fill="FEFEFE"/>
        <w:spacing w:before="0" w:beforeAutospacing="0" w:afterAutospacing="0" w:line="264" w:lineRule="auto"/>
        <w:ind w:firstLine="851"/>
        <w:jc w:val="both"/>
        <w:rPr>
          <w:sz w:val="28"/>
          <w:szCs w:val="28"/>
        </w:rPr>
      </w:pPr>
      <w:r w:rsidRPr="009574F4">
        <w:rPr>
          <w:sz w:val="28"/>
          <w:szCs w:val="28"/>
          <w:lang w:val="en-US"/>
        </w:rPr>
        <w:t>K</w:t>
      </w:r>
      <w:r w:rsidRPr="009574F4">
        <w:rPr>
          <w:sz w:val="28"/>
          <w:szCs w:val="28"/>
        </w:rPr>
        <w:t xml:space="preserve"> = 6 217 456 / 758 412 = 8</w:t>
      </w:r>
      <w:proofErr w:type="gramStart"/>
      <w:r w:rsidRPr="009574F4">
        <w:rPr>
          <w:sz w:val="28"/>
          <w:szCs w:val="28"/>
        </w:rPr>
        <w:t>,2</w:t>
      </w:r>
      <w:proofErr w:type="gramEnd"/>
      <w:r w:rsidRPr="009574F4">
        <w:rPr>
          <w:sz w:val="28"/>
          <w:szCs w:val="28"/>
        </w:rPr>
        <w:t xml:space="preserve"> оборота = 8</w:t>
      </w:r>
    </w:p>
    <w:p w:rsidR="00F33EB4" w:rsidRDefault="00F33EB4" w:rsidP="00F33EB4">
      <w:pPr>
        <w:pStyle w:val="a3"/>
        <w:shd w:val="clear" w:color="auto" w:fill="FEFEFE"/>
        <w:spacing w:before="0" w:beforeAutospacing="0" w:afterAutospacing="0" w:line="264" w:lineRule="auto"/>
        <w:ind w:firstLine="851"/>
        <w:jc w:val="both"/>
        <w:rPr>
          <w:sz w:val="28"/>
          <w:szCs w:val="28"/>
        </w:rPr>
      </w:pPr>
      <w:r w:rsidRPr="009574F4">
        <w:rPr>
          <w:sz w:val="28"/>
          <w:szCs w:val="28"/>
        </w:rPr>
        <w:t>Срок хранения материа</w:t>
      </w:r>
      <w:r>
        <w:rPr>
          <w:sz w:val="28"/>
          <w:szCs w:val="28"/>
        </w:rPr>
        <w:t>льно-производственных запасов</w:t>
      </w:r>
      <w:r w:rsidRPr="009574F4">
        <w:rPr>
          <w:sz w:val="28"/>
          <w:szCs w:val="28"/>
        </w:rPr>
        <w:t>:</w:t>
      </w:r>
    </w:p>
    <w:p w:rsidR="00F33EB4" w:rsidRDefault="00F33EB4" w:rsidP="00F33EB4">
      <w:pPr>
        <w:pStyle w:val="a3"/>
        <w:shd w:val="clear" w:color="auto" w:fill="FEFEFE"/>
        <w:spacing w:before="0" w:beforeAutospacing="0" w:afterAutospacing="0" w:line="264" w:lineRule="auto"/>
        <w:ind w:firstLine="851"/>
        <w:jc w:val="both"/>
        <w:rPr>
          <w:sz w:val="28"/>
          <w:szCs w:val="28"/>
        </w:rPr>
      </w:pPr>
      <w:r>
        <w:rPr>
          <w:sz w:val="28"/>
          <w:szCs w:val="28"/>
        </w:rPr>
        <w:t>360 дней / 1,5 оборота = 240 дней</w:t>
      </w:r>
    </w:p>
    <w:p w:rsidR="00F33EB4" w:rsidRDefault="00F33EB4" w:rsidP="00F33EB4">
      <w:pPr>
        <w:pStyle w:val="a3"/>
        <w:shd w:val="clear" w:color="auto" w:fill="FEFEFE"/>
        <w:spacing w:before="0" w:beforeAutospacing="0" w:afterAutospacing="0" w:line="264" w:lineRule="auto"/>
        <w:ind w:firstLine="851"/>
        <w:jc w:val="both"/>
        <w:rPr>
          <w:color w:val="222222"/>
          <w:sz w:val="28"/>
          <w:szCs w:val="28"/>
        </w:rPr>
      </w:pPr>
      <w:r w:rsidRPr="00376585">
        <w:rPr>
          <w:color w:val="222222"/>
          <w:sz w:val="28"/>
          <w:szCs w:val="28"/>
        </w:rPr>
        <w:t>Срок хранения готовой продукции</w:t>
      </w:r>
      <w:r w:rsidRPr="00BA7826">
        <w:rPr>
          <w:rStyle w:val="apple-converted-space"/>
          <w:color w:val="222222"/>
          <w:sz w:val="28"/>
          <w:szCs w:val="28"/>
        </w:rPr>
        <w:t> </w:t>
      </w:r>
      <w:r w:rsidRPr="00BA7826">
        <w:rPr>
          <w:color w:val="222222"/>
          <w:sz w:val="28"/>
          <w:szCs w:val="28"/>
        </w:rPr>
        <w:t>равен:</w:t>
      </w:r>
    </w:p>
    <w:p w:rsidR="00F33EB4" w:rsidRDefault="00F33EB4" w:rsidP="00F33EB4">
      <w:pPr>
        <w:pStyle w:val="a3"/>
        <w:shd w:val="clear" w:color="auto" w:fill="FEFEFE"/>
        <w:spacing w:before="0" w:beforeAutospacing="0" w:afterAutospacing="0" w:line="264" w:lineRule="auto"/>
        <w:ind w:firstLine="851"/>
        <w:jc w:val="both"/>
        <w:rPr>
          <w:color w:val="222222"/>
          <w:sz w:val="28"/>
          <w:szCs w:val="28"/>
        </w:rPr>
      </w:pPr>
      <w:r>
        <w:rPr>
          <w:color w:val="222222"/>
          <w:sz w:val="28"/>
          <w:szCs w:val="28"/>
        </w:rPr>
        <w:t>360 / 4,4 = 81,8 = 82 дня</w:t>
      </w:r>
    </w:p>
    <w:p w:rsidR="00F33EB4" w:rsidRDefault="00F33EB4" w:rsidP="00F33EB4">
      <w:pPr>
        <w:pStyle w:val="a3"/>
        <w:shd w:val="clear" w:color="auto" w:fill="FEFEFE"/>
        <w:spacing w:before="0" w:beforeAutospacing="0" w:after="240" w:afterAutospacing="0" w:line="264" w:lineRule="auto"/>
        <w:ind w:firstLine="851"/>
        <w:jc w:val="both"/>
        <w:rPr>
          <w:color w:val="222222"/>
          <w:sz w:val="28"/>
          <w:szCs w:val="28"/>
        </w:rPr>
      </w:pPr>
      <w:r>
        <w:rPr>
          <w:color w:val="222222"/>
          <w:sz w:val="28"/>
          <w:szCs w:val="28"/>
        </w:rPr>
        <w:t xml:space="preserve">Сведем рассчитанные показатели </w:t>
      </w:r>
      <w:r w:rsidRPr="00BA7826">
        <w:rPr>
          <w:color w:val="222222"/>
          <w:sz w:val="28"/>
          <w:szCs w:val="28"/>
        </w:rPr>
        <w:t>оборачиваемости материаль</w:t>
      </w:r>
      <w:r>
        <w:rPr>
          <w:color w:val="222222"/>
          <w:sz w:val="28"/>
          <w:szCs w:val="28"/>
        </w:rPr>
        <w:t xml:space="preserve">но-производственных запасов </w:t>
      </w:r>
      <w:r w:rsidRPr="00BA7826">
        <w:rPr>
          <w:color w:val="222222"/>
          <w:sz w:val="28"/>
          <w:szCs w:val="28"/>
        </w:rPr>
        <w:t>предприятия за период 2014-2015</w:t>
      </w:r>
      <w:r>
        <w:rPr>
          <w:color w:val="222222"/>
          <w:sz w:val="28"/>
          <w:szCs w:val="28"/>
        </w:rPr>
        <w:t xml:space="preserve"> в таблицу 2.3</w:t>
      </w:r>
    </w:p>
    <w:p w:rsidR="00F33EB4" w:rsidRDefault="00F33EB4" w:rsidP="00F33EB4">
      <w:pPr>
        <w:pStyle w:val="a3"/>
        <w:shd w:val="clear" w:color="auto" w:fill="FEFEFE"/>
        <w:spacing w:before="0" w:beforeAutospacing="0" w:after="0" w:afterAutospacing="0" w:line="264" w:lineRule="auto"/>
        <w:ind w:firstLine="851"/>
        <w:jc w:val="both"/>
        <w:rPr>
          <w:color w:val="222222"/>
          <w:sz w:val="28"/>
          <w:szCs w:val="28"/>
        </w:rPr>
      </w:pPr>
      <w:r w:rsidRPr="00BA7826">
        <w:rPr>
          <w:color w:val="222222"/>
          <w:sz w:val="28"/>
          <w:szCs w:val="28"/>
        </w:rPr>
        <w:t xml:space="preserve">Таблица 2.3 - Анализ оборачиваемости материально-производственных </w:t>
      </w:r>
      <w:r>
        <w:rPr>
          <w:color w:val="222222"/>
          <w:sz w:val="28"/>
          <w:szCs w:val="28"/>
        </w:rPr>
        <w:t>запасов ОАО «МАЗ»</w:t>
      </w:r>
    </w:p>
    <w:tbl>
      <w:tblPr>
        <w:tblW w:w="9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657"/>
        <w:gridCol w:w="1843"/>
        <w:gridCol w:w="1559"/>
        <w:gridCol w:w="1843"/>
      </w:tblGrid>
      <w:tr w:rsidR="00F33EB4" w:rsidRPr="00BA7826" w:rsidTr="00C062A5">
        <w:tc>
          <w:tcPr>
            <w:tcW w:w="567" w:type="dxa"/>
          </w:tcPr>
          <w:p w:rsidR="00F33EB4" w:rsidRPr="00665B85" w:rsidRDefault="00F33EB4" w:rsidP="00C062A5">
            <w:pPr>
              <w:pStyle w:val="a3"/>
              <w:spacing w:before="0" w:beforeAutospacing="0" w:after="0" w:afterAutospacing="0" w:line="264" w:lineRule="auto"/>
              <w:jc w:val="center"/>
              <w:rPr>
                <w:color w:val="222222"/>
              </w:rPr>
            </w:pPr>
            <w:r w:rsidRPr="00665B85">
              <w:rPr>
                <w:color w:val="000000"/>
              </w:rPr>
              <w:t xml:space="preserve">№ </w:t>
            </w:r>
            <w:proofErr w:type="spellStart"/>
            <w:proofErr w:type="gramStart"/>
            <w:r w:rsidRPr="00665B85">
              <w:rPr>
                <w:color w:val="000000"/>
              </w:rPr>
              <w:t>п</w:t>
            </w:r>
            <w:proofErr w:type="spellEnd"/>
            <w:proofErr w:type="gramEnd"/>
            <w:r w:rsidRPr="00665B85">
              <w:rPr>
                <w:color w:val="000000"/>
              </w:rPr>
              <w:t>/</w:t>
            </w:r>
            <w:proofErr w:type="spellStart"/>
            <w:r w:rsidRPr="00665B85">
              <w:rPr>
                <w:color w:val="000000"/>
              </w:rPr>
              <w:t>п</w:t>
            </w:r>
            <w:proofErr w:type="spellEnd"/>
          </w:p>
        </w:tc>
        <w:tc>
          <w:tcPr>
            <w:tcW w:w="3657" w:type="dxa"/>
          </w:tcPr>
          <w:p w:rsidR="00F33EB4" w:rsidRPr="00665B85" w:rsidRDefault="00F33EB4" w:rsidP="00C062A5">
            <w:pPr>
              <w:pStyle w:val="a3"/>
              <w:spacing w:before="0" w:beforeAutospacing="0" w:after="0" w:afterAutospacing="0" w:line="264" w:lineRule="auto"/>
              <w:jc w:val="center"/>
              <w:rPr>
                <w:color w:val="222222"/>
              </w:rPr>
            </w:pPr>
            <w:r w:rsidRPr="00665B85">
              <w:rPr>
                <w:color w:val="000000"/>
              </w:rPr>
              <w:t>Показатели</w:t>
            </w:r>
          </w:p>
        </w:tc>
        <w:tc>
          <w:tcPr>
            <w:tcW w:w="1843" w:type="dxa"/>
          </w:tcPr>
          <w:p w:rsidR="00F33EB4" w:rsidRPr="00665B85" w:rsidRDefault="00F33EB4" w:rsidP="00C062A5">
            <w:pPr>
              <w:pStyle w:val="a3"/>
              <w:spacing w:before="0" w:beforeAutospacing="0" w:after="0" w:afterAutospacing="0" w:line="264" w:lineRule="auto"/>
              <w:jc w:val="center"/>
              <w:rPr>
                <w:color w:val="222222"/>
              </w:rPr>
            </w:pPr>
            <w:r w:rsidRPr="00665B85">
              <w:rPr>
                <w:color w:val="000000"/>
              </w:rPr>
              <w:t>За 2014 год</w:t>
            </w:r>
          </w:p>
        </w:tc>
        <w:tc>
          <w:tcPr>
            <w:tcW w:w="1559" w:type="dxa"/>
          </w:tcPr>
          <w:p w:rsidR="00F33EB4" w:rsidRPr="00665B85" w:rsidRDefault="00F33EB4" w:rsidP="00C062A5">
            <w:pPr>
              <w:pStyle w:val="a3"/>
              <w:spacing w:before="0" w:beforeAutospacing="0" w:after="0" w:afterAutospacing="0" w:line="264" w:lineRule="auto"/>
              <w:jc w:val="center"/>
              <w:rPr>
                <w:color w:val="222222"/>
              </w:rPr>
            </w:pPr>
            <w:r w:rsidRPr="00665B85">
              <w:rPr>
                <w:color w:val="000000"/>
              </w:rPr>
              <w:t>За 2015 год</w:t>
            </w:r>
          </w:p>
        </w:tc>
        <w:tc>
          <w:tcPr>
            <w:tcW w:w="1843" w:type="dxa"/>
          </w:tcPr>
          <w:p w:rsidR="00F33EB4" w:rsidRPr="00665B85" w:rsidRDefault="00F33EB4" w:rsidP="00C062A5">
            <w:pPr>
              <w:pStyle w:val="a3"/>
              <w:spacing w:before="0" w:beforeAutospacing="0" w:after="0" w:afterAutospacing="0" w:line="264" w:lineRule="auto"/>
              <w:jc w:val="center"/>
              <w:rPr>
                <w:color w:val="000000"/>
              </w:rPr>
            </w:pPr>
            <w:r w:rsidRPr="00665B85">
              <w:rPr>
                <w:color w:val="000000"/>
              </w:rPr>
              <w:t>Разница (отклонение)</w:t>
            </w:r>
          </w:p>
        </w:tc>
      </w:tr>
      <w:tr w:rsidR="00F33EB4" w:rsidRPr="00BA7826" w:rsidTr="00C062A5">
        <w:tc>
          <w:tcPr>
            <w:tcW w:w="567" w:type="dxa"/>
          </w:tcPr>
          <w:p w:rsidR="00F33EB4" w:rsidRPr="00665B85" w:rsidRDefault="00F33EB4" w:rsidP="00C062A5">
            <w:pPr>
              <w:pStyle w:val="a3"/>
              <w:spacing w:before="0" w:beforeAutospacing="0" w:after="0" w:afterAutospacing="0" w:line="264" w:lineRule="auto"/>
              <w:jc w:val="both"/>
              <w:rPr>
                <w:color w:val="222222"/>
              </w:rPr>
            </w:pPr>
            <w:r w:rsidRPr="00665B85">
              <w:rPr>
                <w:color w:val="222222"/>
              </w:rPr>
              <w:t>1</w:t>
            </w:r>
          </w:p>
        </w:tc>
        <w:tc>
          <w:tcPr>
            <w:tcW w:w="3657" w:type="dxa"/>
          </w:tcPr>
          <w:p w:rsidR="00F33EB4" w:rsidRPr="00665B85" w:rsidRDefault="00F33EB4" w:rsidP="00C062A5">
            <w:pPr>
              <w:pStyle w:val="a3"/>
              <w:spacing w:before="0" w:beforeAutospacing="0" w:after="0" w:afterAutospacing="0" w:line="264" w:lineRule="auto"/>
              <w:jc w:val="both"/>
              <w:rPr>
                <w:color w:val="222222"/>
              </w:rPr>
            </w:pPr>
            <w:r w:rsidRPr="00665B85">
              <w:rPr>
                <w:color w:val="000000"/>
              </w:rPr>
              <w:t>Себестоимость продаж, млн. руб.</w:t>
            </w:r>
          </w:p>
        </w:tc>
        <w:tc>
          <w:tcPr>
            <w:tcW w:w="1843" w:type="dxa"/>
          </w:tcPr>
          <w:p w:rsidR="00F33EB4" w:rsidRPr="00665B85" w:rsidRDefault="00F33EB4" w:rsidP="00C062A5">
            <w:pPr>
              <w:spacing w:after="0" w:line="264" w:lineRule="auto"/>
              <w:jc w:val="center"/>
              <w:rPr>
                <w:rFonts w:ascii="Times New Roman" w:hAnsi="Times New Roman" w:cs="Times New Roman"/>
                <w:sz w:val="24"/>
                <w:szCs w:val="24"/>
              </w:rPr>
            </w:pPr>
            <w:r w:rsidRPr="00665B85">
              <w:rPr>
                <w:rFonts w:ascii="Times New Roman" w:hAnsi="Times New Roman" w:cs="Times New Roman"/>
                <w:sz w:val="24"/>
                <w:szCs w:val="24"/>
              </w:rPr>
              <w:t>9 498 485</w:t>
            </w:r>
          </w:p>
        </w:tc>
        <w:tc>
          <w:tcPr>
            <w:tcW w:w="1559" w:type="dxa"/>
          </w:tcPr>
          <w:p w:rsidR="00F33EB4" w:rsidRPr="00665B85" w:rsidRDefault="00F33EB4" w:rsidP="00C062A5">
            <w:pPr>
              <w:spacing w:after="0" w:line="264" w:lineRule="auto"/>
              <w:jc w:val="center"/>
              <w:rPr>
                <w:rFonts w:ascii="Times New Roman" w:hAnsi="Times New Roman" w:cs="Times New Roman"/>
                <w:sz w:val="24"/>
                <w:szCs w:val="24"/>
              </w:rPr>
            </w:pPr>
            <w:r w:rsidRPr="00665B85">
              <w:rPr>
                <w:rFonts w:ascii="Times New Roman" w:hAnsi="Times New Roman" w:cs="Times New Roman"/>
                <w:sz w:val="24"/>
                <w:szCs w:val="24"/>
              </w:rPr>
              <w:t>6 217 456</w:t>
            </w:r>
          </w:p>
        </w:tc>
        <w:tc>
          <w:tcPr>
            <w:tcW w:w="1843" w:type="dxa"/>
          </w:tcPr>
          <w:p w:rsidR="00F33EB4" w:rsidRPr="00665B85" w:rsidRDefault="00F33EB4" w:rsidP="00C062A5">
            <w:pPr>
              <w:pStyle w:val="a3"/>
              <w:spacing w:before="0" w:beforeAutospacing="0" w:after="0" w:afterAutospacing="0" w:line="264" w:lineRule="auto"/>
              <w:jc w:val="center"/>
              <w:rPr>
                <w:color w:val="222222"/>
              </w:rPr>
            </w:pPr>
            <w:r w:rsidRPr="00665B85">
              <w:rPr>
                <w:color w:val="222222"/>
              </w:rPr>
              <w:t>- 3 281 029</w:t>
            </w:r>
          </w:p>
        </w:tc>
      </w:tr>
      <w:tr w:rsidR="00F33EB4" w:rsidRPr="00BA7826" w:rsidTr="00C062A5">
        <w:tc>
          <w:tcPr>
            <w:tcW w:w="567" w:type="dxa"/>
          </w:tcPr>
          <w:p w:rsidR="00F33EB4" w:rsidRPr="00665B85" w:rsidRDefault="00F33EB4" w:rsidP="00C062A5">
            <w:pPr>
              <w:pStyle w:val="a3"/>
              <w:spacing w:before="0" w:beforeAutospacing="0" w:after="0" w:afterAutospacing="0" w:line="264" w:lineRule="auto"/>
              <w:jc w:val="both"/>
              <w:rPr>
                <w:color w:val="222222"/>
              </w:rPr>
            </w:pPr>
            <w:r w:rsidRPr="00665B85">
              <w:rPr>
                <w:color w:val="222222"/>
              </w:rPr>
              <w:t>2</w:t>
            </w:r>
          </w:p>
        </w:tc>
        <w:tc>
          <w:tcPr>
            <w:tcW w:w="3657" w:type="dxa"/>
          </w:tcPr>
          <w:p w:rsidR="00F33EB4" w:rsidRPr="00665B85" w:rsidRDefault="00F33EB4" w:rsidP="00C062A5">
            <w:pPr>
              <w:pStyle w:val="a3"/>
              <w:spacing w:before="0" w:beforeAutospacing="0" w:after="0" w:afterAutospacing="0" w:line="264" w:lineRule="auto"/>
              <w:jc w:val="both"/>
              <w:rPr>
                <w:color w:val="222222"/>
              </w:rPr>
            </w:pPr>
            <w:r w:rsidRPr="00665B85">
              <w:rPr>
                <w:color w:val="000000"/>
              </w:rPr>
              <w:t xml:space="preserve">Среднегодовая стоимость материально-производственных </w:t>
            </w:r>
            <w:r w:rsidRPr="00665B85">
              <w:rPr>
                <w:color w:val="000000"/>
              </w:rPr>
              <w:lastRenderedPageBreak/>
              <w:t>запасов, тыс. руб.</w:t>
            </w:r>
          </w:p>
        </w:tc>
        <w:tc>
          <w:tcPr>
            <w:tcW w:w="1843" w:type="dxa"/>
          </w:tcPr>
          <w:p w:rsidR="00F33EB4" w:rsidRPr="00665B85" w:rsidRDefault="00F33EB4" w:rsidP="00C062A5">
            <w:pPr>
              <w:pStyle w:val="a3"/>
              <w:spacing w:before="0" w:beforeAutospacing="0" w:after="0" w:afterAutospacing="0" w:line="264" w:lineRule="auto"/>
              <w:jc w:val="center"/>
              <w:rPr>
                <w:color w:val="222222"/>
              </w:rPr>
            </w:pPr>
            <w:r w:rsidRPr="00665B85">
              <w:rPr>
                <w:color w:val="222222"/>
              </w:rPr>
              <w:lastRenderedPageBreak/>
              <w:t xml:space="preserve">5 023 231 </w:t>
            </w:r>
          </w:p>
        </w:tc>
        <w:tc>
          <w:tcPr>
            <w:tcW w:w="1559" w:type="dxa"/>
          </w:tcPr>
          <w:p w:rsidR="00F33EB4" w:rsidRPr="00665B85" w:rsidRDefault="00F33EB4" w:rsidP="00C062A5">
            <w:pPr>
              <w:pStyle w:val="a3"/>
              <w:spacing w:before="0" w:beforeAutospacing="0" w:after="0" w:afterAutospacing="0" w:line="264" w:lineRule="auto"/>
              <w:jc w:val="center"/>
              <w:rPr>
                <w:color w:val="222222"/>
              </w:rPr>
            </w:pPr>
            <w:r w:rsidRPr="00665B85">
              <w:rPr>
                <w:color w:val="222222"/>
              </w:rPr>
              <w:t>4  068 754</w:t>
            </w:r>
          </w:p>
        </w:tc>
        <w:tc>
          <w:tcPr>
            <w:tcW w:w="1843" w:type="dxa"/>
          </w:tcPr>
          <w:p w:rsidR="00F33EB4" w:rsidRPr="00665B85" w:rsidRDefault="00F33EB4" w:rsidP="00C062A5">
            <w:pPr>
              <w:pStyle w:val="a3"/>
              <w:spacing w:before="0" w:beforeAutospacing="0" w:after="0" w:afterAutospacing="0" w:line="264" w:lineRule="auto"/>
              <w:jc w:val="center"/>
              <w:rPr>
                <w:color w:val="222222"/>
              </w:rPr>
            </w:pPr>
            <w:r w:rsidRPr="00665B85">
              <w:rPr>
                <w:color w:val="222222"/>
              </w:rPr>
              <w:t>- 954 477</w:t>
            </w:r>
          </w:p>
        </w:tc>
      </w:tr>
      <w:tr w:rsidR="00F33EB4" w:rsidRPr="00BA7826" w:rsidTr="00C062A5">
        <w:tc>
          <w:tcPr>
            <w:tcW w:w="567" w:type="dxa"/>
          </w:tcPr>
          <w:p w:rsidR="00F33EB4" w:rsidRPr="00665B85" w:rsidRDefault="00F33EB4" w:rsidP="00C062A5">
            <w:pPr>
              <w:pStyle w:val="a3"/>
              <w:spacing w:before="0" w:beforeAutospacing="0" w:after="0" w:afterAutospacing="0" w:line="264" w:lineRule="auto"/>
              <w:jc w:val="both"/>
              <w:rPr>
                <w:color w:val="222222"/>
              </w:rPr>
            </w:pPr>
          </w:p>
        </w:tc>
        <w:tc>
          <w:tcPr>
            <w:tcW w:w="3657" w:type="dxa"/>
          </w:tcPr>
          <w:p w:rsidR="00F33EB4" w:rsidRPr="00665B85" w:rsidRDefault="00F33EB4" w:rsidP="00C062A5">
            <w:pPr>
              <w:pStyle w:val="a3"/>
              <w:spacing w:before="0" w:beforeAutospacing="0" w:after="0" w:afterAutospacing="0" w:line="264" w:lineRule="auto"/>
              <w:jc w:val="both"/>
              <w:rPr>
                <w:color w:val="000000"/>
              </w:rPr>
            </w:pPr>
            <w:r w:rsidRPr="00665B85">
              <w:rPr>
                <w:color w:val="000000"/>
              </w:rPr>
              <w:t xml:space="preserve"> Из </w:t>
            </w:r>
            <w:proofErr w:type="spellStart"/>
            <w:r w:rsidRPr="00665B85">
              <w:rPr>
                <w:color w:val="000000"/>
              </w:rPr>
              <w:t>нихготовая</w:t>
            </w:r>
            <w:proofErr w:type="spellEnd"/>
            <w:r w:rsidRPr="00665B85">
              <w:rPr>
                <w:color w:val="000000"/>
              </w:rPr>
              <w:t xml:space="preserve"> продукция</w:t>
            </w:r>
          </w:p>
        </w:tc>
        <w:tc>
          <w:tcPr>
            <w:tcW w:w="1843" w:type="dxa"/>
          </w:tcPr>
          <w:p w:rsidR="00F33EB4" w:rsidRPr="00665B85" w:rsidRDefault="00F33EB4" w:rsidP="00C062A5">
            <w:pPr>
              <w:pStyle w:val="a3"/>
              <w:spacing w:before="0" w:beforeAutospacing="0" w:after="0" w:afterAutospacing="0" w:line="264" w:lineRule="auto"/>
              <w:jc w:val="center"/>
              <w:rPr>
                <w:color w:val="222222"/>
              </w:rPr>
            </w:pPr>
            <w:r w:rsidRPr="00665B85">
              <w:rPr>
                <w:color w:val="222222"/>
              </w:rPr>
              <w:t>1 560  875</w:t>
            </w:r>
          </w:p>
        </w:tc>
        <w:tc>
          <w:tcPr>
            <w:tcW w:w="1559" w:type="dxa"/>
          </w:tcPr>
          <w:p w:rsidR="00F33EB4" w:rsidRPr="00665B85" w:rsidRDefault="00F33EB4" w:rsidP="00C062A5">
            <w:pPr>
              <w:pStyle w:val="a3"/>
              <w:spacing w:before="0" w:beforeAutospacing="0" w:after="0" w:afterAutospacing="0" w:line="264" w:lineRule="auto"/>
              <w:jc w:val="center"/>
              <w:rPr>
                <w:color w:val="222222"/>
              </w:rPr>
            </w:pPr>
            <w:r w:rsidRPr="00665B85">
              <w:t>1 423 785</w:t>
            </w:r>
          </w:p>
        </w:tc>
        <w:tc>
          <w:tcPr>
            <w:tcW w:w="1843" w:type="dxa"/>
          </w:tcPr>
          <w:p w:rsidR="00F33EB4" w:rsidRPr="00665B85" w:rsidRDefault="00F33EB4" w:rsidP="00C062A5">
            <w:pPr>
              <w:pStyle w:val="a3"/>
              <w:spacing w:before="0" w:beforeAutospacing="0" w:after="0" w:afterAutospacing="0" w:line="264" w:lineRule="auto"/>
              <w:jc w:val="center"/>
              <w:rPr>
                <w:color w:val="222222"/>
              </w:rPr>
            </w:pPr>
            <w:r w:rsidRPr="00665B85">
              <w:rPr>
                <w:color w:val="222222"/>
              </w:rPr>
              <w:t>- 137 090</w:t>
            </w:r>
          </w:p>
        </w:tc>
      </w:tr>
      <w:tr w:rsidR="00F33EB4" w:rsidRPr="00BA7826" w:rsidTr="00C062A5">
        <w:tc>
          <w:tcPr>
            <w:tcW w:w="567" w:type="dxa"/>
          </w:tcPr>
          <w:p w:rsidR="00F33EB4" w:rsidRPr="00665B85" w:rsidRDefault="00F33EB4" w:rsidP="00C062A5">
            <w:pPr>
              <w:pStyle w:val="a3"/>
              <w:spacing w:before="0" w:beforeAutospacing="0" w:after="0" w:afterAutospacing="0" w:line="264" w:lineRule="auto"/>
              <w:jc w:val="both"/>
              <w:rPr>
                <w:color w:val="222222"/>
              </w:rPr>
            </w:pPr>
            <w:r w:rsidRPr="00665B85">
              <w:rPr>
                <w:color w:val="222222"/>
              </w:rPr>
              <w:t>3</w:t>
            </w:r>
          </w:p>
        </w:tc>
        <w:tc>
          <w:tcPr>
            <w:tcW w:w="3657" w:type="dxa"/>
          </w:tcPr>
          <w:p w:rsidR="00F33EB4" w:rsidRPr="00665B85" w:rsidRDefault="00F33EB4" w:rsidP="00C062A5">
            <w:pPr>
              <w:pStyle w:val="a3"/>
              <w:spacing w:before="0" w:beforeAutospacing="0" w:after="0" w:afterAutospacing="0" w:line="264" w:lineRule="auto"/>
              <w:jc w:val="both"/>
              <w:rPr>
                <w:color w:val="222222"/>
              </w:rPr>
            </w:pPr>
            <w:r w:rsidRPr="00665B85">
              <w:rPr>
                <w:color w:val="000000"/>
              </w:rPr>
              <w:t>Оборачиваемость материально-производственных запасов, обороты</w:t>
            </w:r>
          </w:p>
        </w:tc>
        <w:tc>
          <w:tcPr>
            <w:tcW w:w="1843" w:type="dxa"/>
          </w:tcPr>
          <w:p w:rsidR="00F33EB4" w:rsidRPr="00665B85" w:rsidRDefault="00F33EB4" w:rsidP="00C062A5">
            <w:pPr>
              <w:pStyle w:val="a3"/>
              <w:spacing w:before="0" w:beforeAutospacing="0" w:after="0" w:afterAutospacing="0" w:line="264" w:lineRule="auto"/>
              <w:jc w:val="center"/>
              <w:rPr>
                <w:color w:val="222222"/>
              </w:rPr>
            </w:pPr>
            <w:r w:rsidRPr="00665B85">
              <w:rPr>
                <w:color w:val="222222"/>
              </w:rPr>
              <w:t>1,1</w:t>
            </w:r>
          </w:p>
        </w:tc>
        <w:tc>
          <w:tcPr>
            <w:tcW w:w="1559" w:type="dxa"/>
          </w:tcPr>
          <w:p w:rsidR="00F33EB4" w:rsidRPr="00665B85" w:rsidRDefault="00F33EB4" w:rsidP="00C062A5">
            <w:pPr>
              <w:pStyle w:val="a3"/>
              <w:spacing w:before="0" w:beforeAutospacing="0" w:after="0" w:afterAutospacing="0" w:line="264" w:lineRule="auto"/>
              <w:jc w:val="center"/>
              <w:rPr>
                <w:color w:val="222222"/>
              </w:rPr>
            </w:pPr>
            <w:r w:rsidRPr="00665B85">
              <w:rPr>
                <w:color w:val="222222"/>
              </w:rPr>
              <w:t>1,5</w:t>
            </w:r>
          </w:p>
        </w:tc>
        <w:tc>
          <w:tcPr>
            <w:tcW w:w="1843" w:type="dxa"/>
          </w:tcPr>
          <w:p w:rsidR="00F33EB4" w:rsidRPr="00665B85" w:rsidRDefault="00F33EB4" w:rsidP="00C062A5">
            <w:pPr>
              <w:pStyle w:val="a3"/>
              <w:spacing w:before="0" w:beforeAutospacing="0" w:after="0" w:afterAutospacing="0" w:line="264" w:lineRule="auto"/>
              <w:jc w:val="center"/>
              <w:rPr>
                <w:color w:val="222222"/>
              </w:rPr>
            </w:pPr>
            <w:r w:rsidRPr="00665B85">
              <w:rPr>
                <w:color w:val="222222"/>
              </w:rPr>
              <w:t>0,4</w:t>
            </w:r>
          </w:p>
        </w:tc>
      </w:tr>
      <w:tr w:rsidR="00F33EB4" w:rsidRPr="00BA7826" w:rsidTr="00C062A5">
        <w:tc>
          <w:tcPr>
            <w:tcW w:w="567" w:type="dxa"/>
          </w:tcPr>
          <w:p w:rsidR="00F33EB4" w:rsidRPr="00665B85" w:rsidRDefault="00F33EB4" w:rsidP="00C062A5">
            <w:pPr>
              <w:pStyle w:val="a3"/>
              <w:spacing w:before="0" w:beforeAutospacing="0" w:after="0" w:afterAutospacing="0" w:line="264" w:lineRule="auto"/>
              <w:jc w:val="both"/>
              <w:rPr>
                <w:color w:val="222222"/>
              </w:rPr>
            </w:pPr>
          </w:p>
        </w:tc>
        <w:tc>
          <w:tcPr>
            <w:tcW w:w="3657" w:type="dxa"/>
          </w:tcPr>
          <w:p w:rsidR="00F33EB4" w:rsidRPr="00665B85" w:rsidRDefault="00F33EB4" w:rsidP="00C062A5">
            <w:pPr>
              <w:pStyle w:val="a3"/>
              <w:spacing w:before="0" w:beforeAutospacing="0" w:after="0" w:afterAutospacing="0" w:line="264" w:lineRule="auto"/>
              <w:jc w:val="both"/>
              <w:rPr>
                <w:color w:val="000000"/>
              </w:rPr>
            </w:pPr>
            <w:r w:rsidRPr="00665B85">
              <w:rPr>
                <w:color w:val="000000"/>
              </w:rPr>
              <w:t xml:space="preserve">Из </w:t>
            </w:r>
            <w:proofErr w:type="spellStart"/>
            <w:r w:rsidRPr="00665B85">
              <w:rPr>
                <w:color w:val="000000"/>
              </w:rPr>
              <w:t>нихготовая</w:t>
            </w:r>
            <w:proofErr w:type="spellEnd"/>
            <w:r w:rsidRPr="00665B85">
              <w:rPr>
                <w:color w:val="000000"/>
              </w:rPr>
              <w:t xml:space="preserve"> продукция</w:t>
            </w:r>
          </w:p>
        </w:tc>
        <w:tc>
          <w:tcPr>
            <w:tcW w:w="1843" w:type="dxa"/>
          </w:tcPr>
          <w:p w:rsidR="00F33EB4" w:rsidRPr="00665B85" w:rsidRDefault="00F33EB4" w:rsidP="00C062A5">
            <w:pPr>
              <w:spacing w:after="0" w:line="264" w:lineRule="auto"/>
              <w:jc w:val="center"/>
              <w:rPr>
                <w:rFonts w:ascii="Times New Roman" w:hAnsi="Times New Roman" w:cs="Times New Roman"/>
                <w:sz w:val="24"/>
                <w:szCs w:val="24"/>
              </w:rPr>
            </w:pPr>
            <w:r w:rsidRPr="00665B85">
              <w:rPr>
                <w:rFonts w:ascii="Times New Roman" w:hAnsi="Times New Roman" w:cs="Times New Roman"/>
                <w:color w:val="222222"/>
                <w:sz w:val="24"/>
                <w:szCs w:val="24"/>
              </w:rPr>
              <w:t>3,5</w:t>
            </w:r>
          </w:p>
        </w:tc>
        <w:tc>
          <w:tcPr>
            <w:tcW w:w="1559" w:type="dxa"/>
          </w:tcPr>
          <w:p w:rsidR="00F33EB4" w:rsidRPr="00665B85" w:rsidRDefault="00F33EB4" w:rsidP="00C062A5">
            <w:pPr>
              <w:spacing w:after="0" w:line="264" w:lineRule="auto"/>
              <w:jc w:val="center"/>
              <w:rPr>
                <w:rFonts w:ascii="Times New Roman" w:hAnsi="Times New Roman" w:cs="Times New Roman"/>
                <w:sz w:val="24"/>
                <w:szCs w:val="24"/>
              </w:rPr>
            </w:pPr>
            <w:r w:rsidRPr="00665B85">
              <w:rPr>
                <w:rFonts w:ascii="Times New Roman" w:hAnsi="Times New Roman" w:cs="Times New Roman"/>
                <w:color w:val="222222"/>
                <w:sz w:val="24"/>
                <w:szCs w:val="24"/>
              </w:rPr>
              <w:t>4,4</w:t>
            </w:r>
          </w:p>
        </w:tc>
        <w:tc>
          <w:tcPr>
            <w:tcW w:w="1843" w:type="dxa"/>
          </w:tcPr>
          <w:p w:rsidR="00F33EB4" w:rsidRPr="00665B85" w:rsidRDefault="00F33EB4" w:rsidP="00C062A5">
            <w:pPr>
              <w:spacing w:after="0" w:line="264" w:lineRule="auto"/>
              <w:jc w:val="center"/>
              <w:rPr>
                <w:rFonts w:ascii="Times New Roman" w:hAnsi="Times New Roman" w:cs="Times New Roman"/>
                <w:color w:val="222222"/>
                <w:sz w:val="24"/>
                <w:szCs w:val="24"/>
              </w:rPr>
            </w:pPr>
            <w:r w:rsidRPr="00665B85">
              <w:rPr>
                <w:rFonts w:ascii="Times New Roman" w:hAnsi="Times New Roman" w:cs="Times New Roman"/>
                <w:color w:val="222222"/>
                <w:sz w:val="24"/>
                <w:szCs w:val="24"/>
              </w:rPr>
              <w:t>0,9</w:t>
            </w:r>
          </w:p>
        </w:tc>
      </w:tr>
      <w:tr w:rsidR="00F33EB4" w:rsidRPr="00BA7826" w:rsidTr="00C062A5">
        <w:tc>
          <w:tcPr>
            <w:tcW w:w="567" w:type="dxa"/>
          </w:tcPr>
          <w:p w:rsidR="00F33EB4" w:rsidRPr="00665B85" w:rsidRDefault="00F33EB4" w:rsidP="00C062A5">
            <w:pPr>
              <w:pStyle w:val="a3"/>
              <w:spacing w:before="0" w:beforeAutospacing="0" w:after="0" w:afterAutospacing="0" w:line="264" w:lineRule="auto"/>
              <w:jc w:val="both"/>
              <w:rPr>
                <w:color w:val="222222"/>
              </w:rPr>
            </w:pPr>
            <w:r w:rsidRPr="00665B85">
              <w:rPr>
                <w:color w:val="222222"/>
              </w:rPr>
              <w:t>4</w:t>
            </w:r>
          </w:p>
        </w:tc>
        <w:tc>
          <w:tcPr>
            <w:tcW w:w="3657" w:type="dxa"/>
          </w:tcPr>
          <w:p w:rsidR="00F33EB4" w:rsidRPr="00665B85" w:rsidRDefault="00F33EB4" w:rsidP="00C062A5">
            <w:pPr>
              <w:pStyle w:val="a3"/>
              <w:spacing w:before="0" w:beforeAutospacing="0" w:after="0" w:afterAutospacing="0" w:line="264" w:lineRule="auto"/>
              <w:jc w:val="both"/>
              <w:rPr>
                <w:color w:val="222222"/>
              </w:rPr>
            </w:pPr>
            <w:r w:rsidRPr="00665B85">
              <w:rPr>
                <w:color w:val="000000"/>
              </w:rPr>
              <w:t>Срок хранения материально-производственных запасов, дни</w:t>
            </w:r>
          </w:p>
        </w:tc>
        <w:tc>
          <w:tcPr>
            <w:tcW w:w="1843" w:type="dxa"/>
          </w:tcPr>
          <w:p w:rsidR="00F33EB4" w:rsidRPr="00665B85" w:rsidRDefault="00F33EB4" w:rsidP="00C062A5">
            <w:pPr>
              <w:spacing w:after="0" w:line="264" w:lineRule="auto"/>
              <w:jc w:val="center"/>
              <w:rPr>
                <w:rFonts w:ascii="Times New Roman" w:hAnsi="Times New Roman" w:cs="Times New Roman"/>
                <w:sz w:val="24"/>
                <w:szCs w:val="24"/>
              </w:rPr>
            </w:pPr>
            <w:r w:rsidRPr="00665B85">
              <w:rPr>
                <w:rFonts w:ascii="Times New Roman" w:hAnsi="Times New Roman" w:cs="Times New Roman"/>
                <w:color w:val="222222"/>
                <w:sz w:val="24"/>
                <w:szCs w:val="24"/>
              </w:rPr>
              <w:t>256</w:t>
            </w:r>
          </w:p>
        </w:tc>
        <w:tc>
          <w:tcPr>
            <w:tcW w:w="1559" w:type="dxa"/>
          </w:tcPr>
          <w:p w:rsidR="00F33EB4" w:rsidRPr="00665B85" w:rsidRDefault="00F33EB4" w:rsidP="00C062A5">
            <w:pPr>
              <w:spacing w:after="0" w:line="264" w:lineRule="auto"/>
              <w:jc w:val="center"/>
              <w:rPr>
                <w:rFonts w:ascii="Times New Roman" w:hAnsi="Times New Roman" w:cs="Times New Roman"/>
                <w:sz w:val="24"/>
                <w:szCs w:val="24"/>
              </w:rPr>
            </w:pPr>
            <w:r w:rsidRPr="00665B85">
              <w:rPr>
                <w:rFonts w:ascii="Times New Roman" w:hAnsi="Times New Roman" w:cs="Times New Roman"/>
                <w:color w:val="222222"/>
                <w:sz w:val="24"/>
                <w:szCs w:val="24"/>
              </w:rPr>
              <w:t>240</w:t>
            </w:r>
          </w:p>
        </w:tc>
        <w:tc>
          <w:tcPr>
            <w:tcW w:w="1843" w:type="dxa"/>
          </w:tcPr>
          <w:p w:rsidR="00F33EB4" w:rsidRPr="00665B85" w:rsidRDefault="00F33EB4" w:rsidP="00C062A5">
            <w:pPr>
              <w:spacing w:after="0" w:line="264" w:lineRule="auto"/>
              <w:jc w:val="center"/>
              <w:rPr>
                <w:rFonts w:ascii="Times New Roman" w:hAnsi="Times New Roman" w:cs="Times New Roman"/>
                <w:color w:val="222222"/>
                <w:sz w:val="24"/>
                <w:szCs w:val="24"/>
              </w:rPr>
            </w:pPr>
            <w:r w:rsidRPr="00665B85">
              <w:rPr>
                <w:rFonts w:ascii="Times New Roman" w:hAnsi="Times New Roman" w:cs="Times New Roman"/>
                <w:color w:val="222222"/>
                <w:sz w:val="24"/>
                <w:szCs w:val="24"/>
              </w:rPr>
              <w:t>- 16</w:t>
            </w:r>
          </w:p>
        </w:tc>
      </w:tr>
      <w:tr w:rsidR="00F33EB4" w:rsidRPr="00BA7826" w:rsidTr="00C062A5">
        <w:tc>
          <w:tcPr>
            <w:tcW w:w="567" w:type="dxa"/>
          </w:tcPr>
          <w:p w:rsidR="00F33EB4" w:rsidRPr="00665B85" w:rsidRDefault="00F33EB4" w:rsidP="00C062A5">
            <w:pPr>
              <w:pStyle w:val="a3"/>
              <w:spacing w:before="0" w:beforeAutospacing="0" w:after="0" w:afterAutospacing="0" w:line="264" w:lineRule="auto"/>
              <w:jc w:val="both"/>
              <w:rPr>
                <w:color w:val="222222"/>
              </w:rPr>
            </w:pPr>
          </w:p>
        </w:tc>
        <w:tc>
          <w:tcPr>
            <w:tcW w:w="3657" w:type="dxa"/>
          </w:tcPr>
          <w:p w:rsidR="00F33EB4" w:rsidRPr="00665B85" w:rsidRDefault="00F33EB4" w:rsidP="00C062A5">
            <w:pPr>
              <w:pStyle w:val="a3"/>
              <w:spacing w:before="0" w:beforeAutospacing="0" w:after="0" w:afterAutospacing="0" w:line="264" w:lineRule="auto"/>
              <w:jc w:val="both"/>
              <w:rPr>
                <w:color w:val="222222"/>
              </w:rPr>
            </w:pPr>
            <w:r w:rsidRPr="00665B85">
              <w:rPr>
                <w:color w:val="222222"/>
              </w:rPr>
              <w:t>Из них готовая продукция</w:t>
            </w:r>
          </w:p>
        </w:tc>
        <w:tc>
          <w:tcPr>
            <w:tcW w:w="1843" w:type="dxa"/>
          </w:tcPr>
          <w:p w:rsidR="00F33EB4" w:rsidRPr="00665B85" w:rsidRDefault="00F33EB4" w:rsidP="00C062A5">
            <w:pPr>
              <w:spacing w:after="0" w:line="264" w:lineRule="auto"/>
              <w:jc w:val="center"/>
              <w:rPr>
                <w:rFonts w:ascii="Times New Roman" w:hAnsi="Times New Roman" w:cs="Times New Roman"/>
                <w:sz w:val="24"/>
                <w:szCs w:val="24"/>
              </w:rPr>
            </w:pPr>
            <w:r w:rsidRPr="00665B85">
              <w:rPr>
                <w:rFonts w:ascii="Times New Roman" w:hAnsi="Times New Roman" w:cs="Times New Roman"/>
                <w:color w:val="222222"/>
                <w:sz w:val="24"/>
                <w:szCs w:val="24"/>
              </w:rPr>
              <w:t>88</w:t>
            </w:r>
          </w:p>
        </w:tc>
        <w:tc>
          <w:tcPr>
            <w:tcW w:w="1559" w:type="dxa"/>
          </w:tcPr>
          <w:p w:rsidR="00F33EB4" w:rsidRPr="00665B85" w:rsidRDefault="00F33EB4" w:rsidP="00C062A5">
            <w:pPr>
              <w:spacing w:after="0" w:line="264" w:lineRule="auto"/>
              <w:jc w:val="center"/>
              <w:rPr>
                <w:rFonts w:ascii="Times New Roman" w:hAnsi="Times New Roman" w:cs="Times New Roman"/>
                <w:sz w:val="24"/>
                <w:szCs w:val="24"/>
              </w:rPr>
            </w:pPr>
            <w:r w:rsidRPr="00665B85">
              <w:rPr>
                <w:rFonts w:ascii="Times New Roman" w:hAnsi="Times New Roman" w:cs="Times New Roman"/>
                <w:color w:val="222222"/>
                <w:sz w:val="24"/>
                <w:szCs w:val="24"/>
              </w:rPr>
              <w:t>82</w:t>
            </w:r>
          </w:p>
        </w:tc>
        <w:tc>
          <w:tcPr>
            <w:tcW w:w="1843" w:type="dxa"/>
          </w:tcPr>
          <w:p w:rsidR="00F33EB4" w:rsidRPr="00665B85" w:rsidRDefault="00F33EB4" w:rsidP="00C062A5">
            <w:pPr>
              <w:spacing w:after="0" w:line="264" w:lineRule="auto"/>
              <w:jc w:val="center"/>
              <w:rPr>
                <w:rFonts w:ascii="Times New Roman" w:hAnsi="Times New Roman" w:cs="Times New Roman"/>
                <w:color w:val="222222"/>
                <w:sz w:val="24"/>
                <w:szCs w:val="24"/>
              </w:rPr>
            </w:pPr>
            <w:r w:rsidRPr="00665B85">
              <w:rPr>
                <w:rFonts w:ascii="Times New Roman" w:hAnsi="Times New Roman" w:cs="Times New Roman"/>
                <w:color w:val="222222"/>
                <w:sz w:val="24"/>
                <w:szCs w:val="24"/>
              </w:rPr>
              <w:t>- 6</w:t>
            </w:r>
          </w:p>
        </w:tc>
      </w:tr>
    </w:tbl>
    <w:p w:rsidR="00F33EB4" w:rsidRDefault="00F33EB4" w:rsidP="00F33EB4">
      <w:pPr>
        <w:pStyle w:val="a3"/>
        <w:shd w:val="clear" w:color="auto" w:fill="FEFEFE"/>
        <w:spacing w:before="0" w:beforeAutospacing="0" w:after="240" w:afterAutospacing="0" w:line="264" w:lineRule="auto"/>
        <w:ind w:firstLine="851"/>
        <w:jc w:val="both"/>
        <w:rPr>
          <w:color w:val="222222"/>
          <w:szCs w:val="28"/>
        </w:rPr>
      </w:pPr>
      <w:r w:rsidRPr="008439F0">
        <w:rPr>
          <w:color w:val="222222"/>
          <w:szCs w:val="28"/>
        </w:rPr>
        <w:t>Примечание: собственная разработка на основани</w:t>
      </w:r>
      <w:proofErr w:type="gramStart"/>
      <w:r w:rsidRPr="008439F0">
        <w:rPr>
          <w:color w:val="222222"/>
          <w:szCs w:val="28"/>
        </w:rPr>
        <w:t>е</w:t>
      </w:r>
      <w:proofErr w:type="gramEnd"/>
      <w:r w:rsidRPr="008439F0">
        <w:rPr>
          <w:color w:val="222222"/>
          <w:szCs w:val="28"/>
        </w:rPr>
        <w:t xml:space="preserve"> расчетов и изученной документации</w:t>
      </w:r>
    </w:p>
    <w:p w:rsidR="00F33EB4" w:rsidRDefault="00F33EB4" w:rsidP="00F33EB4">
      <w:pPr>
        <w:pStyle w:val="a3"/>
        <w:shd w:val="clear" w:color="auto" w:fill="FEFEFE"/>
        <w:spacing w:before="0" w:beforeAutospacing="0" w:after="0" w:afterAutospacing="0" w:line="264" w:lineRule="auto"/>
        <w:ind w:firstLine="851"/>
        <w:jc w:val="both"/>
        <w:rPr>
          <w:color w:val="222222"/>
          <w:sz w:val="28"/>
          <w:szCs w:val="28"/>
        </w:rPr>
      </w:pPr>
      <w:r>
        <w:rPr>
          <w:color w:val="222222"/>
          <w:sz w:val="28"/>
          <w:szCs w:val="28"/>
        </w:rPr>
        <w:t xml:space="preserve">По </w:t>
      </w:r>
      <w:r w:rsidRPr="008439F0">
        <w:rPr>
          <w:color w:val="222222"/>
          <w:sz w:val="28"/>
          <w:szCs w:val="28"/>
        </w:rPr>
        <w:t xml:space="preserve">данным расчетам </w:t>
      </w:r>
      <w:r>
        <w:rPr>
          <w:color w:val="222222"/>
          <w:sz w:val="28"/>
          <w:szCs w:val="28"/>
        </w:rPr>
        <w:t xml:space="preserve">и таблицы, можем наблюдать, что </w:t>
      </w:r>
      <w:r w:rsidRPr="008439F0">
        <w:rPr>
          <w:color w:val="222222"/>
          <w:sz w:val="28"/>
          <w:szCs w:val="28"/>
        </w:rPr>
        <w:t>за анализируемый период:</w:t>
      </w:r>
    </w:p>
    <w:p w:rsidR="00F33EB4" w:rsidRDefault="00F33EB4" w:rsidP="00F33EB4">
      <w:pPr>
        <w:pStyle w:val="a3"/>
        <w:numPr>
          <w:ilvl w:val="0"/>
          <w:numId w:val="32"/>
        </w:numPr>
        <w:shd w:val="clear" w:color="auto" w:fill="FEFEFE"/>
        <w:spacing w:before="0" w:beforeAutospacing="0" w:after="0" w:afterAutospacing="0" w:line="264" w:lineRule="auto"/>
        <w:ind w:left="0" w:firstLine="851"/>
        <w:jc w:val="both"/>
        <w:rPr>
          <w:color w:val="222222"/>
          <w:sz w:val="28"/>
          <w:szCs w:val="28"/>
        </w:rPr>
      </w:pPr>
      <w:r w:rsidRPr="008439F0">
        <w:rPr>
          <w:color w:val="222222"/>
          <w:sz w:val="28"/>
          <w:szCs w:val="28"/>
        </w:rPr>
        <w:t xml:space="preserve">запасы материально-производственных запасов предприятия </w:t>
      </w:r>
      <w:r>
        <w:rPr>
          <w:color w:val="222222"/>
          <w:sz w:val="28"/>
          <w:szCs w:val="28"/>
        </w:rPr>
        <w:t>уменьшились на 954 477</w:t>
      </w:r>
      <w:r w:rsidRPr="008439F0">
        <w:rPr>
          <w:color w:val="222222"/>
          <w:sz w:val="28"/>
          <w:szCs w:val="28"/>
        </w:rPr>
        <w:t xml:space="preserve"> тыс. руб. или на </w:t>
      </w:r>
      <w:r>
        <w:rPr>
          <w:color w:val="222222"/>
          <w:sz w:val="28"/>
          <w:szCs w:val="28"/>
        </w:rPr>
        <w:t>4</w:t>
      </w:r>
      <w:r w:rsidRPr="008439F0">
        <w:rPr>
          <w:color w:val="222222"/>
          <w:sz w:val="28"/>
          <w:szCs w:val="28"/>
        </w:rPr>
        <w:t>,</w:t>
      </w:r>
      <w:r>
        <w:rPr>
          <w:color w:val="222222"/>
          <w:sz w:val="28"/>
          <w:szCs w:val="28"/>
        </w:rPr>
        <w:t>3</w:t>
      </w:r>
      <w:r w:rsidRPr="008439F0">
        <w:rPr>
          <w:color w:val="222222"/>
          <w:sz w:val="28"/>
          <w:szCs w:val="28"/>
        </w:rPr>
        <w:t>%;</w:t>
      </w:r>
    </w:p>
    <w:p w:rsidR="00F33EB4" w:rsidRDefault="00F33EB4" w:rsidP="00F33EB4">
      <w:pPr>
        <w:pStyle w:val="a3"/>
        <w:numPr>
          <w:ilvl w:val="0"/>
          <w:numId w:val="32"/>
        </w:numPr>
        <w:shd w:val="clear" w:color="auto" w:fill="FEFEFE"/>
        <w:spacing w:before="0" w:beforeAutospacing="0" w:after="0" w:afterAutospacing="0" w:line="264" w:lineRule="auto"/>
        <w:ind w:left="0" w:firstLine="851"/>
        <w:jc w:val="both"/>
        <w:rPr>
          <w:color w:val="222222"/>
          <w:sz w:val="28"/>
          <w:szCs w:val="28"/>
        </w:rPr>
      </w:pPr>
      <w:proofErr w:type="spellStart"/>
      <w:r>
        <w:rPr>
          <w:color w:val="222222"/>
          <w:sz w:val="28"/>
          <w:szCs w:val="28"/>
        </w:rPr>
        <w:t>фактические</w:t>
      </w:r>
      <w:r w:rsidRPr="009F7937">
        <w:rPr>
          <w:color w:val="222222"/>
          <w:sz w:val="28"/>
          <w:szCs w:val="28"/>
        </w:rPr>
        <w:t>запасы</w:t>
      </w:r>
      <w:proofErr w:type="spellEnd"/>
      <w:r w:rsidRPr="009F7937">
        <w:rPr>
          <w:color w:val="222222"/>
          <w:sz w:val="28"/>
          <w:szCs w:val="28"/>
        </w:rPr>
        <w:t xml:space="preserve"> готовой продукции предприятия уменьшились на 137 090 тыс. руб. или на 2,2 %;</w:t>
      </w:r>
    </w:p>
    <w:p w:rsidR="00F33EB4" w:rsidRDefault="00F33EB4" w:rsidP="00F33EB4">
      <w:pPr>
        <w:pStyle w:val="a3"/>
        <w:numPr>
          <w:ilvl w:val="0"/>
          <w:numId w:val="32"/>
        </w:numPr>
        <w:shd w:val="clear" w:color="auto" w:fill="FEFEFE"/>
        <w:spacing w:before="0" w:beforeAutospacing="0" w:after="0" w:afterAutospacing="0" w:line="264" w:lineRule="auto"/>
        <w:ind w:left="0" w:firstLine="851"/>
        <w:jc w:val="both"/>
        <w:rPr>
          <w:color w:val="222222"/>
          <w:sz w:val="28"/>
          <w:szCs w:val="28"/>
        </w:rPr>
      </w:pPr>
      <w:r w:rsidRPr="009F7937">
        <w:rPr>
          <w:color w:val="222222"/>
          <w:sz w:val="28"/>
          <w:szCs w:val="28"/>
        </w:rPr>
        <w:t>имеет место незначительное ускорение оборачиваемости материально-производственных запасов, срок хранения которых на предприятии в 2015 г. по сравнению с прошлым годом уменьшился на 16 дней;</w:t>
      </w:r>
    </w:p>
    <w:p w:rsidR="00F33EB4" w:rsidRPr="009F7937" w:rsidRDefault="00F33EB4" w:rsidP="00F33EB4">
      <w:pPr>
        <w:pStyle w:val="a3"/>
        <w:numPr>
          <w:ilvl w:val="0"/>
          <w:numId w:val="32"/>
        </w:numPr>
        <w:shd w:val="clear" w:color="auto" w:fill="FEFEFE"/>
        <w:spacing w:before="0" w:beforeAutospacing="0" w:after="0" w:afterAutospacing="0" w:line="264" w:lineRule="auto"/>
        <w:ind w:left="0" w:firstLine="851"/>
        <w:jc w:val="both"/>
        <w:rPr>
          <w:color w:val="222222"/>
          <w:sz w:val="28"/>
          <w:szCs w:val="28"/>
        </w:rPr>
      </w:pPr>
      <w:r w:rsidRPr="009F7937">
        <w:rPr>
          <w:color w:val="222222"/>
          <w:sz w:val="28"/>
          <w:szCs w:val="28"/>
        </w:rPr>
        <w:t>имеет место незначительное ускорение оборачиваемости запасов готовой продукции, срок хранения которых на предприятии в 2015 году по сравнению с прошлым годом уменьшился на 6 дней.</w:t>
      </w:r>
    </w:p>
    <w:p w:rsidR="00F33EB4" w:rsidRDefault="00F33EB4" w:rsidP="00F33EB4">
      <w:pPr>
        <w:shd w:val="clear" w:color="auto" w:fill="FFFFFF"/>
        <w:spacing w:after="0" w:line="240" w:lineRule="auto"/>
        <w:ind w:firstLine="720"/>
        <w:jc w:val="both"/>
        <w:rPr>
          <w:sz w:val="28"/>
          <w:szCs w:val="28"/>
        </w:rPr>
      </w:pPr>
      <w:r w:rsidRPr="00BA7826">
        <w:rPr>
          <w:sz w:val="28"/>
          <w:szCs w:val="28"/>
        </w:rPr>
        <w:t>Из вышесказанного</w:t>
      </w:r>
      <w:r>
        <w:rPr>
          <w:sz w:val="28"/>
          <w:szCs w:val="28"/>
        </w:rPr>
        <w:t xml:space="preserve"> следует, что показатели оборачиваемости запасов отражают работу непосредственно всего предприятия в области управления </w:t>
      </w:r>
      <w:proofErr w:type="spellStart"/>
      <w:r>
        <w:rPr>
          <w:sz w:val="28"/>
          <w:szCs w:val="28"/>
        </w:rPr>
        <w:t>запасами</w:t>
      </w:r>
      <w:proofErr w:type="gramStart"/>
      <w:r>
        <w:rPr>
          <w:sz w:val="28"/>
          <w:szCs w:val="28"/>
        </w:rPr>
        <w:t>.С</w:t>
      </w:r>
      <w:proofErr w:type="gramEnd"/>
      <w:r>
        <w:rPr>
          <w:sz w:val="28"/>
          <w:szCs w:val="28"/>
        </w:rPr>
        <w:t>ледуетотметить</w:t>
      </w:r>
      <w:proofErr w:type="spellEnd"/>
      <w:r w:rsidRPr="00BA7826">
        <w:rPr>
          <w:sz w:val="28"/>
          <w:szCs w:val="28"/>
        </w:rPr>
        <w:t>, что состояние товарных запасов оказывает значительное влияние на показатели хозяйственной и финансовой деятельности предприятия: объем оборота и расходы на продажу товаров, а, следовательно, и прибыль от продаж, состояние материально-технической базы, величину оборотных средств, уровень обеспеченности собственными оборотными средствами. Излишние (сверхнормативные) товарные запасы приводят к увеличению затрат по их содержанию, что негативно влияет на прибыль; к дополнительному привлечению источников финансирования, замедлению оборачиваемости вложенных средств, что способствует ухудшению финансовой ус</w:t>
      </w:r>
      <w:r>
        <w:rPr>
          <w:sz w:val="28"/>
          <w:szCs w:val="28"/>
        </w:rPr>
        <w:t>тойчивости и платёжеспособности предприятия.</w:t>
      </w:r>
    </w:p>
    <w:p w:rsidR="00F33EB4" w:rsidRPr="00BA7826" w:rsidRDefault="00F33EB4" w:rsidP="00F33EB4">
      <w:pPr>
        <w:pStyle w:val="a6"/>
        <w:spacing w:after="0" w:line="240" w:lineRule="auto"/>
        <w:ind w:left="0" w:firstLine="851"/>
        <w:jc w:val="both"/>
        <w:rPr>
          <w:rFonts w:ascii="Times New Roman" w:hAnsi="Times New Roman"/>
          <w:sz w:val="28"/>
          <w:szCs w:val="28"/>
        </w:rPr>
      </w:pPr>
      <w:r w:rsidRPr="00BA7826">
        <w:rPr>
          <w:rFonts w:ascii="Times New Roman" w:hAnsi="Times New Roman"/>
          <w:sz w:val="28"/>
          <w:szCs w:val="28"/>
        </w:rPr>
        <w:t xml:space="preserve">В системе мер, направленных на повышение эффективности работы предприятия и укрепление его финансового состояния, важное место занимают вопросы рационального использования оборотных средств. Поскольку финансовое положение предприятий находится в прямой зависимости от состояния оборотных средств и предполагает соизмерение, затрат с результатами хозяйственной деятельности и возмещение затрат </w:t>
      </w:r>
      <w:r w:rsidRPr="00BA7826">
        <w:rPr>
          <w:rFonts w:ascii="Times New Roman" w:hAnsi="Times New Roman"/>
          <w:sz w:val="28"/>
          <w:szCs w:val="28"/>
        </w:rPr>
        <w:lastRenderedPageBreak/>
        <w:t>собственными средствами, предприятия заинтересованы в рациональной организации оборотных сре</w:t>
      </w:r>
      <w:proofErr w:type="gramStart"/>
      <w:r w:rsidRPr="00BA7826">
        <w:rPr>
          <w:rFonts w:ascii="Times New Roman" w:hAnsi="Times New Roman"/>
          <w:sz w:val="28"/>
          <w:szCs w:val="28"/>
        </w:rPr>
        <w:t>дств дл</w:t>
      </w:r>
      <w:proofErr w:type="gramEnd"/>
      <w:r w:rsidRPr="00BA7826">
        <w:rPr>
          <w:rFonts w:ascii="Times New Roman" w:hAnsi="Times New Roman"/>
          <w:sz w:val="28"/>
          <w:szCs w:val="28"/>
        </w:rPr>
        <w:t>я получения наибольшего экономического эффекта.</w:t>
      </w:r>
    </w:p>
    <w:p w:rsidR="00F33EB4" w:rsidRPr="00BA7826" w:rsidRDefault="00F33EB4" w:rsidP="00F33EB4">
      <w:pPr>
        <w:pStyle w:val="a6"/>
        <w:spacing w:after="0" w:line="240" w:lineRule="auto"/>
        <w:ind w:left="0" w:firstLine="851"/>
        <w:jc w:val="both"/>
        <w:rPr>
          <w:rFonts w:ascii="Times New Roman" w:hAnsi="Times New Roman"/>
          <w:sz w:val="28"/>
          <w:szCs w:val="28"/>
        </w:rPr>
      </w:pPr>
      <w:r w:rsidRPr="00BA7826">
        <w:rPr>
          <w:rFonts w:ascii="Times New Roman" w:hAnsi="Times New Roman"/>
          <w:sz w:val="28"/>
          <w:szCs w:val="28"/>
        </w:rPr>
        <w:t>Эффективность использования оборотных средств характеризуется системой экономических показателей, прежде всего оборачиваемостью оборотных средств.</w:t>
      </w:r>
    </w:p>
    <w:p w:rsidR="00F33EB4" w:rsidRPr="00BA7826" w:rsidRDefault="00F33EB4" w:rsidP="00F33EB4">
      <w:pPr>
        <w:pStyle w:val="a6"/>
        <w:spacing w:after="0" w:line="240" w:lineRule="auto"/>
        <w:ind w:left="0" w:firstLine="851"/>
        <w:jc w:val="both"/>
        <w:rPr>
          <w:rFonts w:ascii="Times New Roman" w:hAnsi="Times New Roman"/>
          <w:sz w:val="28"/>
          <w:szCs w:val="28"/>
        </w:rPr>
      </w:pPr>
      <w:r w:rsidRPr="00BA7826">
        <w:rPr>
          <w:rFonts w:ascii="Times New Roman" w:hAnsi="Times New Roman"/>
          <w:sz w:val="28"/>
          <w:szCs w:val="28"/>
        </w:rPr>
        <w:t>Под оборачиваемостью оборотных средств понимается длительность одного полного кругооборота средств с момента превращения оборотных средств, в денежной форме, в производственные запасы и до выхода готовой продукции и ее реализации. Кругооборот средств завершается зачислением выручки на счет предприятия.</w:t>
      </w:r>
    </w:p>
    <w:p w:rsidR="00F33EB4" w:rsidRPr="00BA7826" w:rsidRDefault="00F33EB4" w:rsidP="00F33EB4">
      <w:pPr>
        <w:pStyle w:val="a6"/>
        <w:spacing w:after="0" w:line="240" w:lineRule="auto"/>
        <w:ind w:left="0" w:firstLine="851"/>
        <w:jc w:val="both"/>
        <w:rPr>
          <w:rFonts w:ascii="Times New Roman" w:hAnsi="Times New Roman"/>
          <w:sz w:val="28"/>
          <w:szCs w:val="28"/>
        </w:rPr>
      </w:pPr>
      <w:r w:rsidRPr="00BA7826">
        <w:rPr>
          <w:rFonts w:ascii="Times New Roman" w:hAnsi="Times New Roman"/>
          <w:sz w:val="28"/>
          <w:szCs w:val="28"/>
        </w:rPr>
        <w:t>Оборачиваемость оборотных средств характеризуется рядом взаимосвязанных показателей: длительностью одного оборота в днях, количеством оборотов за определенный период - год, полугодие, квартал (коэффициент оборачиваемости), суммой занятых на предприятии оборотных средств на единицу продукции (коэффициент загрузки).</w:t>
      </w:r>
    </w:p>
    <w:p w:rsidR="00F33EB4" w:rsidRDefault="00F33EB4" w:rsidP="00F33EB4">
      <w:pPr>
        <w:pStyle w:val="a6"/>
        <w:spacing w:after="0" w:line="240" w:lineRule="auto"/>
        <w:ind w:left="0" w:firstLine="851"/>
        <w:jc w:val="both"/>
        <w:rPr>
          <w:rFonts w:ascii="Times New Roman" w:hAnsi="Times New Roman"/>
          <w:sz w:val="28"/>
          <w:szCs w:val="28"/>
        </w:rPr>
      </w:pPr>
      <w:r w:rsidRPr="00BA7826">
        <w:rPr>
          <w:rFonts w:ascii="Times New Roman" w:hAnsi="Times New Roman"/>
          <w:sz w:val="28"/>
          <w:szCs w:val="28"/>
        </w:rPr>
        <w:t>Коэффициент оборачиваемости материально-производственных запасов показывает скорость оборота материально-производственных запасов за анализируемый период:</w:t>
      </w:r>
    </w:p>
    <w:p w:rsidR="00F33EB4" w:rsidRPr="004515AD" w:rsidRDefault="00F33EB4" w:rsidP="00F33EB4">
      <w:pPr>
        <w:pStyle w:val="a6"/>
        <w:spacing w:after="0" w:line="240" w:lineRule="auto"/>
        <w:ind w:left="0" w:firstLine="851"/>
        <w:jc w:val="both"/>
        <w:rPr>
          <w:rFonts w:ascii="Times New Roman" w:hAnsi="Times New Roman"/>
          <w:sz w:val="28"/>
          <w:szCs w:val="28"/>
        </w:rPr>
      </w:pPr>
    </w:p>
    <w:p w:rsidR="00F33EB4" w:rsidRPr="004515AD" w:rsidRDefault="00903CD7" w:rsidP="00F33EB4">
      <w:pPr>
        <w:tabs>
          <w:tab w:val="left" w:pos="9072"/>
        </w:tabs>
        <w:ind w:firstLine="851"/>
        <w:jc w:val="both"/>
        <w:rPr>
          <w:rFonts w:ascii="Times New Roman" w:hAnsi="Times New Roman"/>
          <w:color w:val="222222"/>
          <w:sz w:val="28"/>
          <w:szCs w:val="28"/>
        </w:rPr>
      </w:pPr>
      <m:oMath>
        <m:sSup>
          <m:sSupPr>
            <m:ctrlPr>
              <w:rPr>
                <w:rFonts w:ascii="Cambria Math" w:eastAsia="Calibri" w:hAnsi="Cambria Math" w:cs="Times New Roman"/>
                <w:i/>
                <w:sz w:val="28"/>
                <w:szCs w:val="28"/>
                <w:lang w:eastAsia="en-US"/>
              </w:rPr>
            </m:ctrlPr>
          </m:sSupPr>
          <m:e>
            <m:r>
              <w:rPr>
                <w:rFonts w:ascii="Cambria Math" w:hAnsi="Cambria Math"/>
                <w:sz w:val="28"/>
                <w:szCs w:val="28"/>
              </w:rPr>
              <m:t>К</m:t>
            </m:r>
          </m:e>
          <m:sup>
            <m:r>
              <w:rPr>
                <w:rFonts w:ascii="Cambria Math" w:hAnsi="Cambria Math"/>
                <w:sz w:val="28"/>
                <w:szCs w:val="28"/>
              </w:rPr>
              <m:t>МПЗ</m:t>
            </m:r>
          </m:sup>
        </m:sSup>
        <m:r>
          <w:rPr>
            <w:rFonts w:ascii="Cambria Math" w:hAnsi="Cambria Math"/>
            <w:sz w:val="28"/>
            <w:szCs w:val="28"/>
          </w:rPr>
          <m:t>=</m:t>
        </m:r>
        <m:f>
          <m:fPr>
            <m:ctrlPr>
              <w:rPr>
                <w:rFonts w:ascii="Cambria Math" w:eastAsia="Calibri" w:hAnsi="Cambria Math" w:cs="Times New Roman"/>
                <w:i/>
                <w:sz w:val="28"/>
                <w:szCs w:val="28"/>
                <w:lang w:eastAsia="en-US"/>
              </w:rPr>
            </m:ctrlPr>
          </m:fPr>
          <m:num>
            <m:r>
              <w:rPr>
                <w:rFonts w:ascii="Cambria Math" w:hAnsi="Cambria Math"/>
                <w:sz w:val="28"/>
                <w:szCs w:val="28"/>
                <w:lang w:val="en-US"/>
              </w:rPr>
              <m:t>S</m:t>
            </m:r>
          </m:num>
          <m:den>
            <m:sSubSup>
              <m:sSubSupPr>
                <m:ctrlPr>
                  <w:rPr>
                    <w:rFonts w:ascii="Cambria Math" w:eastAsia="Calibri" w:hAnsi="Cambria Math" w:cs="Times New Roman"/>
                    <w:i/>
                    <w:sz w:val="28"/>
                    <w:szCs w:val="28"/>
                    <w:lang w:eastAsia="en-US"/>
                  </w:rPr>
                </m:ctrlPr>
              </m:sSubSupPr>
              <m:e>
                <m:r>
                  <w:rPr>
                    <w:rFonts w:ascii="Cambria Math" w:hAnsi="Cambria Math"/>
                    <w:sz w:val="28"/>
                    <w:szCs w:val="28"/>
                  </w:rPr>
                  <m:t>Е</m:t>
                </m:r>
              </m:e>
              <m:sub>
                <m:r>
                  <w:rPr>
                    <w:rFonts w:ascii="Cambria Math" w:hAnsi="Cambria Math"/>
                    <w:sz w:val="28"/>
                    <w:szCs w:val="28"/>
                  </w:rPr>
                  <m:t>ср</m:t>
                </m:r>
              </m:sub>
              <m:sup>
                <m:r>
                  <w:rPr>
                    <w:rFonts w:ascii="Cambria Math" w:hAnsi="Cambria Math"/>
                    <w:sz w:val="28"/>
                    <w:szCs w:val="28"/>
                  </w:rPr>
                  <m:t>МПЗ</m:t>
                </m:r>
              </m:sup>
            </m:sSubSup>
          </m:den>
        </m:f>
      </m:oMath>
      <w:r w:rsidR="00F33EB4" w:rsidRPr="004515AD">
        <w:rPr>
          <w:rStyle w:val="a5"/>
          <w:rFonts w:ascii="Times New Roman" w:hAnsi="Times New Roman"/>
          <w:b w:val="0"/>
          <w:color w:val="222222"/>
          <w:sz w:val="28"/>
          <w:szCs w:val="28"/>
        </w:rPr>
        <w:t>,</w:t>
      </w:r>
      <w:r w:rsidR="00F33EB4" w:rsidRPr="004515AD">
        <w:rPr>
          <w:rStyle w:val="a5"/>
          <w:rFonts w:ascii="Times New Roman" w:hAnsi="Times New Roman"/>
          <w:b w:val="0"/>
          <w:color w:val="222222"/>
          <w:sz w:val="28"/>
          <w:szCs w:val="28"/>
        </w:rPr>
        <w:tab/>
        <w:t>(</w:t>
      </w:r>
      <w:r w:rsidR="00F33EB4">
        <w:rPr>
          <w:rStyle w:val="a5"/>
          <w:rFonts w:ascii="Times New Roman" w:hAnsi="Times New Roman"/>
          <w:b w:val="0"/>
          <w:color w:val="222222"/>
          <w:sz w:val="28"/>
          <w:szCs w:val="28"/>
        </w:rPr>
        <w:t>2.2</w:t>
      </w:r>
      <w:r w:rsidR="00F33EB4" w:rsidRPr="004515AD">
        <w:rPr>
          <w:rStyle w:val="a5"/>
          <w:rFonts w:ascii="Times New Roman" w:hAnsi="Times New Roman"/>
          <w:b w:val="0"/>
          <w:color w:val="222222"/>
          <w:sz w:val="28"/>
          <w:szCs w:val="28"/>
        </w:rPr>
        <w:t>)</w:t>
      </w:r>
    </w:p>
    <w:p w:rsidR="00F33EB4" w:rsidRPr="00BA7826" w:rsidRDefault="00F33EB4" w:rsidP="00F33EB4">
      <w:pPr>
        <w:pStyle w:val="a3"/>
        <w:shd w:val="clear" w:color="auto" w:fill="FEFEFE"/>
        <w:spacing w:before="0" w:beforeAutospacing="0" w:after="0" w:afterAutospacing="0"/>
        <w:jc w:val="both"/>
        <w:rPr>
          <w:color w:val="222222"/>
          <w:sz w:val="28"/>
          <w:szCs w:val="28"/>
        </w:rPr>
      </w:pPr>
      <w:r w:rsidRPr="00BA7826">
        <w:rPr>
          <w:color w:val="222222"/>
          <w:sz w:val="28"/>
          <w:szCs w:val="28"/>
        </w:rPr>
        <w:t>где</w:t>
      </w:r>
      <w:r w:rsidRPr="00BA7826">
        <w:rPr>
          <w:rStyle w:val="apple-converted-space"/>
          <w:color w:val="222222"/>
          <w:sz w:val="28"/>
          <w:szCs w:val="28"/>
        </w:rPr>
        <w:t> </w:t>
      </w:r>
      <w:r w:rsidRPr="00376585">
        <w:rPr>
          <w:rStyle w:val="a5"/>
          <w:b w:val="0"/>
          <w:color w:val="222222"/>
          <w:sz w:val="28"/>
          <w:szCs w:val="28"/>
        </w:rPr>
        <w:t>К</w:t>
      </w:r>
      <w:r w:rsidRPr="00376585">
        <w:rPr>
          <w:rStyle w:val="a5"/>
          <w:b w:val="0"/>
          <w:color w:val="222222"/>
          <w:sz w:val="28"/>
          <w:szCs w:val="28"/>
          <w:vertAlign w:val="superscript"/>
        </w:rPr>
        <w:t>МПЗ</w:t>
      </w:r>
      <w:r w:rsidRPr="00BA7826">
        <w:rPr>
          <w:rStyle w:val="apple-converted-space"/>
          <w:color w:val="222222"/>
          <w:sz w:val="28"/>
          <w:szCs w:val="28"/>
        </w:rPr>
        <w:t> </w:t>
      </w:r>
      <w:r w:rsidRPr="00BA7826">
        <w:rPr>
          <w:color w:val="222222"/>
          <w:sz w:val="28"/>
          <w:szCs w:val="28"/>
        </w:rPr>
        <w:t xml:space="preserve">– коэффициент оборачиваемости материально-производственных запасов, </w:t>
      </w:r>
      <w:r w:rsidRPr="00376585">
        <w:rPr>
          <w:color w:val="222222"/>
          <w:sz w:val="28"/>
          <w:szCs w:val="28"/>
        </w:rPr>
        <w:t xml:space="preserve">обороты; </w:t>
      </w:r>
      <w:r w:rsidRPr="00376585">
        <w:rPr>
          <w:rStyle w:val="a5"/>
          <w:b w:val="0"/>
          <w:color w:val="222222"/>
          <w:sz w:val="28"/>
          <w:szCs w:val="28"/>
        </w:rPr>
        <w:t>S</w:t>
      </w:r>
      <w:r w:rsidRPr="00376585">
        <w:rPr>
          <w:rStyle w:val="apple-converted-space"/>
          <w:b/>
          <w:color w:val="222222"/>
          <w:sz w:val="28"/>
          <w:szCs w:val="28"/>
        </w:rPr>
        <w:t> </w:t>
      </w:r>
      <w:r w:rsidRPr="00376585">
        <w:rPr>
          <w:color w:val="222222"/>
          <w:sz w:val="28"/>
          <w:szCs w:val="28"/>
        </w:rPr>
        <w:t>– себестоимость продаж;</w:t>
      </w:r>
      <w:r w:rsidRPr="00376585">
        <w:rPr>
          <w:b/>
          <w:color w:val="222222"/>
          <w:sz w:val="28"/>
          <w:szCs w:val="28"/>
        </w:rPr>
        <w:t xml:space="preserve"> </w:t>
      </w:r>
      <w:proofErr w:type="spellStart"/>
      <w:r w:rsidRPr="00376585">
        <w:rPr>
          <w:rStyle w:val="a5"/>
          <w:b w:val="0"/>
          <w:color w:val="222222"/>
          <w:sz w:val="28"/>
          <w:szCs w:val="28"/>
        </w:rPr>
        <w:t>Е</w:t>
      </w:r>
      <w:r w:rsidRPr="00376585">
        <w:rPr>
          <w:rStyle w:val="a5"/>
          <w:b w:val="0"/>
          <w:color w:val="222222"/>
          <w:sz w:val="28"/>
          <w:szCs w:val="28"/>
          <w:vertAlign w:val="superscript"/>
        </w:rPr>
        <w:t>МПЗ</w:t>
      </w:r>
      <w:r w:rsidRPr="00376585">
        <w:rPr>
          <w:rStyle w:val="a5"/>
          <w:b w:val="0"/>
          <w:color w:val="222222"/>
          <w:sz w:val="28"/>
          <w:szCs w:val="28"/>
          <w:vertAlign w:val="subscript"/>
        </w:rPr>
        <w:t>ср</w:t>
      </w:r>
      <w:proofErr w:type="spellEnd"/>
      <w:r w:rsidRPr="00376585">
        <w:rPr>
          <w:rStyle w:val="apple-converted-space"/>
          <w:color w:val="222222"/>
          <w:sz w:val="28"/>
          <w:szCs w:val="28"/>
        </w:rPr>
        <w:t> </w:t>
      </w:r>
      <w:r w:rsidRPr="00376585">
        <w:rPr>
          <w:color w:val="222222"/>
          <w:sz w:val="28"/>
          <w:szCs w:val="28"/>
        </w:rPr>
        <w:t>- среднегодовая стоимость материально-производственных запасов, рассчитывается по формуле</w:t>
      </w:r>
      <w:r>
        <w:rPr>
          <w:color w:val="222222"/>
          <w:sz w:val="28"/>
          <w:szCs w:val="28"/>
        </w:rPr>
        <w:t xml:space="preserve"> (2.3)</w:t>
      </w:r>
      <w:r w:rsidRPr="00376585">
        <w:rPr>
          <w:color w:val="222222"/>
          <w:sz w:val="28"/>
          <w:szCs w:val="28"/>
        </w:rPr>
        <w:t>:</w:t>
      </w:r>
    </w:p>
    <w:p w:rsidR="00F33EB4" w:rsidRPr="00BA7826" w:rsidRDefault="00F33EB4" w:rsidP="00F33EB4">
      <w:pPr>
        <w:pStyle w:val="a3"/>
        <w:shd w:val="clear" w:color="auto" w:fill="FEFEFE"/>
        <w:spacing w:before="0" w:beforeAutospacing="0" w:after="0" w:afterAutospacing="0"/>
        <w:ind w:firstLine="851"/>
        <w:jc w:val="both"/>
        <w:rPr>
          <w:color w:val="222222"/>
          <w:sz w:val="28"/>
          <w:szCs w:val="28"/>
        </w:rPr>
      </w:pPr>
      <w:r w:rsidRPr="00BA7826">
        <w:rPr>
          <w:color w:val="222222"/>
          <w:sz w:val="28"/>
          <w:szCs w:val="28"/>
        </w:rPr>
        <w:t> </w:t>
      </w:r>
    </w:p>
    <w:p w:rsidR="00F33EB4" w:rsidRPr="00BA7826" w:rsidRDefault="00903CD7" w:rsidP="00F33EB4">
      <w:pPr>
        <w:tabs>
          <w:tab w:val="left" w:pos="9072"/>
        </w:tabs>
        <w:ind w:firstLine="851"/>
        <w:jc w:val="both"/>
        <w:rPr>
          <w:rFonts w:ascii="Times New Roman" w:hAnsi="Times New Roman"/>
          <w:color w:val="222222"/>
          <w:sz w:val="28"/>
          <w:szCs w:val="28"/>
        </w:rPr>
      </w:pPr>
      <m:oMath>
        <m:sSubSup>
          <m:sSubSupPr>
            <m:ctrlPr>
              <w:rPr>
                <w:rFonts w:ascii="Cambria Math" w:eastAsia="Calibri" w:hAnsi="Cambria Math" w:cs="Times New Roman"/>
                <w:i/>
                <w:sz w:val="28"/>
                <w:szCs w:val="28"/>
                <w:lang w:eastAsia="en-US"/>
              </w:rPr>
            </m:ctrlPr>
          </m:sSubSupPr>
          <m:e>
            <m:r>
              <w:rPr>
                <w:rFonts w:ascii="Cambria Math" w:hAnsi="Cambria Math"/>
                <w:sz w:val="28"/>
                <w:szCs w:val="28"/>
              </w:rPr>
              <m:t>Е</m:t>
            </m:r>
          </m:e>
          <m:sub>
            <m:r>
              <w:rPr>
                <w:rFonts w:ascii="Cambria Math" w:hAnsi="Cambria Math"/>
                <w:sz w:val="28"/>
                <w:szCs w:val="28"/>
              </w:rPr>
              <m:t>ср</m:t>
            </m:r>
          </m:sub>
          <m:sup>
            <m:r>
              <w:rPr>
                <w:rFonts w:ascii="Cambria Math" w:hAnsi="Cambria Math"/>
                <w:sz w:val="28"/>
                <w:szCs w:val="28"/>
              </w:rPr>
              <m:t>МПЗ</m:t>
            </m:r>
          </m:sup>
        </m:sSubSup>
        <m:r>
          <w:rPr>
            <w:rFonts w:ascii="Cambria Math" w:hAnsi="Cambria Math"/>
            <w:sz w:val="28"/>
            <w:szCs w:val="28"/>
          </w:rPr>
          <m:t>=</m:t>
        </m:r>
        <m:f>
          <m:fPr>
            <m:ctrlPr>
              <w:rPr>
                <w:rFonts w:ascii="Cambria Math" w:eastAsia="Calibri" w:hAnsi="Cambria Math" w:cs="Times New Roman"/>
                <w:i/>
                <w:sz w:val="28"/>
                <w:szCs w:val="28"/>
                <w:lang w:eastAsia="en-US"/>
              </w:rPr>
            </m:ctrlPr>
          </m:fPr>
          <m:num>
            <m:sSubSup>
              <m:sSubSupPr>
                <m:ctrlPr>
                  <w:rPr>
                    <w:rFonts w:ascii="Cambria Math" w:eastAsia="Calibri" w:hAnsi="Cambria Math" w:cs="Times New Roman"/>
                    <w:i/>
                    <w:sz w:val="28"/>
                    <w:szCs w:val="28"/>
                    <w:lang w:eastAsia="en-US"/>
                  </w:rPr>
                </m:ctrlPr>
              </m:sSubSupPr>
              <m:e>
                <m:r>
                  <w:rPr>
                    <w:rFonts w:ascii="Cambria Math" w:hAnsi="Cambria Math"/>
                    <w:sz w:val="28"/>
                    <w:szCs w:val="28"/>
                  </w:rPr>
                  <m:t>Е</m:t>
                </m:r>
              </m:e>
              <m:sub>
                <m:r>
                  <w:rPr>
                    <w:rFonts w:ascii="Cambria Math" w:hAnsi="Cambria Math"/>
                    <w:sz w:val="28"/>
                    <w:szCs w:val="28"/>
                  </w:rPr>
                  <m:t>ср</m:t>
                </m:r>
              </m:sub>
              <m:sup>
                <m:r>
                  <w:rPr>
                    <w:rFonts w:ascii="Cambria Math" w:hAnsi="Cambria Math"/>
                    <w:sz w:val="28"/>
                    <w:szCs w:val="28"/>
                  </w:rPr>
                  <m:t>МПЗ</m:t>
                </m:r>
              </m:sup>
            </m:sSubSup>
            <m:r>
              <w:rPr>
                <w:rFonts w:ascii="Cambria Math" w:hAnsi="Cambria Math"/>
                <w:sz w:val="28"/>
                <w:szCs w:val="28"/>
              </w:rPr>
              <m:t>+</m:t>
            </m:r>
            <m:sSubSup>
              <m:sSubSupPr>
                <m:ctrlPr>
                  <w:rPr>
                    <w:rFonts w:ascii="Cambria Math" w:eastAsia="Calibri" w:hAnsi="Cambria Math" w:cs="Times New Roman"/>
                    <w:i/>
                    <w:sz w:val="28"/>
                    <w:szCs w:val="28"/>
                    <w:lang w:eastAsia="en-US"/>
                  </w:rPr>
                </m:ctrlPr>
              </m:sSubSupPr>
              <m:e>
                <m:r>
                  <w:rPr>
                    <w:rFonts w:ascii="Cambria Math" w:hAnsi="Cambria Math"/>
                    <w:sz w:val="28"/>
                    <w:szCs w:val="28"/>
                  </w:rPr>
                  <m:t>Е</m:t>
                </m:r>
              </m:e>
              <m:sub>
                <m:r>
                  <w:rPr>
                    <w:rFonts w:ascii="Cambria Math" w:hAnsi="Cambria Math"/>
                    <w:sz w:val="28"/>
                    <w:szCs w:val="28"/>
                  </w:rPr>
                  <m:t>кон</m:t>
                </m:r>
              </m:sub>
              <m:sup>
                <m:r>
                  <w:rPr>
                    <w:rFonts w:ascii="Cambria Math" w:hAnsi="Cambria Math"/>
                    <w:sz w:val="28"/>
                    <w:szCs w:val="28"/>
                  </w:rPr>
                  <m:t>МПЗ</m:t>
                </m:r>
              </m:sup>
            </m:sSubSup>
          </m:num>
          <m:den>
            <m:r>
              <w:rPr>
                <w:rFonts w:ascii="Cambria Math" w:hAnsi="Cambria Math"/>
                <w:sz w:val="28"/>
                <w:szCs w:val="28"/>
              </w:rPr>
              <m:t>2</m:t>
            </m:r>
          </m:den>
        </m:f>
      </m:oMath>
      <w:r w:rsidR="00F33EB4">
        <w:t>,</w:t>
      </w:r>
      <w:r w:rsidR="00F33EB4" w:rsidRPr="00BA7826">
        <w:rPr>
          <w:rFonts w:ascii="Times New Roman" w:hAnsi="Times New Roman"/>
          <w:color w:val="222222"/>
          <w:sz w:val="28"/>
          <w:szCs w:val="28"/>
        </w:rPr>
        <w:tab/>
        <w:t>(</w:t>
      </w:r>
      <w:r w:rsidR="00F33EB4">
        <w:rPr>
          <w:rFonts w:ascii="Times New Roman" w:hAnsi="Times New Roman"/>
          <w:color w:val="222222"/>
          <w:sz w:val="28"/>
          <w:szCs w:val="28"/>
        </w:rPr>
        <w:t>2.3</w:t>
      </w:r>
      <w:r w:rsidR="00F33EB4" w:rsidRPr="00BA7826">
        <w:rPr>
          <w:rFonts w:ascii="Times New Roman" w:hAnsi="Times New Roman"/>
          <w:color w:val="222222"/>
          <w:sz w:val="28"/>
          <w:szCs w:val="28"/>
        </w:rPr>
        <w:t>)</w:t>
      </w:r>
    </w:p>
    <w:p w:rsidR="00F33EB4" w:rsidRPr="00BA7826" w:rsidRDefault="00F33EB4" w:rsidP="00F33EB4">
      <w:pPr>
        <w:pStyle w:val="a3"/>
        <w:shd w:val="clear" w:color="auto" w:fill="FEFEFE"/>
        <w:spacing w:before="0" w:beforeAutospacing="0" w:after="0" w:afterAutospacing="0"/>
        <w:jc w:val="both"/>
        <w:rPr>
          <w:color w:val="222222"/>
          <w:sz w:val="28"/>
          <w:szCs w:val="28"/>
        </w:rPr>
      </w:pPr>
      <w:r w:rsidRPr="00BA7826">
        <w:rPr>
          <w:color w:val="222222"/>
          <w:sz w:val="28"/>
          <w:szCs w:val="28"/>
        </w:rPr>
        <w:t>где</w:t>
      </w:r>
      <w:r w:rsidRPr="00BA7826">
        <w:rPr>
          <w:rStyle w:val="apple-converted-space"/>
          <w:color w:val="222222"/>
          <w:sz w:val="28"/>
          <w:szCs w:val="28"/>
        </w:rPr>
        <w:t> </w:t>
      </w:r>
      <w:proofErr w:type="spellStart"/>
      <w:r w:rsidRPr="00376585">
        <w:rPr>
          <w:rStyle w:val="a5"/>
          <w:b w:val="0"/>
          <w:color w:val="222222"/>
          <w:sz w:val="28"/>
          <w:szCs w:val="28"/>
        </w:rPr>
        <w:t>Е</w:t>
      </w:r>
      <w:r w:rsidRPr="00376585">
        <w:rPr>
          <w:rStyle w:val="a5"/>
          <w:b w:val="0"/>
          <w:color w:val="222222"/>
          <w:sz w:val="28"/>
          <w:szCs w:val="28"/>
          <w:vertAlign w:val="superscript"/>
        </w:rPr>
        <w:t>МПЗ</w:t>
      </w:r>
      <w:r w:rsidRPr="00376585">
        <w:rPr>
          <w:rStyle w:val="a5"/>
          <w:b w:val="0"/>
          <w:color w:val="222222"/>
          <w:sz w:val="28"/>
          <w:szCs w:val="28"/>
          <w:vertAlign w:val="subscript"/>
        </w:rPr>
        <w:t>нач</w:t>
      </w:r>
      <w:proofErr w:type="spellEnd"/>
      <w:r w:rsidRPr="00376585">
        <w:rPr>
          <w:b/>
          <w:color w:val="222222"/>
          <w:sz w:val="28"/>
          <w:szCs w:val="28"/>
        </w:rPr>
        <w:t>,</w:t>
      </w:r>
      <w:r w:rsidRPr="00376585">
        <w:rPr>
          <w:rStyle w:val="apple-converted-space"/>
          <w:b/>
          <w:color w:val="222222"/>
          <w:sz w:val="28"/>
          <w:szCs w:val="28"/>
        </w:rPr>
        <w:t> </w:t>
      </w:r>
      <w:proofErr w:type="spellStart"/>
      <w:r w:rsidRPr="00376585">
        <w:rPr>
          <w:rStyle w:val="a5"/>
          <w:b w:val="0"/>
          <w:color w:val="222222"/>
          <w:sz w:val="28"/>
          <w:szCs w:val="28"/>
        </w:rPr>
        <w:t>Е</w:t>
      </w:r>
      <w:r w:rsidRPr="00376585">
        <w:rPr>
          <w:rStyle w:val="a5"/>
          <w:b w:val="0"/>
          <w:color w:val="222222"/>
          <w:sz w:val="28"/>
          <w:szCs w:val="28"/>
          <w:vertAlign w:val="superscript"/>
        </w:rPr>
        <w:t>МПЗ</w:t>
      </w:r>
      <w:r w:rsidRPr="00376585">
        <w:rPr>
          <w:rStyle w:val="a5"/>
          <w:b w:val="0"/>
          <w:color w:val="222222"/>
          <w:sz w:val="28"/>
          <w:szCs w:val="28"/>
          <w:vertAlign w:val="subscript"/>
        </w:rPr>
        <w:t>кон</w:t>
      </w:r>
      <w:proofErr w:type="spellEnd"/>
      <w:r w:rsidRPr="00BA7826">
        <w:rPr>
          <w:rStyle w:val="apple-converted-space"/>
          <w:color w:val="222222"/>
          <w:sz w:val="28"/>
          <w:szCs w:val="28"/>
        </w:rPr>
        <w:t> </w:t>
      </w:r>
      <w:r w:rsidRPr="00BA7826">
        <w:rPr>
          <w:color w:val="222222"/>
          <w:sz w:val="28"/>
          <w:szCs w:val="28"/>
        </w:rPr>
        <w:t>– стоимость материально-производственных запасов соответственно на начало и конец года.</w:t>
      </w:r>
    </w:p>
    <w:p w:rsidR="00F33EB4" w:rsidRPr="00BA7826" w:rsidRDefault="00F33EB4" w:rsidP="00F33EB4">
      <w:pPr>
        <w:pStyle w:val="a3"/>
        <w:shd w:val="clear" w:color="auto" w:fill="FEFEFE"/>
        <w:spacing w:before="0" w:beforeAutospacing="0" w:after="0" w:afterAutospacing="0"/>
        <w:ind w:firstLine="851"/>
        <w:jc w:val="both"/>
        <w:rPr>
          <w:color w:val="222222"/>
          <w:sz w:val="28"/>
          <w:szCs w:val="28"/>
        </w:rPr>
      </w:pPr>
      <w:r w:rsidRPr="00BA7826">
        <w:rPr>
          <w:color w:val="222222"/>
          <w:sz w:val="28"/>
          <w:szCs w:val="28"/>
        </w:rPr>
        <w:t>Чем выше данный показатель, тем меньше сре</w:t>
      </w:r>
      <w:proofErr w:type="gramStart"/>
      <w:r w:rsidRPr="00BA7826">
        <w:rPr>
          <w:color w:val="222222"/>
          <w:sz w:val="28"/>
          <w:szCs w:val="28"/>
        </w:rPr>
        <w:t>дств св</w:t>
      </w:r>
      <w:proofErr w:type="gramEnd"/>
      <w:r w:rsidRPr="00BA7826">
        <w:rPr>
          <w:color w:val="222222"/>
          <w:sz w:val="28"/>
          <w:szCs w:val="28"/>
        </w:rPr>
        <w:t>язано с этой наименее ликвидной статьей, тем более ликвидную структуру имеют оборотные средства и тем устойчивее финансовое положение предприятия.</w:t>
      </w:r>
    </w:p>
    <w:p w:rsidR="00F33EB4" w:rsidRPr="00BA7826" w:rsidRDefault="00F33EB4" w:rsidP="00F33EB4">
      <w:pPr>
        <w:pStyle w:val="a3"/>
        <w:shd w:val="clear" w:color="auto" w:fill="FEFEFE"/>
        <w:spacing w:before="0" w:beforeAutospacing="0" w:after="0" w:afterAutospacing="0"/>
        <w:ind w:firstLine="851"/>
        <w:jc w:val="both"/>
        <w:rPr>
          <w:color w:val="222222"/>
          <w:sz w:val="28"/>
          <w:szCs w:val="28"/>
        </w:rPr>
      </w:pPr>
      <w:r w:rsidRPr="00BA7826">
        <w:rPr>
          <w:color w:val="222222"/>
          <w:sz w:val="28"/>
          <w:szCs w:val="28"/>
        </w:rPr>
        <w:t>Поскольку производственные запасы учитываются по стоимости их приобретения, то для расчета коэффициента оборачиваемости запасов используется не выручка, а себестоимость продаж.</w:t>
      </w:r>
    </w:p>
    <w:p w:rsidR="00F33EB4" w:rsidRPr="00BA7826" w:rsidRDefault="00F33EB4" w:rsidP="00F33EB4">
      <w:pPr>
        <w:pStyle w:val="a3"/>
        <w:shd w:val="clear" w:color="auto" w:fill="FEFEFE"/>
        <w:spacing w:before="0" w:beforeAutospacing="0" w:after="0" w:afterAutospacing="0"/>
        <w:ind w:firstLine="851"/>
        <w:jc w:val="both"/>
        <w:rPr>
          <w:color w:val="222222"/>
          <w:sz w:val="28"/>
          <w:szCs w:val="28"/>
        </w:rPr>
      </w:pPr>
      <w:r w:rsidRPr="00BA7826">
        <w:rPr>
          <w:iCs/>
          <w:color w:val="222222"/>
          <w:sz w:val="28"/>
          <w:szCs w:val="28"/>
        </w:rPr>
        <w:t>Срок хранения материально-производственных запасов</w:t>
      </w:r>
      <w:r w:rsidRPr="00BA7826">
        <w:rPr>
          <w:rStyle w:val="apple-converted-space"/>
          <w:color w:val="222222"/>
          <w:sz w:val="28"/>
          <w:szCs w:val="28"/>
        </w:rPr>
        <w:t> </w:t>
      </w:r>
      <w:r w:rsidRPr="00BA7826">
        <w:rPr>
          <w:color w:val="222222"/>
          <w:sz w:val="28"/>
          <w:szCs w:val="28"/>
        </w:rPr>
        <w:t>рассчитывается по формуле:</w:t>
      </w:r>
    </w:p>
    <w:p w:rsidR="00F33EB4" w:rsidRPr="00BA7826" w:rsidRDefault="00F33EB4" w:rsidP="00F33EB4">
      <w:pPr>
        <w:pStyle w:val="a3"/>
        <w:shd w:val="clear" w:color="auto" w:fill="FEFEFE"/>
        <w:spacing w:before="0" w:beforeAutospacing="0" w:after="0" w:afterAutospacing="0"/>
        <w:ind w:firstLine="851"/>
        <w:jc w:val="both"/>
        <w:rPr>
          <w:color w:val="222222"/>
          <w:sz w:val="28"/>
          <w:szCs w:val="28"/>
        </w:rPr>
      </w:pPr>
      <w:r w:rsidRPr="00BA7826">
        <w:rPr>
          <w:color w:val="222222"/>
          <w:sz w:val="28"/>
          <w:szCs w:val="28"/>
        </w:rPr>
        <w:lastRenderedPageBreak/>
        <w:t> </w:t>
      </w:r>
    </w:p>
    <w:p w:rsidR="00F33EB4" w:rsidRPr="00BA7826" w:rsidRDefault="00903CD7" w:rsidP="00F33EB4">
      <w:pPr>
        <w:tabs>
          <w:tab w:val="left" w:pos="9072"/>
        </w:tabs>
        <w:ind w:firstLine="851"/>
        <w:rPr>
          <w:rFonts w:ascii="Times New Roman" w:hAnsi="Times New Roman"/>
          <w:color w:val="222222"/>
          <w:sz w:val="28"/>
          <w:szCs w:val="28"/>
        </w:rPr>
      </w:pPr>
      <m:oMath>
        <m:sSubSup>
          <m:sSubSupPr>
            <m:ctrlPr>
              <w:rPr>
                <w:rFonts w:ascii="Cambria Math" w:eastAsia="Calibri" w:hAnsi="Times New Roman"/>
                <w:sz w:val="28"/>
                <w:szCs w:val="28"/>
                <w:lang w:eastAsia="en-US"/>
              </w:rPr>
            </m:ctrlPr>
          </m:sSubSupPr>
          <m:e>
            <m:r>
              <m:rPr>
                <m:sty m:val="p"/>
              </m:rPr>
              <w:rPr>
                <w:rFonts w:ascii="Cambria Math" w:hAnsi="Times New Roman"/>
                <w:sz w:val="28"/>
                <w:szCs w:val="28"/>
              </w:rPr>
              <m:t>Т</m:t>
            </m:r>
          </m:e>
          <m:sub/>
          <m:sup>
            <m:r>
              <m:rPr>
                <m:sty m:val="p"/>
              </m:rPr>
              <w:rPr>
                <w:rFonts w:ascii="Cambria Math" w:hAnsi="Times New Roman"/>
                <w:sz w:val="28"/>
                <w:szCs w:val="28"/>
              </w:rPr>
              <m:t>МПЗ</m:t>
            </m:r>
          </m:sup>
        </m:sSubSup>
        <m:r>
          <m:rPr>
            <m:sty m:val="p"/>
          </m:rPr>
          <w:rPr>
            <w:rFonts w:ascii="Cambria Math" w:hAnsi="Times New Roman"/>
            <w:sz w:val="28"/>
            <w:szCs w:val="28"/>
          </w:rPr>
          <m:t>=</m:t>
        </m:r>
        <m:f>
          <m:fPr>
            <m:ctrlPr>
              <w:rPr>
                <w:rFonts w:ascii="Cambria Math" w:eastAsia="Calibri" w:hAnsi="Times New Roman"/>
                <w:sz w:val="28"/>
                <w:szCs w:val="28"/>
                <w:lang w:eastAsia="en-US"/>
              </w:rPr>
            </m:ctrlPr>
          </m:fPr>
          <m:num>
            <m:r>
              <m:rPr>
                <m:sty m:val="p"/>
              </m:rPr>
              <w:rPr>
                <w:rFonts w:ascii="Cambria Math" w:hAnsi="Times New Roman"/>
                <w:sz w:val="28"/>
                <w:szCs w:val="28"/>
              </w:rPr>
              <m:t>360</m:t>
            </m:r>
          </m:num>
          <m:den>
            <m:sSup>
              <m:sSupPr>
                <m:ctrlPr>
                  <w:rPr>
                    <w:rFonts w:ascii="Cambria Math" w:eastAsia="Calibri" w:hAnsi="Times New Roman"/>
                    <w:sz w:val="28"/>
                    <w:szCs w:val="28"/>
                    <w:lang w:eastAsia="en-US"/>
                  </w:rPr>
                </m:ctrlPr>
              </m:sSupPr>
              <m:e>
                <m:r>
                  <m:rPr>
                    <m:sty m:val="p"/>
                  </m:rPr>
                  <w:rPr>
                    <w:rFonts w:ascii="Cambria Math" w:hAnsi="Times New Roman"/>
                    <w:sz w:val="28"/>
                    <w:szCs w:val="28"/>
                  </w:rPr>
                  <m:t>К</m:t>
                </m:r>
              </m:e>
              <m:sup>
                <m:r>
                  <m:rPr>
                    <m:sty m:val="p"/>
                  </m:rPr>
                  <w:rPr>
                    <w:rFonts w:ascii="Cambria Math" w:hAnsi="Times New Roman"/>
                    <w:sz w:val="28"/>
                    <w:szCs w:val="28"/>
                  </w:rPr>
                  <m:t>МПЗ</m:t>
                </m:r>
              </m:sup>
            </m:sSup>
          </m:den>
        </m:f>
      </m:oMath>
      <w:r w:rsidR="00F33EB4" w:rsidRPr="00BA7826">
        <w:rPr>
          <w:rFonts w:ascii="Times New Roman" w:hAnsi="Times New Roman"/>
          <w:color w:val="222222"/>
          <w:sz w:val="28"/>
          <w:szCs w:val="28"/>
        </w:rPr>
        <w:t>,</w:t>
      </w:r>
      <w:r w:rsidR="00F33EB4" w:rsidRPr="00BA7826">
        <w:rPr>
          <w:rFonts w:ascii="Times New Roman" w:hAnsi="Times New Roman"/>
          <w:color w:val="222222"/>
          <w:sz w:val="28"/>
          <w:szCs w:val="28"/>
        </w:rPr>
        <w:tab/>
      </w:r>
      <w:r w:rsidR="00F33EB4" w:rsidRPr="00376585">
        <w:rPr>
          <w:rFonts w:ascii="Times New Roman" w:hAnsi="Times New Roman"/>
          <w:color w:val="222222"/>
          <w:sz w:val="28"/>
          <w:szCs w:val="28"/>
        </w:rPr>
        <w:t>(</w:t>
      </w:r>
      <w:r w:rsidR="00F33EB4">
        <w:rPr>
          <w:rFonts w:ascii="Times New Roman" w:hAnsi="Times New Roman"/>
          <w:color w:val="222222"/>
          <w:sz w:val="28"/>
          <w:szCs w:val="28"/>
        </w:rPr>
        <w:t>2.4</w:t>
      </w:r>
      <w:r w:rsidR="00F33EB4" w:rsidRPr="00376585">
        <w:rPr>
          <w:rFonts w:ascii="Times New Roman" w:hAnsi="Times New Roman"/>
          <w:color w:val="222222"/>
          <w:sz w:val="28"/>
          <w:szCs w:val="28"/>
        </w:rPr>
        <w:t>)</w:t>
      </w:r>
    </w:p>
    <w:p w:rsidR="00F33EB4" w:rsidRPr="00BA7826" w:rsidRDefault="00F33EB4" w:rsidP="00F33EB4">
      <w:pPr>
        <w:pStyle w:val="a3"/>
        <w:shd w:val="clear" w:color="auto" w:fill="FEFEFE"/>
        <w:spacing w:before="0" w:beforeAutospacing="0" w:after="0" w:afterAutospacing="0"/>
        <w:jc w:val="both"/>
        <w:rPr>
          <w:color w:val="222222"/>
          <w:sz w:val="28"/>
          <w:szCs w:val="28"/>
        </w:rPr>
      </w:pPr>
      <w:r w:rsidRPr="00BA7826">
        <w:rPr>
          <w:color w:val="222222"/>
          <w:sz w:val="28"/>
          <w:szCs w:val="28"/>
        </w:rPr>
        <w:t>где</w:t>
      </w:r>
      <w:proofErr w:type="gramStart"/>
      <w:r w:rsidRPr="00BA7826">
        <w:rPr>
          <w:color w:val="222222"/>
          <w:sz w:val="28"/>
          <w:szCs w:val="28"/>
        </w:rPr>
        <w:t xml:space="preserve"> Т</w:t>
      </w:r>
      <w:proofErr w:type="gramEnd"/>
      <w:r w:rsidRPr="00BA7826">
        <w:rPr>
          <w:rStyle w:val="apple-converted-space"/>
          <w:color w:val="222222"/>
          <w:sz w:val="28"/>
          <w:szCs w:val="28"/>
        </w:rPr>
        <w:t> </w:t>
      </w:r>
      <w:r w:rsidRPr="00BA7826">
        <w:rPr>
          <w:color w:val="222222"/>
          <w:sz w:val="28"/>
          <w:szCs w:val="28"/>
          <w:vertAlign w:val="superscript"/>
        </w:rPr>
        <w:t>МПЗ</w:t>
      </w:r>
      <w:r w:rsidRPr="00BA7826">
        <w:rPr>
          <w:rStyle w:val="apple-converted-space"/>
          <w:color w:val="222222"/>
          <w:sz w:val="28"/>
          <w:szCs w:val="28"/>
          <w:vertAlign w:val="superscript"/>
        </w:rPr>
        <w:t> </w:t>
      </w:r>
      <w:r w:rsidRPr="00BA7826">
        <w:rPr>
          <w:color w:val="222222"/>
          <w:sz w:val="28"/>
          <w:szCs w:val="28"/>
        </w:rPr>
        <w:t>-</w:t>
      </w:r>
      <w:r w:rsidRPr="00BA7826">
        <w:rPr>
          <w:rStyle w:val="apple-converted-space"/>
          <w:color w:val="222222"/>
          <w:sz w:val="28"/>
          <w:szCs w:val="28"/>
        </w:rPr>
        <w:t> </w:t>
      </w:r>
      <w:r w:rsidRPr="00BA7826">
        <w:rPr>
          <w:color w:val="222222"/>
          <w:sz w:val="28"/>
          <w:szCs w:val="28"/>
        </w:rPr>
        <w:t>срок хранения материально-производственных запасов, дни.</w:t>
      </w:r>
    </w:p>
    <w:p w:rsidR="00F33EB4" w:rsidRPr="00BA7826" w:rsidRDefault="00F33EB4" w:rsidP="00F33EB4">
      <w:pPr>
        <w:pStyle w:val="a6"/>
        <w:spacing w:after="0" w:line="240" w:lineRule="auto"/>
        <w:ind w:left="0" w:firstLine="851"/>
        <w:jc w:val="both"/>
        <w:rPr>
          <w:rFonts w:ascii="Times New Roman" w:hAnsi="Times New Roman"/>
          <w:sz w:val="28"/>
          <w:szCs w:val="28"/>
        </w:rPr>
      </w:pPr>
      <w:r w:rsidRPr="00BA7826">
        <w:rPr>
          <w:rFonts w:ascii="Times New Roman" w:hAnsi="Times New Roman"/>
          <w:sz w:val="28"/>
          <w:szCs w:val="28"/>
        </w:rPr>
        <w:t>Показатели оборачиваемости оборотных средств могут исчисляться по всем оборотным средствам, участвующим в обороте, и по отдельным элементам.</w:t>
      </w:r>
    </w:p>
    <w:p w:rsidR="00F33EB4" w:rsidRPr="00BA7826" w:rsidRDefault="00F33EB4" w:rsidP="00F33EB4">
      <w:pPr>
        <w:pStyle w:val="a6"/>
        <w:spacing w:after="0" w:line="240" w:lineRule="auto"/>
        <w:ind w:left="0" w:firstLine="851"/>
        <w:jc w:val="both"/>
        <w:rPr>
          <w:rFonts w:ascii="Times New Roman" w:hAnsi="Times New Roman"/>
          <w:sz w:val="28"/>
          <w:szCs w:val="28"/>
        </w:rPr>
      </w:pPr>
      <w:r w:rsidRPr="00BA7826">
        <w:rPr>
          <w:rFonts w:ascii="Times New Roman" w:hAnsi="Times New Roman"/>
          <w:sz w:val="28"/>
          <w:szCs w:val="28"/>
        </w:rPr>
        <w:t>Изменение оборачиваемости средств выявляется путем сопоставления фактических показателей с плановыми или показателями предшествующего периода. В результате сравнения показателей оборачиваемости оборотных средств выявляется ее ускорение или замедление.</w:t>
      </w:r>
    </w:p>
    <w:p w:rsidR="00F33EB4" w:rsidRPr="00BA7826" w:rsidRDefault="00F33EB4" w:rsidP="00F33EB4">
      <w:pPr>
        <w:pStyle w:val="a6"/>
        <w:spacing w:after="0" w:line="240" w:lineRule="auto"/>
        <w:ind w:left="0" w:firstLine="851"/>
        <w:jc w:val="both"/>
        <w:rPr>
          <w:rFonts w:ascii="Times New Roman" w:hAnsi="Times New Roman"/>
          <w:sz w:val="28"/>
          <w:szCs w:val="28"/>
        </w:rPr>
      </w:pPr>
      <w:r w:rsidRPr="00BA7826">
        <w:rPr>
          <w:rFonts w:ascii="Times New Roman" w:hAnsi="Times New Roman"/>
          <w:sz w:val="28"/>
          <w:szCs w:val="28"/>
        </w:rPr>
        <w:t>При ускорении оборачиваемости оборотных средств из оборота высвобождаются материальные ресурсы и источники их образования, при замедлении</w:t>
      </w:r>
      <w:proofErr w:type="gramStart"/>
      <w:r w:rsidRPr="00BA7826">
        <w:rPr>
          <w:rFonts w:ascii="Times New Roman" w:hAnsi="Times New Roman"/>
          <w:sz w:val="28"/>
          <w:szCs w:val="28"/>
        </w:rPr>
        <w:t xml:space="preserve"> -- </w:t>
      </w:r>
      <w:proofErr w:type="gramEnd"/>
      <w:r w:rsidRPr="00BA7826">
        <w:rPr>
          <w:rFonts w:ascii="Times New Roman" w:hAnsi="Times New Roman"/>
          <w:sz w:val="28"/>
          <w:szCs w:val="28"/>
        </w:rPr>
        <w:t>в оборот вовлекаются дополнительные средства</w:t>
      </w:r>
      <w:r>
        <w:rPr>
          <w:rFonts w:ascii="Times New Roman" w:hAnsi="Times New Roman"/>
          <w:sz w:val="28"/>
          <w:szCs w:val="28"/>
        </w:rPr>
        <w:t xml:space="preserve"> </w:t>
      </w:r>
      <w:r w:rsidRPr="00376585">
        <w:rPr>
          <w:rFonts w:ascii="Times New Roman" w:hAnsi="Times New Roman"/>
          <w:sz w:val="28"/>
          <w:szCs w:val="28"/>
        </w:rPr>
        <w:t>[</w:t>
      </w:r>
      <w:r>
        <w:rPr>
          <w:rFonts w:ascii="Times New Roman" w:hAnsi="Times New Roman"/>
          <w:sz w:val="28"/>
          <w:szCs w:val="28"/>
        </w:rPr>
        <w:t>16</w:t>
      </w:r>
      <w:r w:rsidRPr="00376585">
        <w:rPr>
          <w:rFonts w:ascii="Times New Roman" w:hAnsi="Times New Roman"/>
          <w:sz w:val="28"/>
          <w:szCs w:val="28"/>
        </w:rPr>
        <w:t>]</w:t>
      </w:r>
      <w:r w:rsidRPr="00BA7826">
        <w:rPr>
          <w:rFonts w:ascii="Times New Roman" w:hAnsi="Times New Roman"/>
          <w:sz w:val="28"/>
          <w:szCs w:val="28"/>
        </w:rPr>
        <w:t>.</w:t>
      </w:r>
    </w:p>
    <w:p w:rsidR="00F33EB4" w:rsidRPr="00BA7826" w:rsidRDefault="00F33EB4" w:rsidP="00F33EB4">
      <w:pPr>
        <w:pStyle w:val="a6"/>
        <w:spacing w:after="0" w:line="240" w:lineRule="auto"/>
        <w:ind w:left="0" w:firstLine="851"/>
        <w:jc w:val="both"/>
        <w:rPr>
          <w:rFonts w:ascii="Times New Roman" w:hAnsi="Times New Roman"/>
          <w:sz w:val="28"/>
          <w:szCs w:val="28"/>
        </w:rPr>
      </w:pPr>
      <w:r w:rsidRPr="00BA7826">
        <w:rPr>
          <w:rFonts w:ascii="Times New Roman" w:hAnsi="Times New Roman"/>
          <w:sz w:val="28"/>
          <w:szCs w:val="28"/>
        </w:rPr>
        <w:t>Для более детального понимания сложившейся ситуации на ОАО</w:t>
      </w:r>
      <w:proofErr w:type="gramStart"/>
      <w:r w:rsidRPr="00BA7826">
        <w:rPr>
          <w:rFonts w:ascii="Times New Roman" w:hAnsi="Times New Roman"/>
          <w:sz w:val="28"/>
          <w:szCs w:val="28"/>
        </w:rPr>
        <w:t xml:space="preserve"> ,</w:t>
      </w:r>
      <w:proofErr w:type="gramEnd"/>
      <w:r w:rsidRPr="00BA7826">
        <w:rPr>
          <w:rFonts w:ascii="Times New Roman" w:hAnsi="Times New Roman"/>
          <w:sz w:val="28"/>
          <w:szCs w:val="28"/>
        </w:rPr>
        <w:t>,</w:t>
      </w:r>
      <w:proofErr w:type="spellStart"/>
      <w:r w:rsidRPr="00BA7826">
        <w:rPr>
          <w:rFonts w:ascii="Times New Roman" w:hAnsi="Times New Roman"/>
          <w:sz w:val="28"/>
          <w:szCs w:val="28"/>
        </w:rPr>
        <w:t>Могилёвхимволокно</w:t>
      </w:r>
      <w:proofErr w:type="spellEnd"/>
      <w:r w:rsidRPr="00BA7826">
        <w:rPr>
          <w:rFonts w:ascii="Times New Roman" w:hAnsi="Times New Roman"/>
          <w:sz w:val="28"/>
          <w:szCs w:val="28"/>
        </w:rPr>
        <w:t xml:space="preserve">,,, целесообразно провести анализ </w:t>
      </w:r>
      <w:proofErr w:type="spellStart"/>
      <w:r w:rsidRPr="00BA7826">
        <w:rPr>
          <w:rFonts w:ascii="Times New Roman" w:hAnsi="Times New Roman"/>
          <w:sz w:val="28"/>
          <w:szCs w:val="28"/>
        </w:rPr>
        <w:t>товарооборачиваемости</w:t>
      </w:r>
      <w:proofErr w:type="spellEnd"/>
      <w:r w:rsidRPr="00BA7826">
        <w:rPr>
          <w:rFonts w:ascii="Times New Roman" w:hAnsi="Times New Roman"/>
          <w:sz w:val="28"/>
          <w:szCs w:val="28"/>
        </w:rPr>
        <w:t xml:space="preserve"> и определить факторы, влияющие на эффективность использования товарных запасов, используя данные 2014 и 2015 года.</w:t>
      </w:r>
    </w:p>
    <w:p w:rsidR="00F33EB4" w:rsidRPr="00BA7826" w:rsidRDefault="00F33EB4" w:rsidP="00F33EB4">
      <w:pPr>
        <w:pStyle w:val="a6"/>
        <w:spacing w:after="0" w:line="240" w:lineRule="auto"/>
        <w:ind w:left="0" w:firstLine="851"/>
        <w:jc w:val="both"/>
        <w:rPr>
          <w:rFonts w:ascii="Times New Roman" w:hAnsi="Times New Roman"/>
          <w:sz w:val="28"/>
          <w:szCs w:val="28"/>
        </w:rPr>
      </w:pPr>
      <w:r w:rsidRPr="00BA7826">
        <w:rPr>
          <w:rFonts w:ascii="Times New Roman" w:hAnsi="Times New Roman"/>
          <w:sz w:val="28"/>
          <w:szCs w:val="28"/>
        </w:rPr>
        <w:t xml:space="preserve">Рассчитаем на основе </w:t>
      </w:r>
      <w:r>
        <w:rPr>
          <w:rFonts w:ascii="Times New Roman" w:hAnsi="Times New Roman"/>
          <w:sz w:val="28"/>
          <w:szCs w:val="28"/>
        </w:rPr>
        <w:t xml:space="preserve">формул (2.2), (2.3), (2.4) </w:t>
      </w:r>
      <w:r w:rsidRPr="00BA7826">
        <w:rPr>
          <w:rFonts w:ascii="Times New Roman" w:hAnsi="Times New Roman"/>
          <w:sz w:val="28"/>
          <w:szCs w:val="28"/>
        </w:rPr>
        <w:t>показатели оборачиваемости оборотных средств.</w:t>
      </w:r>
    </w:p>
    <w:p w:rsidR="00F33EB4" w:rsidRPr="00BA7826" w:rsidRDefault="00F33EB4" w:rsidP="00F33EB4">
      <w:pPr>
        <w:pStyle w:val="a3"/>
        <w:shd w:val="clear" w:color="auto" w:fill="FEFEFE"/>
        <w:spacing w:before="0" w:beforeAutospacing="0" w:after="0" w:afterAutospacing="0"/>
        <w:ind w:firstLine="851"/>
        <w:jc w:val="both"/>
        <w:rPr>
          <w:color w:val="222222"/>
          <w:sz w:val="28"/>
          <w:szCs w:val="28"/>
        </w:rPr>
      </w:pPr>
      <w:r w:rsidRPr="00BA7826">
        <w:rPr>
          <w:color w:val="222222"/>
          <w:sz w:val="28"/>
          <w:szCs w:val="28"/>
        </w:rPr>
        <w:t xml:space="preserve">Расчет </w:t>
      </w:r>
      <w:r w:rsidRPr="00376585">
        <w:rPr>
          <w:color w:val="222222"/>
          <w:sz w:val="28"/>
          <w:szCs w:val="28"/>
        </w:rPr>
        <w:t>значений</w:t>
      </w:r>
      <w:r w:rsidRPr="00376585">
        <w:rPr>
          <w:rStyle w:val="apple-converted-space"/>
          <w:color w:val="222222"/>
          <w:sz w:val="28"/>
          <w:szCs w:val="28"/>
        </w:rPr>
        <w:t> </w:t>
      </w:r>
      <w:r w:rsidRPr="00376585">
        <w:rPr>
          <w:color w:val="222222"/>
          <w:sz w:val="28"/>
          <w:szCs w:val="28"/>
        </w:rPr>
        <w:t>коэффициента оборачиваемости материально-производственных запасов</w:t>
      </w:r>
      <w:r w:rsidRPr="00BA7826">
        <w:rPr>
          <w:color w:val="222222"/>
          <w:sz w:val="28"/>
          <w:szCs w:val="28"/>
        </w:rPr>
        <w:t xml:space="preserve"> проводится по формулам (</w:t>
      </w:r>
      <w:r>
        <w:rPr>
          <w:color w:val="222222"/>
          <w:sz w:val="28"/>
          <w:szCs w:val="28"/>
        </w:rPr>
        <w:t>2.2) и (2.3</w:t>
      </w:r>
      <w:r w:rsidRPr="00BA7826">
        <w:rPr>
          <w:color w:val="222222"/>
          <w:sz w:val="28"/>
          <w:szCs w:val="28"/>
        </w:rPr>
        <w:t>):</w:t>
      </w:r>
    </w:p>
    <w:p w:rsidR="00F33EB4" w:rsidRPr="00BA7826" w:rsidRDefault="00F33EB4" w:rsidP="00F33EB4">
      <w:pPr>
        <w:pStyle w:val="a3"/>
        <w:shd w:val="clear" w:color="auto" w:fill="FEFEFE"/>
        <w:spacing w:before="0" w:beforeAutospacing="0" w:after="0" w:afterAutospacing="0"/>
        <w:ind w:firstLine="851"/>
        <w:jc w:val="both"/>
        <w:rPr>
          <w:color w:val="222222"/>
          <w:sz w:val="28"/>
          <w:szCs w:val="28"/>
        </w:rPr>
      </w:pPr>
    </w:p>
    <w:p w:rsidR="00F33EB4" w:rsidRDefault="00F33EB4" w:rsidP="00F33EB4">
      <w:pPr>
        <w:pStyle w:val="a3"/>
        <w:shd w:val="clear" w:color="auto" w:fill="FEFEFE"/>
        <w:spacing w:before="0" w:beforeAutospacing="0" w:after="0" w:afterAutospacing="0"/>
        <w:ind w:firstLine="851"/>
        <w:jc w:val="both"/>
        <w:rPr>
          <w:color w:val="222222"/>
          <w:sz w:val="28"/>
          <w:szCs w:val="28"/>
        </w:rPr>
      </w:pPr>
      <w:r w:rsidRPr="00BA7826">
        <w:rPr>
          <w:color w:val="222222"/>
          <w:sz w:val="28"/>
          <w:szCs w:val="28"/>
        </w:rPr>
        <w:t>Е</w:t>
      </w:r>
      <w:r w:rsidRPr="00BA7826">
        <w:rPr>
          <w:rStyle w:val="apple-converted-space"/>
          <w:color w:val="222222"/>
          <w:sz w:val="28"/>
          <w:szCs w:val="28"/>
        </w:rPr>
        <w:t> </w:t>
      </w:r>
      <w:proofErr w:type="spellStart"/>
      <w:r w:rsidRPr="00BA7826">
        <w:rPr>
          <w:color w:val="222222"/>
          <w:sz w:val="28"/>
          <w:szCs w:val="28"/>
          <w:vertAlign w:val="superscript"/>
        </w:rPr>
        <w:t>МПЗ</w:t>
      </w:r>
      <w:r>
        <w:rPr>
          <w:color w:val="222222"/>
          <w:sz w:val="28"/>
          <w:szCs w:val="28"/>
          <w:vertAlign w:val="subscript"/>
        </w:rPr>
        <w:t>ср</w:t>
      </w:r>
      <w:proofErr w:type="spellEnd"/>
      <w:r>
        <w:rPr>
          <w:color w:val="222222"/>
          <w:sz w:val="28"/>
          <w:szCs w:val="28"/>
          <w:vertAlign w:val="subscript"/>
        </w:rPr>
        <w:t>., 2014</w:t>
      </w:r>
      <w:r w:rsidRPr="00BA7826">
        <w:rPr>
          <w:color w:val="222222"/>
          <w:sz w:val="28"/>
          <w:szCs w:val="28"/>
          <w:vertAlign w:val="subscript"/>
        </w:rPr>
        <w:t xml:space="preserve"> г.</w:t>
      </w:r>
      <w:r w:rsidRPr="00BA7826">
        <w:rPr>
          <w:rStyle w:val="apple-converted-space"/>
          <w:color w:val="222222"/>
          <w:sz w:val="28"/>
          <w:szCs w:val="28"/>
          <w:vertAlign w:val="subscript"/>
        </w:rPr>
        <w:t> </w:t>
      </w:r>
      <w:r w:rsidRPr="00BA7826">
        <w:rPr>
          <w:color w:val="222222"/>
          <w:sz w:val="28"/>
          <w:szCs w:val="28"/>
        </w:rPr>
        <w:t>= (537 963 + 481 348) / 2 = 509 655,5 (тыс. руб.)</w:t>
      </w:r>
    </w:p>
    <w:p w:rsidR="00F33EB4" w:rsidRPr="00BA7826" w:rsidRDefault="00F33EB4" w:rsidP="00F33EB4">
      <w:pPr>
        <w:pStyle w:val="a3"/>
        <w:shd w:val="clear" w:color="auto" w:fill="FEFEFE"/>
        <w:spacing w:before="0" w:beforeAutospacing="0" w:after="0" w:afterAutospacing="0"/>
        <w:ind w:firstLine="851"/>
        <w:jc w:val="both"/>
        <w:rPr>
          <w:color w:val="222222"/>
          <w:sz w:val="28"/>
          <w:szCs w:val="28"/>
        </w:rPr>
      </w:pPr>
    </w:p>
    <w:p w:rsidR="00F33EB4" w:rsidRDefault="00F33EB4" w:rsidP="00F33EB4">
      <w:pPr>
        <w:pStyle w:val="a3"/>
        <w:shd w:val="clear" w:color="auto" w:fill="FEFEFE"/>
        <w:spacing w:before="0" w:beforeAutospacing="0" w:after="0" w:afterAutospacing="0"/>
        <w:ind w:firstLine="851"/>
        <w:jc w:val="both"/>
        <w:rPr>
          <w:color w:val="222222"/>
          <w:sz w:val="28"/>
          <w:szCs w:val="28"/>
        </w:rPr>
      </w:pPr>
      <w:r w:rsidRPr="00BA7826">
        <w:rPr>
          <w:color w:val="222222"/>
          <w:sz w:val="28"/>
          <w:szCs w:val="28"/>
        </w:rPr>
        <w:t>Е</w:t>
      </w:r>
      <w:r w:rsidRPr="00BA7826">
        <w:rPr>
          <w:rStyle w:val="apple-converted-space"/>
          <w:color w:val="222222"/>
          <w:sz w:val="28"/>
          <w:szCs w:val="28"/>
        </w:rPr>
        <w:t> </w:t>
      </w:r>
      <w:proofErr w:type="spellStart"/>
      <w:r w:rsidRPr="00BA7826">
        <w:rPr>
          <w:color w:val="222222"/>
          <w:sz w:val="28"/>
          <w:szCs w:val="28"/>
          <w:vertAlign w:val="superscript"/>
        </w:rPr>
        <w:t>МПЗ</w:t>
      </w:r>
      <w:r w:rsidRPr="00BA7826">
        <w:rPr>
          <w:color w:val="222222"/>
          <w:sz w:val="28"/>
          <w:szCs w:val="28"/>
          <w:vertAlign w:val="subscript"/>
        </w:rPr>
        <w:t>ср</w:t>
      </w:r>
      <w:proofErr w:type="spellEnd"/>
      <w:r w:rsidRPr="00BA7826">
        <w:rPr>
          <w:color w:val="222222"/>
          <w:sz w:val="28"/>
          <w:szCs w:val="28"/>
          <w:vertAlign w:val="subscript"/>
        </w:rPr>
        <w:t>., 2015 г.</w:t>
      </w:r>
      <w:r w:rsidRPr="00BA7826">
        <w:rPr>
          <w:rStyle w:val="apple-converted-space"/>
          <w:color w:val="222222"/>
          <w:sz w:val="28"/>
          <w:szCs w:val="28"/>
          <w:vertAlign w:val="subscript"/>
        </w:rPr>
        <w:t> </w:t>
      </w:r>
      <w:r w:rsidRPr="00BA7826">
        <w:rPr>
          <w:color w:val="222222"/>
          <w:sz w:val="28"/>
          <w:szCs w:val="28"/>
        </w:rPr>
        <w:t>= (481 348+629 052) / 2 = 555 200 (тыс. руб.)</w:t>
      </w:r>
    </w:p>
    <w:p w:rsidR="00F33EB4" w:rsidRPr="00BA7826" w:rsidRDefault="00F33EB4" w:rsidP="00F33EB4">
      <w:pPr>
        <w:pStyle w:val="a3"/>
        <w:shd w:val="clear" w:color="auto" w:fill="FEFEFE"/>
        <w:spacing w:before="0" w:beforeAutospacing="0" w:after="0" w:afterAutospacing="0"/>
        <w:ind w:firstLine="851"/>
        <w:jc w:val="both"/>
        <w:rPr>
          <w:color w:val="222222"/>
          <w:sz w:val="28"/>
          <w:szCs w:val="28"/>
        </w:rPr>
      </w:pPr>
    </w:p>
    <w:p w:rsidR="00F33EB4" w:rsidRDefault="00F33EB4" w:rsidP="00F33EB4">
      <w:pPr>
        <w:pStyle w:val="a3"/>
        <w:shd w:val="clear" w:color="auto" w:fill="FEFEFE"/>
        <w:spacing w:before="0" w:beforeAutospacing="0" w:after="0" w:afterAutospacing="0"/>
        <w:ind w:firstLine="851"/>
        <w:jc w:val="both"/>
        <w:rPr>
          <w:color w:val="222222"/>
          <w:sz w:val="28"/>
          <w:szCs w:val="28"/>
        </w:rPr>
      </w:pPr>
      <w:r w:rsidRPr="00BA7826">
        <w:rPr>
          <w:color w:val="222222"/>
          <w:sz w:val="28"/>
          <w:szCs w:val="28"/>
        </w:rPr>
        <w:t>К</w:t>
      </w:r>
      <w:r w:rsidRPr="00BA7826">
        <w:rPr>
          <w:rStyle w:val="apple-converted-space"/>
          <w:color w:val="222222"/>
          <w:sz w:val="28"/>
          <w:szCs w:val="28"/>
        </w:rPr>
        <w:t> </w:t>
      </w:r>
      <w:r w:rsidRPr="00BA7826">
        <w:rPr>
          <w:color w:val="222222"/>
          <w:sz w:val="28"/>
          <w:szCs w:val="28"/>
          <w:vertAlign w:val="superscript"/>
        </w:rPr>
        <w:t>МПЗ</w:t>
      </w:r>
      <w:r w:rsidRPr="00BA7826">
        <w:rPr>
          <w:rStyle w:val="apple-converted-space"/>
          <w:color w:val="222222"/>
          <w:sz w:val="28"/>
          <w:szCs w:val="28"/>
          <w:vertAlign w:val="subscript"/>
        </w:rPr>
        <w:t> </w:t>
      </w:r>
      <w:r w:rsidRPr="00BA7826">
        <w:rPr>
          <w:color w:val="222222"/>
          <w:sz w:val="28"/>
          <w:szCs w:val="28"/>
          <w:vertAlign w:val="subscript"/>
        </w:rPr>
        <w:t>2014 г.</w:t>
      </w:r>
      <w:r w:rsidRPr="00BA7826">
        <w:rPr>
          <w:rStyle w:val="apple-converted-space"/>
          <w:color w:val="222222"/>
          <w:sz w:val="28"/>
          <w:szCs w:val="28"/>
          <w:vertAlign w:val="subscript"/>
        </w:rPr>
        <w:t> </w:t>
      </w:r>
      <w:r w:rsidRPr="00BA7826">
        <w:rPr>
          <w:color w:val="222222"/>
          <w:sz w:val="28"/>
          <w:szCs w:val="28"/>
        </w:rPr>
        <w:t>= 5 029 800 / 509 655,5 = 9,87 (оборотов)</w:t>
      </w:r>
    </w:p>
    <w:p w:rsidR="00F33EB4" w:rsidRPr="00BA7826" w:rsidRDefault="00F33EB4" w:rsidP="00F33EB4">
      <w:pPr>
        <w:pStyle w:val="a3"/>
        <w:shd w:val="clear" w:color="auto" w:fill="FEFEFE"/>
        <w:spacing w:before="0" w:beforeAutospacing="0" w:after="0" w:afterAutospacing="0"/>
        <w:ind w:firstLine="851"/>
        <w:jc w:val="both"/>
        <w:rPr>
          <w:color w:val="222222"/>
          <w:sz w:val="28"/>
          <w:szCs w:val="28"/>
        </w:rPr>
      </w:pPr>
    </w:p>
    <w:p w:rsidR="00F33EB4" w:rsidRPr="00BA7826" w:rsidRDefault="00F33EB4" w:rsidP="00F33EB4">
      <w:pPr>
        <w:pStyle w:val="a3"/>
        <w:shd w:val="clear" w:color="auto" w:fill="FEFEFE"/>
        <w:spacing w:before="0" w:beforeAutospacing="0" w:after="0" w:afterAutospacing="0"/>
        <w:ind w:firstLine="851"/>
        <w:jc w:val="both"/>
        <w:rPr>
          <w:color w:val="222222"/>
          <w:sz w:val="28"/>
          <w:szCs w:val="28"/>
        </w:rPr>
      </w:pPr>
      <w:r w:rsidRPr="00BA7826">
        <w:rPr>
          <w:color w:val="222222"/>
          <w:sz w:val="28"/>
          <w:szCs w:val="28"/>
        </w:rPr>
        <w:t>К</w:t>
      </w:r>
      <w:r w:rsidRPr="00BA7826">
        <w:rPr>
          <w:rStyle w:val="apple-converted-space"/>
          <w:color w:val="222222"/>
          <w:sz w:val="28"/>
          <w:szCs w:val="28"/>
        </w:rPr>
        <w:t> </w:t>
      </w:r>
      <w:r w:rsidRPr="00BA7826">
        <w:rPr>
          <w:color w:val="222222"/>
          <w:sz w:val="28"/>
          <w:szCs w:val="28"/>
          <w:vertAlign w:val="superscript"/>
        </w:rPr>
        <w:t>МПЗ</w:t>
      </w:r>
      <w:r w:rsidRPr="00BA7826">
        <w:rPr>
          <w:rStyle w:val="apple-converted-space"/>
          <w:color w:val="222222"/>
          <w:sz w:val="28"/>
          <w:szCs w:val="28"/>
          <w:vertAlign w:val="subscript"/>
        </w:rPr>
        <w:t> </w:t>
      </w:r>
      <w:r w:rsidRPr="00BA7826">
        <w:rPr>
          <w:color w:val="222222"/>
          <w:sz w:val="28"/>
          <w:szCs w:val="28"/>
          <w:vertAlign w:val="subscript"/>
        </w:rPr>
        <w:t>2015 г.</w:t>
      </w:r>
      <w:r w:rsidRPr="00BA7826">
        <w:rPr>
          <w:rStyle w:val="apple-converted-space"/>
          <w:color w:val="222222"/>
          <w:sz w:val="28"/>
          <w:szCs w:val="28"/>
          <w:vertAlign w:val="subscript"/>
        </w:rPr>
        <w:t> </w:t>
      </w:r>
      <w:r w:rsidRPr="00BA7826">
        <w:rPr>
          <w:color w:val="222222"/>
          <w:sz w:val="28"/>
          <w:szCs w:val="28"/>
        </w:rPr>
        <w:t>= 5 664 319 / 555 200 = 10,2 (оборотов).</w:t>
      </w:r>
    </w:p>
    <w:p w:rsidR="00F33EB4" w:rsidRPr="00BA7826" w:rsidRDefault="00F33EB4" w:rsidP="00F33EB4">
      <w:pPr>
        <w:pStyle w:val="a3"/>
        <w:shd w:val="clear" w:color="auto" w:fill="FEFEFE"/>
        <w:spacing w:before="0" w:beforeAutospacing="0" w:after="0" w:afterAutospacing="0"/>
        <w:ind w:firstLine="851"/>
        <w:jc w:val="both"/>
        <w:rPr>
          <w:color w:val="222222"/>
          <w:sz w:val="28"/>
          <w:szCs w:val="28"/>
        </w:rPr>
      </w:pPr>
      <w:r w:rsidRPr="00BA7826">
        <w:rPr>
          <w:color w:val="222222"/>
          <w:sz w:val="28"/>
          <w:szCs w:val="28"/>
        </w:rPr>
        <w:t> </w:t>
      </w:r>
    </w:p>
    <w:p w:rsidR="00F33EB4" w:rsidRDefault="00F33EB4" w:rsidP="00F33EB4">
      <w:pPr>
        <w:pStyle w:val="a3"/>
        <w:shd w:val="clear" w:color="auto" w:fill="FEFEFE"/>
        <w:spacing w:before="0" w:beforeAutospacing="0" w:after="0" w:afterAutospacing="0"/>
        <w:ind w:firstLine="851"/>
        <w:jc w:val="both"/>
        <w:rPr>
          <w:color w:val="222222"/>
          <w:sz w:val="28"/>
          <w:szCs w:val="28"/>
        </w:rPr>
      </w:pPr>
      <w:r w:rsidRPr="00376585">
        <w:rPr>
          <w:color w:val="222222"/>
          <w:sz w:val="28"/>
          <w:szCs w:val="28"/>
        </w:rPr>
        <w:t>Срок хранения материально-производственных запасов</w:t>
      </w:r>
      <w:r w:rsidRPr="00376585">
        <w:rPr>
          <w:rStyle w:val="apple-converted-space"/>
          <w:color w:val="222222"/>
          <w:sz w:val="28"/>
          <w:szCs w:val="28"/>
        </w:rPr>
        <w:t> </w:t>
      </w:r>
      <w:r w:rsidRPr="00376585">
        <w:rPr>
          <w:color w:val="222222"/>
          <w:sz w:val="28"/>
          <w:szCs w:val="28"/>
        </w:rPr>
        <w:t>рассчитывается по формуле</w:t>
      </w:r>
      <w:r w:rsidRPr="00BA7826">
        <w:rPr>
          <w:color w:val="222222"/>
          <w:sz w:val="28"/>
          <w:szCs w:val="28"/>
        </w:rPr>
        <w:t xml:space="preserve"> (</w:t>
      </w:r>
      <w:r>
        <w:rPr>
          <w:color w:val="222222"/>
          <w:sz w:val="28"/>
          <w:szCs w:val="28"/>
        </w:rPr>
        <w:t>2.4</w:t>
      </w:r>
      <w:r w:rsidRPr="00BA7826">
        <w:rPr>
          <w:color w:val="222222"/>
          <w:sz w:val="28"/>
          <w:szCs w:val="28"/>
        </w:rPr>
        <w:t>):</w:t>
      </w:r>
    </w:p>
    <w:p w:rsidR="00F33EB4" w:rsidRPr="00BA7826" w:rsidRDefault="00F33EB4" w:rsidP="00F33EB4">
      <w:pPr>
        <w:pStyle w:val="a3"/>
        <w:shd w:val="clear" w:color="auto" w:fill="FEFEFE"/>
        <w:spacing w:before="0" w:beforeAutospacing="0" w:after="0" w:afterAutospacing="0"/>
        <w:ind w:firstLine="851"/>
        <w:jc w:val="both"/>
        <w:rPr>
          <w:color w:val="222222"/>
          <w:sz w:val="28"/>
          <w:szCs w:val="28"/>
        </w:rPr>
      </w:pPr>
    </w:p>
    <w:p w:rsidR="00F33EB4" w:rsidRDefault="00F33EB4" w:rsidP="00F33EB4">
      <w:pPr>
        <w:pStyle w:val="a3"/>
        <w:shd w:val="clear" w:color="auto" w:fill="FEFEFE"/>
        <w:spacing w:before="0" w:beforeAutospacing="0" w:after="0" w:afterAutospacing="0"/>
        <w:ind w:firstLine="851"/>
        <w:jc w:val="both"/>
        <w:rPr>
          <w:color w:val="222222"/>
          <w:sz w:val="28"/>
          <w:szCs w:val="28"/>
        </w:rPr>
      </w:pPr>
      <w:r w:rsidRPr="00BA7826">
        <w:rPr>
          <w:color w:val="222222"/>
          <w:sz w:val="28"/>
          <w:szCs w:val="28"/>
        </w:rPr>
        <w:t>Т</w:t>
      </w:r>
      <w:r w:rsidRPr="00BA7826">
        <w:rPr>
          <w:rStyle w:val="apple-converted-space"/>
          <w:color w:val="222222"/>
          <w:sz w:val="28"/>
          <w:szCs w:val="28"/>
        </w:rPr>
        <w:t> </w:t>
      </w:r>
      <w:r w:rsidRPr="00BA7826">
        <w:rPr>
          <w:color w:val="222222"/>
          <w:sz w:val="28"/>
          <w:szCs w:val="28"/>
          <w:vertAlign w:val="superscript"/>
        </w:rPr>
        <w:t>МПЗ</w:t>
      </w:r>
      <w:r w:rsidRPr="00BA7826">
        <w:rPr>
          <w:rStyle w:val="apple-converted-space"/>
          <w:color w:val="222222"/>
          <w:sz w:val="28"/>
          <w:szCs w:val="28"/>
          <w:vertAlign w:val="subscript"/>
        </w:rPr>
        <w:t> </w:t>
      </w:r>
      <w:r w:rsidRPr="00BA7826">
        <w:rPr>
          <w:color w:val="222222"/>
          <w:sz w:val="28"/>
          <w:szCs w:val="28"/>
          <w:vertAlign w:val="subscript"/>
        </w:rPr>
        <w:t>201</w:t>
      </w:r>
      <w:r>
        <w:rPr>
          <w:color w:val="222222"/>
          <w:sz w:val="28"/>
          <w:szCs w:val="28"/>
          <w:vertAlign w:val="subscript"/>
        </w:rPr>
        <w:t>4</w:t>
      </w:r>
      <w:r w:rsidRPr="00BA7826">
        <w:rPr>
          <w:color w:val="222222"/>
          <w:sz w:val="28"/>
          <w:szCs w:val="28"/>
          <w:vertAlign w:val="subscript"/>
        </w:rPr>
        <w:t xml:space="preserve"> г.</w:t>
      </w:r>
      <w:r w:rsidRPr="00BA7826">
        <w:rPr>
          <w:rStyle w:val="apple-converted-space"/>
          <w:color w:val="222222"/>
          <w:sz w:val="28"/>
          <w:szCs w:val="28"/>
          <w:vertAlign w:val="subscript"/>
        </w:rPr>
        <w:t> </w:t>
      </w:r>
      <w:r w:rsidRPr="00BA7826">
        <w:rPr>
          <w:color w:val="222222"/>
          <w:sz w:val="28"/>
          <w:szCs w:val="28"/>
        </w:rPr>
        <w:t>= 360 / 9,87 = 36,47 (дней)</w:t>
      </w:r>
    </w:p>
    <w:p w:rsidR="00F33EB4" w:rsidRPr="00BA7826" w:rsidRDefault="00F33EB4" w:rsidP="00F33EB4">
      <w:pPr>
        <w:pStyle w:val="a3"/>
        <w:shd w:val="clear" w:color="auto" w:fill="FEFEFE"/>
        <w:spacing w:before="0" w:beforeAutospacing="0" w:after="0" w:afterAutospacing="0"/>
        <w:ind w:firstLine="851"/>
        <w:jc w:val="both"/>
        <w:rPr>
          <w:color w:val="222222"/>
          <w:sz w:val="28"/>
          <w:szCs w:val="28"/>
        </w:rPr>
      </w:pPr>
    </w:p>
    <w:p w:rsidR="00F33EB4" w:rsidRPr="00BA7826" w:rsidRDefault="00F33EB4" w:rsidP="00F33EB4">
      <w:pPr>
        <w:pStyle w:val="a3"/>
        <w:shd w:val="clear" w:color="auto" w:fill="FEFEFE"/>
        <w:spacing w:before="0" w:beforeAutospacing="0" w:after="0" w:afterAutospacing="0"/>
        <w:ind w:firstLine="851"/>
        <w:jc w:val="both"/>
        <w:rPr>
          <w:color w:val="222222"/>
          <w:sz w:val="28"/>
          <w:szCs w:val="28"/>
        </w:rPr>
      </w:pPr>
      <w:r w:rsidRPr="00BA7826">
        <w:rPr>
          <w:color w:val="222222"/>
          <w:sz w:val="28"/>
          <w:szCs w:val="28"/>
        </w:rPr>
        <w:t>Т</w:t>
      </w:r>
      <w:r w:rsidRPr="00BA7826">
        <w:rPr>
          <w:rStyle w:val="apple-converted-space"/>
          <w:color w:val="222222"/>
          <w:sz w:val="28"/>
          <w:szCs w:val="28"/>
        </w:rPr>
        <w:t> </w:t>
      </w:r>
      <w:r w:rsidRPr="00BA7826">
        <w:rPr>
          <w:color w:val="222222"/>
          <w:sz w:val="28"/>
          <w:szCs w:val="28"/>
          <w:vertAlign w:val="superscript"/>
        </w:rPr>
        <w:t>МПЗ</w:t>
      </w:r>
      <w:r w:rsidRPr="00BA7826">
        <w:rPr>
          <w:rStyle w:val="apple-converted-space"/>
          <w:color w:val="222222"/>
          <w:sz w:val="28"/>
          <w:szCs w:val="28"/>
          <w:vertAlign w:val="subscript"/>
        </w:rPr>
        <w:t> </w:t>
      </w:r>
      <w:r>
        <w:rPr>
          <w:color w:val="222222"/>
          <w:sz w:val="28"/>
          <w:szCs w:val="28"/>
          <w:vertAlign w:val="subscript"/>
        </w:rPr>
        <w:t>2015</w:t>
      </w:r>
      <w:r w:rsidRPr="00BA7826">
        <w:rPr>
          <w:color w:val="222222"/>
          <w:sz w:val="28"/>
          <w:szCs w:val="28"/>
          <w:vertAlign w:val="subscript"/>
        </w:rPr>
        <w:t xml:space="preserve"> г.</w:t>
      </w:r>
      <w:r w:rsidRPr="00BA7826">
        <w:rPr>
          <w:rStyle w:val="apple-converted-space"/>
          <w:color w:val="222222"/>
          <w:sz w:val="28"/>
          <w:szCs w:val="28"/>
          <w:vertAlign w:val="subscript"/>
        </w:rPr>
        <w:t> </w:t>
      </w:r>
      <w:r w:rsidRPr="00BA7826">
        <w:rPr>
          <w:color w:val="222222"/>
          <w:sz w:val="28"/>
          <w:szCs w:val="28"/>
        </w:rPr>
        <w:t>= 360 /10,2 = 35,29 (дней).</w:t>
      </w:r>
    </w:p>
    <w:p w:rsidR="00F33EB4" w:rsidRPr="00BA7826" w:rsidRDefault="00F33EB4" w:rsidP="00F33EB4">
      <w:pPr>
        <w:pStyle w:val="a3"/>
        <w:shd w:val="clear" w:color="auto" w:fill="FEFEFE"/>
        <w:spacing w:before="0" w:beforeAutospacing="0" w:after="0" w:afterAutospacing="0"/>
        <w:ind w:firstLine="851"/>
        <w:jc w:val="both"/>
        <w:rPr>
          <w:color w:val="222222"/>
          <w:sz w:val="28"/>
          <w:szCs w:val="28"/>
          <w:u w:val="single"/>
        </w:rPr>
      </w:pPr>
    </w:p>
    <w:p w:rsidR="00F33EB4" w:rsidRDefault="00F33EB4" w:rsidP="00F33EB4">
      <w:pPr>
        <w:pStyle w:val="a3"/>
        <w:shd w:val="clear" w:color="auto" w:fill="FEFEFE"/>
        <w:spacing w:before="0" w:beforeAutospacing="0" w:after="0" w:afterAutospacing="0"/>
        <w:ind w:firstLine="851"/>
        <w:jc w:val="both"/>
        <w:rPr>
          <w:color w:val="222222"/>
          <w:sz w:val="28"/>
          <w:szCs w:val="28"/>
        </w:rPr>
      </w:pPr>
      <w:r w:rsidRPr="00376585">
        <w:rPr>
          <w:color w:val="222222"/>
          <w:sz w:val="28"/>
          <w:szCs w:val="28"/>
        </w:rPr>
        <w:t>Коэффициент оборачиваемости готовой продукции</w:t>
      </w:r>
      <w:r w:rsidRPr="00376585">
        <w:rPr>
          <w:rStyle w:val="apple-converted-space"/>
          <w:color w:val="222222"/>
          <w:sz w:val="28"/>
          <w:szCs w:val="28"/>
        </w:rPr>
        <w:t> </w:t>
      </w:r>
      <w:r w:rsidRPr="00376585">
        <w:rPr>
          <w:color w:val="222222"/>
          <w:sz w:val="28"/>
          <w:szCs w:val="28"/>
        </w:rPr>
        <w:t>равен</w:t>
      </w:r>
      <w:r w:rsidRPr="00BA7826">
        <w:rPr>
          <w:color w:val="222222"/>
          <w:sz w:val="28"/>
          <w:szCs w:val="28"/>
        </w:rPr>
        <w:t>:</w:t>
      </w:r>
    </w:p>
    <w:p w:rsidR="00F33EB4" w:rsidRPr="00BA7826" w:rsidRDefault="00F33EB4" w:rsidP="00F33EB4">
      <w:pPr>
        <w:pStyle w:val="a3"/>
        <w:shd w:val="clear" w:color="auto" w:fill="FEFEFE"/>
        <w:spacing w:before="0" w:beforeAutospacing="0" w:after="0" w:afterAutospacing="0"/>
        <w:ind w:firstLine="851"/>
        <w:jc w:val="both"/>
        <w:rPr>
          <w:color w:val="222222"/>
          <w:sz w:val="28"/>
          <w:szCs w:val="28"/>
        </w:rPr>
      </w:pPr>
    </w:p>
    <w:p w:rsidR="00F33EB4" w:rsidRDefault="00F33EB4" w:rsidP="00F33EB4">
      <w:pPr>
        <w:pStyle w:val="a3"/>
        <w:shd w:val="clear" w:color="auto" w:fill="FEFEFE"/>
        <w:spacing w:before="0" w:beforeAutospacing="0" w:after="0" w:afterAutospacing="0"/>
        <w:ind w:firstLine="851"/>
        <w:jc w:val="both"/>
        <w:rPr>
          <w:color w:val="222222"/>
          <w:sz w:val="28"/>
          <w:szCs w:val="28"/>
        </w:rPr>
      </w:pPr>
      <w:r w:rsidRPr="00BA7826">
        <w:rPr>
          <w:color w:val="222222"/>
          <w:sz w:val="28"/>
          <w:szCs w:val="28"/>
        </w:rPr>
        <w:t>Е</w:t>
      </w:r>
      <w:r w:rsidRPr="00BA7826">
        <w:rPr>
          <w:rStyle w:val="apple-converted-space"/>
          <w:color w:val="222222"/>
          <w:sz w:val="28"/>
          <w:szCs w:val="28"/>
        </w:rPr>
        <w:t> </w:t>
      </w:r>
      <w:proofErr w:type="spellStart"/>
      <w:r w:rsidRPr="00BA7826">
        <w:rPr>
          <w:color w:val="222222"/>
          <w:sz w:val="28"/>
          <w:szCs w:val="28"/>
          <w:vertAlign w:val="superscript"/>
        </w:rPr>
        <w:t>ГП</w:t>
      </w:r>
      <w:r w:rsidRPr="00BA7826">
        <w:rPr>
          <w:color w:val="222222"/>
          <w:sz w:val="28"/>
          <w:szCs w:val="28"/>
          <w:vertAlign w:val="subscript"/>
        </w:rPr>
        <w:t>ср</w:t>
      </w:r>
      <w:proofErr w:type="spellEnd"/>
      <w:r w:rsidRPr="00BA7826">
        <w:rPr>
          <w:color w:val="222222"/>
          <w:sz w:val="28"/>
          <w:szCs w:val="28"/>
          <w:vertAlign w:val="subscript"/>
        </w:rPr>
        <w:t>., 2014 г.</w:t>
      </w:r>
      <w:r w:rsidRPr="00BA7826">
        <w:rPr>
          <w:rStyle w:val="apple-converted-space"/>
          <w:color w:val="222222"/>
          <w:sz w:val="28"/>
          <w:szCs w:val="28"/>
          <w:vertAlign w:val="subscript"/>
        </w:rPr>
        <w:t> </w:t>
      </w:r>
      <w:r w:rsidRPr="00BA7826">
        <w:rPr>
          <w:color w:val="222222"/>
          <w:sz w:val="28"/>
          <w:szCs w:val="28"/>
        </w:rPr>
        <w:t>= (139 385 + 163 270) / 2 = 151 327,5 (тыс. руб.)</w:t>
      </w:r>
    </w:p>
    <w:p w:rsidR="00F33EB4" w:rsidRPr="00BA7826" w:rsidRDefault="00F33EB4" w:rsidP="00F33EB4">
      <w:pPr>
        <w:pStyle w:val="a3"/>
        <w:shd w:val="clear" w:color="auto" w:fill="FEFEFE"/>
        <w:spacing w:before="0" w:beforeAutospacing="0" w:after="0" w:afterAutospacing="0"/>
        <w:ind w:firstLine="851"/>
        <w:jc w:val="both"/>
        <w:rPr>
          <w:color w:val="222222"/>
          <w:sz w:val="28"/>
          <w:szCs w:val="28"/>
        </w:rPr>
      </w:pPr>
    </w:p>
    <w:p w:rsidR="00F33EB4" w:rsidRDefault="00F33EB4" w:rsidP="00F33EB4">
      <w:pPr>
        <w:pStyle w:val="a3"/>
        <w:shd w:val="clear" w:color="auto" w:fill="FEFEFE"/>
        <w:spacing w:before="0" w:beforeAutospacing="0" w:after="0" w:afterAutospacing="0"/>
        <w:ind w:firstLine="851"/>
        <w:jc w:val="both"/>
        <w:rPr>
          <w:color w:val="222222"/>
          <w:sz w:val="28"/>
          <w:szCs w:val="28"/>
        </w:rPr>
      </w:pPr>
      <w:r w:rsidRPr="00BA7826">
        <w:rPr>
          <w:color w:val="222222"/>
          <w:sz w:val="28"/>
          <w:szCs w:val="28"/>
        </w:rPr>
        <w:lastRenderedPageBreak/>
        <w:t>Е</w:t>
      </w:r>
      <w:r w:rsidRPr="00BA7826">
        <w:rPr>
          <w:rStyle w:val="apple-converted-space"/>
          <w:color w:val="222222"/>
          <w:sz w:val="28"/>
          <w:szCs w:val="28"/>
        </w:rPr>
        <w:t> </w:t>
      </w:r>
      <w:proofErr w:type="spellStart"/>
      <w:r w:rsidRPr="00BA7826">
        <w:rPr>
          <w:color w:val="222222"/>
          <w:sz w:val="28"/>
          <w:szCs w:val="28"/>
          <w:vertAlign w:val="superscript"/>
        </w:rPr>
        <w:t>ГП</w:t>
      </w:r>
      <w:r w:rsidRPr="00BA7826">
        <w:rPr>
          <w:color w:val="222222"/>
          <w:sz w:val="28"/>
          <w:szCs w:val="28"/>
          <w:vertAlign w:val="subscript"/>
        </w:rPr>
        <w:t>ср</w:t>
      </w:r>
      <w:proofErr w:type="spellEnd"/>
      <w:r w:rsidRPr="00BA7826">
        <w:rPr>
          <w:color w:val="222222"/>
          <w:sz w:val="28"/>
          <w:szCs w:val="28"/>
          <w:vertAlign w:val="subscript"/>
        </w:rPr>
        <w:t>., 2015 г.</w:t>
      </w:r>
      <w:r w:rsidRPr="00BA7826">
        <w:rPr>
          <w:rStyle w:val="apple-converted-space"/>
          <w:color w:val="222222"/>
          <w:sz w:val="28"/>
          <w:szCs w:val="28"/>
          <w:vertAlign w:val="subscript"/>
        </w:rPr>
        <w:t> </w:t>
      </w:r>
      <w:r w:rsidRPr="00BA7826">
        <w:rPr>
          <w:color w:val="222222"/>
          <w:sz w:val="28"/>
          <w:szCs w:val="28"/>
        </w:rPr>
        <w:t>= (163 270 + 129 868) / 2 = 146 569 (тыс. руб.)</w:t>
      </w:r>
    </w:p>
    <w:p w:rsidR="00F33EB4" w:rsidRPr="00BA7826" w:rsidRDefault="00F33EB4" w:rsidP="00F33EB4">
      <w:pPr>
        <w:pStyle w:val="a3"/>
        <w:shd w:val="clear" w:color="auto" w:fill="FEFEFE"/>
        <w:spacing w:before="0" w:beforeAutospacing="0" w:after="0" w:afterAutospacing="0"/>
        <w:ind w:firstLine="851"/>
        <w:jc w:val="both"/>
        <w:rPr>
          <w:color w:val="222222"/>
          <w:sz w:val="28"/>
          <w:szCs w:val="28"/>
        </w:rPr>
      </w:pPr>
    </w:p>
    <w:p w:rsidR="00F33EB4" w:rsidRDefault="00F33EB4" w:rsidP="00F33EB4">
      <w:pPr>
        <w:pStyle w:val="a3"/>
        <w:shd w:val="clear" w:color="auto" w:fill="FEFEFE"/>
        <w:spacing w:before="0" w:beforeAutospacing="0" w:after="0" w:afterAutospacing="0"/>
        <w:ind w:firstLine="851"/>
        <w:jc w:val="both"/>
        <w:rPr>
          <w:color w:val="222222"/>
          <w:sz w:val="28"/>
          <w:szCs w:val="28"/>
        </w:rPr>
      </w:pPr>
      <w:r w:rsidRPr="00BA7826">
        <w:rPr>
          <w:color w:val="222222"/>
          <w:sz w:val="28"/>
          <w:szCs w:val="28"/>
        </w:rPr>
        <w:t>К</w:t>
      </w:r>
      <w:r w:rsidRPr="00BA7826">
        <w:rPr>
          <w:rStyle w:val="apple-converted-space"/>
          <w:color w:val="222222"/>
          <w:sz w:val="28"/>
          <w:szCs w:val="28"/>
        </w:rPr>
        <w:t> </w:t>
      </w:r>
      <w:r w:rsidRPr="00BA7826">
        <w:rPr>
          <w:color w:val="222222"/>
          <w:sz w:val="28"/>
          <w:szCs w:val="28"/>
          <w:vertAlign w:val="superscript"/>
        </w:rPr>
        <w:t>ГП</w:t>
      </w:r>
      <w:r w:rsidRPr="00BA7826">
        <w:rPr>
          <w:rStyle w:val="apple-converted-space"/>
          <w:color w:val="222222"/>
          <w:sz w:val="28"/>
          <w:szCs w:val="28"/>
          <w:vertAlign w:val="subscript"/>
        </w:rPr>
        <w:t> </w:t>
      </w:r>
      <w:r w:rsidRPr="00BA7826">
        <w:rPr>
          <w:color w:val="222222"/>
          <w:sz w:val="28"/>
          <w:szCs w:val="28"/>
          <w:vertAlign w:val="subscript"/>
        </w:rPr>
        <w:t>2014 г.</w:t>
      </w:r>
      <w:r w:rsidRPr="00BA7826">
        <w:rPr>
          <w:rStyle w:val="apple-converted-space"/>
          <w:color w:val="222222"/>
          <w:sz w:val="28"/>
          <w:szCs w:val="28"/>
          <w:vertAlign w:val="subscript"/>
        </w:rPr>
        <w:t> </w:t>
      </w:r>
      <w:r w:rsidRPr="00BA7826">
        <w:rPr>
          <w:color w:val="222222"/>
          <w:sz w:val="28"/>
          <w:szCs w:val="28"/>
        </w:rPr>
        <w:t>= 5 029 800  / 151 327,5 = 33,24 (оборотов)</w:t>
      </w:r>
    </w:p>
    <w:p w:rsidR="00F33EB4" w:rsidRPr="00BA7826" w:rsidRDefault="00F33EB4" w:rsidP="00F33EB4">
      <w:pPr>
        <w:pStyle w:val="a3"/>
        <w:shd w:val="clear" w:color="auto" w:fill="FEFEFE"/>
        <w:spacing w:before="0" w:beforeAutospacing="0" w:after="0" w:afterAutospacing="0"/>
        <w:ind w:firstLine="851"/>
        <w:jc w:val="both"/>
        <w:rPr>
          <w:color w:val="222222"/>
          <w:sz w:val="28"/>
          <w:szCs w:val="28"/>
        </w:rPr>
      </w:pPr>
    </w:p>
    <w:p w:rsidR="00F33EB4" w:rsidRPr="00BA7826" w:rsidRDefault="00F33EB4" w:rsidP="00F33EB4">
      <w:pPr>
        <w:pStyle w:val="a3"/>
        <w:shd w:val="clear" w:color="auto" w:fill="FEFEFE"/>
        <w:spacing w:before="0" w:beforeAutospacing="0" w:after="0" w:afterAutospacing="0"/>
        <w:ind w:firstLine="851"/>
        <w:jc w:val="both"/>
        <w:rPr>
          <w:color w:val="222222"/>
          <w:sz w:val="28"/>
          <w:szCs w:val="28"/>
        </w:rPr>
      </w:pPr>
      <w:r w:rsidRPr="00BA7826">
        <w:rPr>
          <w:color w:val="222222"/>
          <w:sz w:val="28"/>
          <w:szCs w:val="28"/>
        </w:rPr>
        <w:t>К</w:t>
      </w:r>
      <w:r w:rsidRPr="00BA7826">
        <w:rPr>
          <w:rStyle w:val="apple-converted-space"/>
          <w:color w:val="222222"/>
          <w:sz w:val="28"/>
          <w:szCs w:val="28"/>
        </w:rPr>
        <w:t> </w:t>
      </w:r>
      <w:r w:rsidRPr="00BA7826">
        <w:rPr>
          <w:color w:val="222222"/>
          <w:sz w:val="28"/>
          <w:szCs w:val="28"/>
          <w:vertAlign w:val="superscript"/>
        </w:rPr>
        <w:t>ГП</w:t>
      </w:r>
      <w:r w:rsidRPr="00BA7826">
        <w:rPr>
          <w:rStyle w:val="apple-converted-space"/>
          <w:color w:val="222222"/>
          <w:sz w:val="28"/>
          <w:szCs w:val="28"/>
          <w:vertAlign w:val="subscript"/>
        </w:rPr>
        <w:t> </w:t>
      </w:r>
      <w:r w:rsidRPr="00BA7826">
        <w:rPr>
          <w:color w:val="222222"/>
          <w:sz w:val="28"/>
          <w:szCs w:val="28"/>
          <w:vertAlign w:val="subscript"/>
        </w:rPr>
        <w:t>2015 г.</w:t>
      </w:r>
      <w:r w:rsidRPr="00BA7826">
        <w:rPr>
          <w:rStyle w:val="apple-converted-space"/>
          <w:color w:val="222222"/>
          <w:sz w:val="28"/>
          <w:szCs w:val="28"/>
          <w:vertAlign w:val="subscript"/>
        </w:rPr>
        <w:t> </w:t>
      </w:r>
      <w:r w:rsidRPr="00BA7826">
        <w:rPr>
          <w:color w:val="222222"/>
          <w:sz w:val="28"/>
          <w:szCs w:val="28"/>
        </w:rPr>
        <w:t>= 5 664 319  / 146 569= 38,65 (оборотов).</w:t>
      </w:r>
    </w:p>
    <w:p w:rsidR="00F33EB4" w:rsidRPr="00BA7826" w:rsidRDefault="00F33EB4" w:rsidP="00F33EB4">
      <w:pPr>
        <w:pStyle w:val="a3"/>
        <w:shd w:val="clear" w:color="auto" w:fill="FEFEFE"/>
        <w:spacing w:before="0" w:beforeAutospacing="0" w:after="0" w:afterAutospacing="0"/>
        <w:ind w:firstLine="851"/>
        <w:jc w:val="both"/>
        <w:rPr>
          <w:color w:val="222222"/>
          <w:sz w:val="28"/>
          <w:szCs w:val="28"/>
        </w:rPr>
      </w:pPr>
    </w:p>
    <w:p w:rsidR="00F33EB4" w:rsidRDefault="00F33EB4" w:rsidP="00F33EB4">
      <w:pPr>
        <w:pStyle w:val="a3"/>
        <w:shd w:val="clear" w:color="auto" w:fill="FEFEFE"/>
        <w:spacing w:before="0" w:beforeAutospacing="0" w:after="0" w:afterAutospacing="0"/>
        <w:ind w:firstLine="851"/>
        <w:jc w:val="both"/>
        <w:rPr>
          <w:color w:val="222222"/>
          <w:sz w:val="28"/>
          <w:szCs w:val="28"/>
        </w:rPr>
      </w:pPr>
      <w:r w:rsidRPr="00376585">
        <w:rPr>
          <w:color w:val="222222"/>
          <w:sz w:val="28"/>
          <w:szCs w:val="28"/>
        </w:rPr>
        <w:t>Срок хранения готовой продукции</w:t>
      </w:r>
      <w:r w:rsidRPr="00BA7826">
        <w:rPr>
          <w:rStyle w:val="apple-converted-space"/>
          <w:color w:val="222222"/>
          <w:sz w:val="28"/>
          <w:szCs w:val="28"/>
        </w:rPr>
        <w:t> </w:t>
      </w:r>
      <w:r w:rsidRPr="00BA7826">
        <w:rPr>
          <w:color w:val="222222"/>
          <w:sz w:val="28"/>
          <w:szCs w:val="28"/>
        </w:rPr>
        <w:t>равен:</w:t>
      </w:r>
    </w:p>
    <w:p w:rsidR="00F33EB4" w:rsidRPr="00BA7826" w:rsidRDefault="00F33EB4" w:rsidP="00F33EB4">
      <w:pPr>
        <w:pStyle w:val="a3"/>
        <w:shd w:val="clear" w:color="auto" w:fill="FEFEFE"/>
        <w:spacing w:before="0" w:beforeAutospacing="0" w:after="0" w:afterAutospacing="0"/>
        <w:ind w:firstLine="851"/>
        <w:jc w:val="both"/>
        <w:rPr>
          <w:color w:val="222222"/>
          <w:sz w:val="28"/>
          <w:szCs w:val="28"/>
        </w:rPr>
      </w:pPr>
    </w:p>
    <w:p w:rsidR="00F33EB4" w:rsidRDefault="00F33EB4" w:rsidP="00F33EB4">
      <w:pPr>
        <w:pStyle w:val="a3"/>
        <w:shd w:val="clear" w:color="auto" w:fill="FEFEFE"/>
        <w:spacing w:before="0" w:beforeAutospacing="0" w:after="0" w:afterAutospacing="0"/>
        <w:ind w:firstLine="851"/>
        <w:jc w:val="both"/>
        <w:rPr>
          <w:color w:val="222222"/>
          <w:sz w:val="28"/>
          <w:szCs w:val="28"/>
        </w:rPr>
      </w:pPr>
      <w:r w:rsidRPr="00BA7826">
        <w:rPr>
          <w:color w:val="222222"/>
          <w:sz w:val="28"/>
          <w:szCs w:val="28"/>
        </w:rPr>
        <w:t>Т</w:t>
      </w:r>
      <w:r w:rsidRPr="00BA7826">
        <w:rPr>
          <w:rStyle w:val="apple-converted-space"/>
          <w:color w:val="222222"/>
          <w:sz w:val="28"/>
          <w:szCs w:val="28"/>
        </w:rPr>
        <w:t> </w:t>
      </w:r>
      <w:r w:rsidRPr="00BA7826">
        <w:rPr>
          <w:color w:val="222222"/>
          <w:sz w:val="28"/>
          <w:szCs w:val="28"/>
          <w:vertAlign w:val="superscript"/>
        </w:rPr>
        <w:t>ГП</w:t>
      </w:r>
      <w:r w:rsidRPr="00BA7826">
        <w:rPr>
          <w:rStyle w:val="apple-converted-space"/>
          <w:color w:val="222222"/>
          <w:sz w:val="28"/>
          <w:szCs w:val="28"/>
          <w:vertAlign w:val="subscript"/>
        </w:rPr>
        <w:t> </w:t>
      </w:r>
      <w:r>
        <w:rPr>
          <w:color w:val="222222"/>
          <w:sz w:val="28"/>
          <w:szCs w:val="28"/>
          <w:vertAlign w:val="subscript"/>
        </w:rPr>
        <w:t>2014</w:t>
      </w:r>
      <w:r w:rsidRPr="00BA7826">
        <w:rPr>
          <w:color w:val="222222"/>
          <w:sz w:val="28"/>
          <w:szCs w:val="28"/>
          <w:vertAlign w:val="subscript"/>
        </w:rPr>
        <w:t xml:space="preserve"> г.</w:t>
      </w:r>
      <w:r w:rsidRPr="00BA7826">
        <w:rPr>
          <w:rStyle w:val="apple-converted-space"/>
          <w:color w:val="222222"/>
          <w:sz w:val="28"/>
          <w:szCs w:val="28"/>
          <w:vertAlign w:val="subscript"/>
        </w:rPr>
        <w:t> </w:t>
      </w:r>
      <w:r w:rsidRPr="00BA7826">
        <w:rPr>
          <w:color w:val="222222"/>
          <w:sz w:val="28"/>
          <w:szCs w:val="28"/>
        </w:rPr>
        <w:t>= 360 / 33,24 = 10,83(дней)</w:t>
      </w:r>
    </w:p>
    <w:p w:rsidR="00F33EB4" w:rsidRPr="00BA7826" w:rsidRDefault="00F33EB4" w:rsidP="00F33EB4">
      <w:pPr>
        <w:pStyle w:val="a3"/>
        <w:shd w:val="clear" w:color="auto" w:fill="FEFEFE"/>
        <w:spacing w:before="0" w:beforeAutospacing="0" w:after="0" w:afterAutospacing="0"/>
        <w:ind w:firstLine="851"/>
        <w:jc w:val="both"/>
        <w:rPr>
          <w:color w:val="222222"/>
          <w:sz w:val="28"/>
          <w:szCs w:val="28"/>
        </w:rPr>
      </w:pPr>
    </w:p>
    <w:p w:rsidR="00F33EB4" w:rsidRPr="00BA7826" w:rsidRDefault="00F33EB4" w:rsidP="00F33EB4">
      <w:pPr>
        <w:pStyle w:val="a3"/>
        <w:shd w:val="clear" w:color="auto" w:fill="FEFEFE"/>
        <w:spacing w:before="0" w:beforeAutospacing="0" w:after="0" w:afterAutospacing="0"/>
        <w:ind w:firstLine="851"/>
        <w:jc w:val="both"/>
        <w:rPr>
          <w:color w:val="222222"/>
          <w:sz w:val="28"/>
          <w:szCs w:val="28"/>
        </w:rPr>
      </w:pPr>
      <w:r w:rsidRPr="00BA7826">
        <w:rPr>
          <w:color w:val="222222"/>
          <w:sz w:val="28"/>
          <w:szCs w:val="28"/>
        </w:rPr>
        <w:t>Т</w:t>
      </w:r>
      <w:r w:rsidRPr="00BA7826">
        <w:rPr>
          <w:rStyle w:val="apple-converted-space"/>
          <w:color w:val="222222"/>
          <w:sz w:val="28"/>
          <w:szCs w:val="28"/>
        </w:rPr>
        <w:t> </w:t>
      </w:r>
      <w:r w:rsidRPr="00BA7826">
        <w:rPr>
          <w:color w:val="222222"/>
          <w:sz w:val="28"/>
          <w:szCs w:val="28"/>
          <w:vertAlign w:val="superscript"/>
        </w:rPr>
        <w:t>ГП</w:t>
      </w:r>
      <w:r w:rsidRPr="00BA7826">
        <w:rPr>
          <w:rStyle w:val="apple-converted-space"/>
          <w:color w:val="222222"/>
          <w:sz w:val="28"/>
          <w:szCs w:val="28"/>
          <w:vertAlign w:val="subscript"/>
        </w:rPr>
        <w:t> </w:t>
      </w:r>
      <w:r w:rsidRPr="00BA7826">
        <w:rPr>
          <w:color w:val="222222"/>
          <w:sz w:val="28"/>
          <w:szCs w:val="28"/>
          <w:vertAlign w:val="subscript"/>
        </w:rPr>
        <w:t>201</w:t>
      </w:r>
      <w:r>
        <w:rPr>
          <w:color w:val="222222"/>
          <w:sz w:val="28"/>
          <w:szCs w:val="28"/>
          <w:vertAlign w:val="subscript"/>
        </w:rPr>
        <w:t>5</w:t>
      </w:r>
      <w:r w:rsidRPr="00BA7826">
        <w:rPr>
          <w:color w:val="222222"/>
          <w:sz w:val="28"/>
          <w:szCs w:val="28"/>
          <w:vertAlign w:val="subscript"/>
        </w:rPr>
        <w:t xml:space="preserve"> г.</w:t>
      </w:r>
      <w:r w:rsidRPr="00BA7826">
        <w:rPr>
          <w:rStyle w:val="apple-converted-space"/>
          <w:color w:val="222222"/>
          <w:sz w:val="28"/>
          <w:szCs w:val="28"/>
          <w:vertAlign w:val="subscript"/>
        </w:rPr>
        <w:t> </w:t>
      </w:r>
      <w:r w:rsidRPr="00BA7826">
        <w:rPr>
          <w:color w:val="222222"/>
          <w:sz w:val="28"/>
          <w:szCs w:val="28"/>
        </w:rPr>
        <w:t>= 360 / 38,65 = 9,31 (дней).</w:t>
      </w:r>
    </w:p>
    <w:p w:rsidR="00F33EB4" w:rsidRPr="00BA7826" w:rsidRDefault="00F33EB4" w:rsidP="00F33EB4">
      <w:pPr>
        <w:pStyle w:val="a3"/>
        <w:shd w:val="clear" w:color="auto" w:fill="FEFEFE"/>
        <w:spacing w:before="0" w:beforeAutospacing="0" w:after="0" w:afterAutospacing="0"/>
        <w:ind w:firstLine="851"/>
        <w:jc w:val="both"/>
        <w:rPr>
          <w:color w:val="222222"/>
          <w:sz w:val="28"/>
          <w:szCs w:val="28"/>
        </w:rPr>
      </w:pPr>
    </w:p>
    <w:p w:rsidR="00F33EB4" w:rsidRDefault="00F33EB4" w:rsidP="00F33EB4">
      <w:pPr>
        <w:pStyle w:val="a3"/>
        <w:shd w:val="clear" w:color="auto" w:fill="FEFEFE"/>
        <w:spacing w:before="0" w:beforeAutospacing="0" w:after="0" w:afterAutospacing="0"/>
        <w:ind w:firstLine="851"/>
        <w:jc w:val="both"/>
        <w:rPr>
          <w:color w:val="222222"/>
          <w:sz w:val="28"/>
          <w:szCs w:val="28"/>
        </w:rPr>
      </w:pPr>
      <w:r w:rsidRPr="00BA7826">
        <w:rPr>
          <w:color w:val="222222"/>
          <w:sz w:val="28"/>
          <w:szCs w:val="28"/>
        </w:rPr>
        <w:t xml:space="preserve">Рассчитанные показатели оборачиваемости материально-производственных запасов анализируемого предприятия за период 2014-2015 г.г. представлены в табл. </w:t>
      </w:r>
      <w:r w:rsidRPr="00376585">
        <w:rPr>
          <w:color w:val="222222"/>
          <w:sz w:val="28"/>
          <w:szCs w:val="28"/>
        </w:rPr>
        <w:t>2.3.</w:t>
      </w:r>
    </w:p>
    <w:p w:rsidR="00F33EB4" w:rsidRPr="00BA7826" w:rsidRDefault="00F33EB4" w:rsidP="00F33EB4">
      <w:pPr>
        <w:pStyle w:val="a3"/>
        <w:shd w:val="clear" w:color="auto" w:fill="FEFEFE"/>
        <w:spacing w:before="0" w:beforeAutospacing="0" w:after="0" w:afterAutospacing="0"/>
        <w:ind w:firstLine="851"/>
        <w:jc w:val="both"/>
        <w:rPr>
          <w:color w:val="222222"/>
          <w:sz w:val="28"/>
          <w:szCs w:val="28"/>
        </w:rPr>
      </w:pPr>
    </w:p>
    <w:p w:rsidR="00F33EB4" w:rsidRPr="00BA7826" w:rsidRDefault="00F33EB4" w:rsidP="00F33EB4">
      <w:pPr>
        <w:pStyle w:val="a3"/>
        <w:shd w:val="clear" w:color="auto" w:fill="FEFEFE"/>
        <w:spacing w:before="0" w:beforeAutospacing="0" w:after="0" w:afterAutospacing="0"/>
        <w:ind w:firstLine="851"/>
        <w:jc w:val="both"/>
        <w:rPr>
          <w:color w:val="222222"/>
          <w:sz w:val="28"/>
          <w:szCs w:val="28"/>
        </w:rPr>
      </w:pPr>
      <w:r w:rsidRPr="00BA7826">
        <w:rPr>
          <w:color w:val="222222"/>
          <w:sz w:val="28"/>
          <w:szCs w:val="28"/>
        </w:rPr>
        <w:t>Таблица 2.3 - Анализ оборачиваемости материально-производственных запасов исследуемого предприятия</w:t>
      </w:r>
    </w:p>
    <w:tbl>
      <w:tblPr>
        <w:tblW w:w="9277" w:type="dxa"/>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3402"/>
        <w:gridCol w:w="1843"/>
        <w:gridCol w:w="1559"/>
        <w:gridCol w:w="1843"/>
      </w:tblGrid>
      <w:tr w:rsidR="00F33EB4" w:rsidRPr="00BA7826" w:rsidTr="00C062A5">
        <w:tc>
          <w:tcPr>
            <w:tcW w:w="630" w:type="dxa"/>
          </w:tcPr>
          <w:p w:rsidR="00F33EB4" w:rsidRPr="00BA7826" w:rsidRDefault="00F33EB4" w:rsidP="00C062A5">
            <w:pPr>
              <w:pStyle w:val="a3"/>
              <w:spacing w:before="0" w:beforeAutospacing="0" w:after="0" w:afterAutospacing="0"/>
              <w:jc w:val="both"/>
              <w:rPr>
                <w:color w:val="222222"/>
              </w:rPr>
            </w:pPr>
            <w:r w:rsidRPr="00BA7826">
              <w:rPr>
                <w:color w:val="000000"/>
              </w:rPr>
              <w:t xml:space="preserve">№ </w:t>
            </w:r>
            <w:proofErr w:type="spellStart"/>
            <w:proofErr w:type="gramStart"/>
            <w:r w:rsidRPr="00BA7826">
              <w:rPr>
                <w:color w:val="000000"/>
              </w:rPr>
              <w:t>п</w:t>
            </w:r>
            <w:proofErr w:type="spellEnd"/>
            <w:proofErr w:type="gramEnd"/>
            <w:r w:rsidRPr="00BA7826">
              <w:rPr>
                <w:color w:val="000000"/>
              </w:rPr>
              <w:t>/</w:t>
            </w:r>
            <w:proofErr w:type="spellStart"/>
            <w:r w:rsidRPr="00BA7826">
              <w:rPr>
                <w:color w:val="000000"/>
              </w:rPr>
              <w:t>п</w:t>
            </w:r>
            <w:proofErr w:type="spellEnd"/>
          </w:p>
        </w:tc>
        <w:tc>
          <w:tcPr>
            <w:tcW w:w="3402" w:type="dxa"/>
          </w:tcPr>
          <w:p w:rsidR="00F33EB4" w:rsidRPr="00BA7826" w:rsidRDefault="00F33EB4" w:rsidP="00C062A5">
            <w:pPr>
              <w:pStyle w:val="a3"/>
              <w:spacing w:before="0" w:beforeAutospacing="0" w:after="0" w:afterAutospacing="0"/>
              <w:jc w:val="both"/>
              <w:rPr>
                <w:color w:val="222222"/>
              </w:rPr>
            </w:pPr>
            <w:r w:rsidRPr="00BA7826">
              <w:rPr>
                <w:color w:val="000000"/>
              </w:rPr>
              <w:t>Показатели</w:t>
            </w:r>
          </w:p>
        </w:tc>
        <w:tc>
          <w:tcPr>
            <w:tcW w:w="1843" w:type="dxa"/>
          </w:tcPr>
          <w:p w:rsidR="00F33EB4" w:rsidRPr="00BA7826" w:rsidRDefault="00F33EB4" w:rsidP="00C062A5">
            <w:pPr>
              <w:pStyle w:val="a3"/>
              <w:spacing w:before="0" w:beforeAutospacing="0" w:after="0" w:afterAutospacing="0"/>
              <w:jc w:val="both"/>
              <w:rPr>
                <w:color w:val="222222"/>
              </w:rPr>
            </w:pPr>
            <w:r w:rsidRPr="00BA7826">
              <w:rPr>
                <w:color w:val="000000"/>
              </w:rPr>
              <w:t>За 2014 год</w:t>
            </w:r>
          </w:p>
        </w:tc>
        <w:tc>
          <w:tcPr>
            <w:tcW w:w="1559" w:type="dxa"/>
          </w:tcPr>
          <w:p w:rsidR="00F33EB4" w:rsidRPr="00BA7826" w:rsidRDefault="00F33EB4" w:rsidP="00C062A5">
            <w:pPr>
              <w:pStyle w:val="a3"/>
              <w:spacing w:before="0" w:beforeAutospacing="0" w:after="0" w:afterAutospacing="0"/>
              <w:jc w:val="both"/>
              <w:rPr>
                <w:color w:val="222222"/>
              </w:rPr>
            </w:pPr>
            <w:r w:rsidRPr="00BA7826">
              <w:rPr>
                <w:color w:val="000000"/>
              </w:rPr>
              <w:t>За 2015 год</w:t>
            </w:r>
          </w:p>
        </w:tc>
        <w:tc>
          <w:tcPr>
            <w:tcW w:w="1843" w:type="dxa"/>
          </w:tcPr>
          <w:p w:rsidR="00F33EB4" w:rsidRPr="00BA7826" w:rsidRDefault="00F33EB4" w:rsidP="00C062A5">
            <w:pPr>
              <w:pStyle w:val="a3"/>
              <w:spacing w:before="0" w:beforeAutospacing="0" w:after="0" w:afterAutospacing="0"/>
              <w:jc w:val="both"/>
              <w:rPr>
                <w:color w:val="000000"/>
              </w:rPr>
            </w:pPr>
            <w:r w:rsidRPr="00BA7826">
              <w:rPr>
                <w:color w:val="000000"/>
              </w:rPr>
              <w:t>Абсолютное отклонение</w:t>
            </w:r>
          </w:p>
        </w:tc>
      </w:tr>
      <w:tr w:rsidR="00F33EB4" w:rsidRPr="00BA7826" w:rsidTr="00C062A5">
        <w:tc>
          <w:tcPr>
            <w:tcW w:w="630" w:type="dxa"/>
          </w:tcPr>
          <w:p w:rsidR="00F33EB4" w:rsidRPr="00BA7826" w:rsidRDefault="00F33EB4" w:rsidP="00C062A5">
            <w:pPr>
              <w:pStyle w:val="a3"/>
              <w:spacing w:before="0" w:beforeAutospacing="0" w:after="0" w:afterAutospacing="0"/>
              <w:jc w:val="both"/>
              <w:rPr>
                <w:color w:val="222222"/>
              </w:rPr>
            </w:pPr>
            <w:r w:rsidRPr="00BA7826">
              <w:rPr>
                <w:color w:val="222222"/>
              </w:rPr>
              <w:t>1</w:t>
            </w:r>
          </w:p>
        </w:tc>
        <w:tc>
          <w:tcPr>
            <w:tcW w:w="3402" w:type="dxa"/>
          </w:tcPr>
          <w:p w:rsidR="00F33EB4" w:rsidRPr="00BA7826" w:rsidRDefault="00F33EB4" w:rsidP="00C062A5">
            <w:pPr>
              <w:pStyle w:val="a3"/>
              <w:spacing w:before="0" w:beforeAutospacing="0" w:after="0" w:afterAutospacing="0"/>
              <w:jc w:val="both"/>
              <w:rPr>
                <w:color w:val="222222"/>
              </w:rPr>
            </w:pPr>
            <w:r w:rsidRPr="00BA7826">
              <w:rPr>
                <w:color w:val="000000"/>
              </w:rPr>
              <w:t>Себестоимость продаж, млн. руб.</w:t>
            </w:r>
          </w:p>
        </w:tc>
        <w:tc>
          <w:tcPr>
            <w:tcW w:w="1843" w:type="dxa"/>
          </w:tcPr>
          <w:p w:rsidR="00F33EB4" w:rsidRPr="00BA7826" w:rsidRDefault="00F33EB4" w:rsidP="00C062A5">
            <w:pPr>
              <w:pStyle w:val="a3"/>
              <w:spacing w:before="0" w:beforeAutospacing="0" w:after="0" w:afterAutospacing="0"/>
              <w:jc w:val="both"/>
              <w:rPr>
                <w:color w:val="222222"/>
              </w:rPr>
            </w:pPr>
            <w:r w:rsidRPr="00BA7826">
              <w:rPr>
                <w:color w:val="222222"/>
              </w:rPr>
              <w:t>5 029 800</w:t>
            </w:r>
          </w:p>
        </w:tc>
        <w:tc>
          <w:tcPr>
            <w:tcW w:w="1559" w:type="dxa"/>
          </w:tcPr>
          <w:p w:rsidR="00F33EB4" w:rsidRPr="00BA7826" w:rsidRDefault="00F33EB4" w:rsidP="00C062A5">
            <w:pPr>
              <w:pStyle w:val="a3"/>
              <w:spacing w:before="0" w:beforeAutospacing="0" w:after="0" w:afterAutospacing="0"/>
              <w:jc w:val="both"/>
              <w:rPr>
                <w:color w:val="222222"/>
              </w:rPr>
            </w:pPr>
            <w:r w:rsidRPr="00BA7826">
              <w:rPr>
                <w:color w:val="222222"/>
              </w:rPr>
              <w:t>5 664 319</w:t>
            </w:r>
          </w:p>
        </w:tc>
        <w:tc>
          <w:tcPr>
            <w:tcW w:w="1843" w:type="dxa"/>
          </w:tcPr>
          <w:p w:rsidR="00F33EB4" w:rsidRPr="00BA7826" w:rsidRDefault="00F33EB4" w:rsidP="00C062A5">
            <w:pPr>
              <w:pStyle w:val="a3"/>
              <w:spacing w:before="0" w:beforeAutospacing="0" w:after="0" w:afterAutospacing="0"/>
              <w:jc w:val="both"/>
              <w:rPr>
                <w:color w:val="222222"/>
              </w:rPr>
            </w:pPr>
            <w:r w:rsidRPr="00BA7826">
              <w:rPr>
                <w:color w:val="222222"/>
              </w:rPr>
              <w:t>634 519</w:t>
            </w:r>
          </w:p>
        </w:tc>
      </w:tr>
      <w:tr w:rsidR="00F33EB4" w:rsidRPr="00BA7826" w:rsidTr="00C062A5">
        <w:tc>
          <w:tcPr>
            <w:tcW w:w="630" w:type="dxa"/>
          </w:tcPr>
          <w:p w:rsidR="00F33EB4" w:rsidRPr="00BA7826" w:rsidRDefault="00F33EB4" w:rsidP="00C062A5">
            <w:pPr>
              <w:pStyle w:val="a3"/>
              <w:spacing w:before="0" w:beforeAutospacing="0" w:after="0" w:afterAutospacing="0"/>
              <w:jc w:val="both"/>
              <w:rPr>
                <w:color w:val="222222"/>
              </w:rPr>
            </w:pPr>
            <w:r w:rsidRPr="00BA7826">
              <w:rPr>
                <w:color w:val="222222"/>
              </w:rPr>
              <w:t>2</w:t>
            </w:r>
          </w:p>
        </w:tc>
        <w:tc>
          <w:tcPr>
            <w:tcW w:w="3402" w:type="dxa"/>
          </w:tcPr>
          <w:p w:rsidR="00F33EB4" w:rsidRPr="00BA7826" w:rsidRDefault="00F33EB4" w:rsidP="00C062A5">
            <w:pPr>
              <w:pStyle w:val="a3"/>
              <w:spacing w:before="0" w:beforeAutospacing="0" w:after="0" w:afterAutospacing="0"/>
              <w:jc w:val="both"/>
              <w:rPr>
                <w:color w:val="222222"/>
              </w:rPr>
            </w:pPr>
            <w:r w:rsidRPr="00BA7826">
              <w:rPr>
                <w:color w:val="000000"/>
              </w:rPr>
              <w:t>Среднегодовая стоимость материально-производственных запасов, тыс. руб.</w:t>
            </w:r>
          </w:p>
        </w:tc>
        <w:tc>
          <w:tcPr>
            <w:tcW w:w="1843" w:type="dxa"/>
          </w:tcPr>
          <w:p w:rsidR="00F33EB4" w:rsidRPr="00BA7826" w:rsidRDefault="00F33EB4" w:rsidP="00C062A5">
            <w:pPr>
              <w:pStyle w:val="a3"/>
              <w:spacing w:before="0" w:beforeAutospacing="0" w:after="0" w:afterAutospacing="0"/>
              <w:jc w:val="both"/>
              <w:rPr>
                <w:color w:val="222222"/>
              </w:rPr>
            </w:pPr>
            <w:r w:rsidRPr="00BA7826">
              <w:rPr>
                <w:color w:val="222222"/>
              </w:rPr>
              <w:t>509 655,5</w:t>
            </w:r>
          </w:p>
        </w:tc>
        <w:tc>
          <w:tcPr>
            <w:tcW w:w="1559" w:type="dxa"/>
          </w:tcPr>
          <w:p w:rsidR="00F33EB4" w:rsidRPr="00BA7826" w:rsidRDefault="00F33EB4" w:rsidP="00C062A5">
            <w:pPr>
              <w:pStyle w:val="a3"/>
              <w:spacing w:before="0" w:beforeAutospacing="0" w:after="0" w:afterAutospacing="0"/>
              <w:jc w:val="both"/>
              <w:rPr>
                <w:color w:val="222222"/>
              </w:rPr>
            </w:pPr>
            <w:r w:rsidRPr="00BA7826">
              <w:rPr>
                <w:color w:val="222222"/>
              </w:rPr>
              <w:t>555 200</w:t>
            </w:r>
          </w:p>
        </w:tc>
        <w:tc>
          <w:tcPr>
            <w:tcW w:w="1843" w:type="dxa"/>
          </w:tcPr>
          <w:p w:rsidR="00F33EB4" w:rsidRPr="00BA7826" w:rsidRDefault="00F33EB4" w:rsidP="00C062A5">
            <w:pPr>
              <w:pStyle w:val="a3"/>
              <w:spacing w:before="0" w:beforeAutospacing="0" w:after="0" w:afterAutospacing="0"/>
              <w:jc w:val="both"/>
              <w:rPr>
                <w:color w:val="222222"/>
              </w:rPr>
            </w:pPr>
            <w:r w:rsidRPr="00BA7826">
              <w:rPr>
                <w:color w:val="222222"/>
              </w:rPr>
              <w:t>45 544,5</w:t>
            </w:r>
          </w:p>
        </w:tc>
      </w:tr>
      <w:tr w:rsidR="00F33EB4" w:rsidRPr="00BA7826" w:rsidTr="00C062A5">
        <w:tc>
          <w:tcPr>
            <w:tcW w:w="630" w:type="dxa"/>
          </w:tcPr>
          <w:p w:rsidR="00F33EB4" w:rsidRPr="00BA7826" w:rsidRDefault="00F33EB4" w:rsidP="00C062A5">
            <w:pPr>
              <w:pStyle w:val="a3"/>
              <w:spacing w:before="0" w:beforeAutospacing="0" w:after="0" w:afterAutospacing="0"/>
              <w:jc w:val="both"/>
              <w:rPr>
                <w:color w:val="222222"/>
              </w:rPr>
            </w:pPr>
          </w:p>
        </w:tc>
        <w:tc>
          <w:tcPr>
            <w:tcW w:w="3402" w:type="dxa"/>
          </w:tcPr>
          <w:p w:rsidR="00F33EB4" w:rsidRPr="00BA7826" w:rsidRDefault="00F33EB4" w:rsidP="00C062A5">
            <w:pPr>
              <w:pStyle w:val="a3"/>
              <w:spacing w:before="0" w:beforeAutospacing="0" w:after="0" w:afterAutospacing="0"/>
              <w:jc w:val="both"/>
              <w:rPr>
                <w:color w:val="000000"/>
              </w:rPr>
            </w:pPr>
            <w:r w:rsidRPr="00BA7826">
              <w:rPr>
                <w:color w:val="000000"/>
              </w:rPr>
              <w:t>из них</w:t>
            </w:r>
          </w:p>
          <w:p w:rsidR="00F33EB4" w:rsidRPr="00BA7826" w:rsidRDefault="00F33EB4" w:rsidP="00C062A5">
            <w:pPr>
              <w:pStyle w:val="a3"/>
              <w:spacing w:before="0" w:beforeAutospacing="0" w:after="0" w:afterAutospacing="0"/>
              <w:jc w:val="both"/>
              <w:rPr>
                <w:color w:val="000000"/>
              </w:rPr>
            </w:pPr>
            <w:r w:rsidRPr="00BA7826">
              <w:rPr>
                <w:color w:val="000000"/>
              </w:rPr>
              <w:t>готовая продукция</w:t>
            </w:r>
          </w:p>
        </w:tc>
        <w:tc>
          <w:tcPr>
            <w:tcW w:w="1843" w:type="dxa"/>
          </w:tcPr>
          <w:p w:rsidR="00F33EB4" w:rsidRPr="00BA7826" w:rsidRDefault="00F33EB4" w:rsidP="00C062A5">
            <w:pPr>
              <w:pStyle w:val="a3"/>
              <w:spacing w:before="0" w:beforeAutospacing="0" w:after="0" w:afterAutospacing="0"/>
              <w:jc w:val="both"/>
              <w:rPr>
                <w:color w:val="222222"/>
              </w:rPr>
            </w:pPr>
            <w:r w:rsidRPr="00BA7826">
              <w:rPr>
                <w:color w:val="222222"/>
              </w:rPr>
              <w:t>151 327,5</w:t>
            </w:r>
          </w:p>
        </w:tc>
        <w:tc>
          <w:tcPr>
            <w:tcW w:w="1559" w:type="dxa"/>
          </w:tcPr>
          <w:p w:rsidR="00F33EB4" w:rsidRPr="00BA7826" w:rsidRDefault="00F33EB4" w:rsidP="00C062A5">
            <w:pPr>
              <w:pStyle w:val="a3"/>
              <w:spacing w:before="0" w:beforeAutospacing="0" w:after="0" w:afterAutospacing="0"/>
              <w:jc w:val="both"/>
              <w:rPr>
                <w:color w:val="222222"/>
              </w:rPr>
            </w:pPr>
            <w:r w:rsidRPr="00BA7826">
              <w:rPr>
                <w:color w:val="222222"/>
              </w:rPr>
              <w:t>146 569</w:t>
            </w:r>
          </w:p>
        </w:tc>
        <w:tc>
          <w:tcPr>
            <w:tcW w:w="1843" w:type="dxa"/>
          </w:tcPr>
          <w:p w:rsidR="00F33EB4" w:rsidRPr="00BA7826" w:rsidRDefault="00F33EB4" w:rsidP="00C062A5">
            <w:pPr>
              <w:pStyle w:val="a3"/>
              <w:spacing w:before="0" w:beforeAutospacing="0" w:after="0" w:afterAutospacing="0"/>
              <w:jc w:val="both"/>
              <w:rPr>
                <w:color w:val="222222"/>
              </w:rPr>
            </w:pPr>
            <w:r w:rsidRPr="00BA7826">
              <w:rPr>
                <w:color w:val="222222"/>
              </w:rPr>
              <w:t>-4 758,5</w:t>
            </w:r>
          </w:p>
        </w:tc>
      </w:tr>
      <w:tr w:rsidR="00F33EB4" w:rsidRPr="00BA7826" w:rsidTr="00C062A5">
        <w:tc>
          <w:tcPr>
            <w:tcW w:w="630" w:type="dxa"/>
          </w:tcPr>
          <w:p w:rsidR="00F33EB4" w:rsidRPr="00BA7826" w:rsidRDefault="00F33EB4" w:rsidP="00C062A5">
            <w:pPr>
              <w:pStyle w:val="a3"/>
              <w:spacing w:before="0" w:beforeAutospacing="0" w:after="0" w:afterAutospacing="0"/>
              <w:jc w:val="both"/>
              <w:rPr>
                <w:color w:val="222222"/>
              </w:rPr>
            </w:pPr>
            <w:r w:rsidRPr="00BA7826">
              <w:rPr>
                <w:color w:val="222222"/>
              </w:rPr>
              <w:t>3</w:t>
            </w:r>
          </w:p>
        </w:tc>
        <w:tc>
          <w:tcPr>
            <w:tcW w:w="3402" w:type="dxa"/>
          </w:tcPr>
          <w:p w:rsidR="00F33EB4" w:rsidRPr="00BA7826" w:rsidRDefault="00F33EB4" w:rsidP="00C062A5">
            <w:pPr>
              <w:pStyle w:val="a3"/>
              <w:spacing w:before="0" w:beforeAutospacing="0" w:after="0" w:afterAutospacing="0"/>
              <w:jc w:val="both"/>
              <w:rPr>
                <w:color w:val="222222"/>
              </w:rPr>
            </w:pPr>
            <w:r w:rsidRPr="00BA7826">
              <w:rPr>
                <w:color w:val="000000"/>
              </w:rPr>
              <w:t>Оборачиваемость материально-производственных запасов, обороты</w:t>
            </w:r>
          </w:p>
        </w:tc>
        <w:tc>
          <w:tcPr>
            <w:tcW w:w="1843" w:type="dxa"/>
          </w:tcPr>
          <w:p w:rsidR="00F33EB4" w:rsidRPr="00BA7826" w:rsidRDefault="00F33EB4" w:rsidP="00C062A5">
            <w:pPr>
              <w:pStyle w:val="a3"/>
              <w:spacing w:before="0" w:beforeAutospacing="0" w:after="0" w:afterAutospacing="0"/>
              <w:jc w:val="both"/>
              <w:rPr>
                <w:color w:val="222222"/>
              </w:rPr>
            </w:pPr>
            <w:r w:rsidRPr="00BA7826">
              <w:rPr>
                <w:color w:val="222222"/>
              </w:rPr>
              <w:t>9,87</w:t>
            </w:r>
          </w:p>
        </w:tc>
        <w:tc>
          <w:tcPr>
            <w:tcW w:w="1559" w:type="dxa"/>
          </w:tcPr>
          <w:p w:rsidR="00F33EB4" w:rsidRPr="00BA7826" w:rsidRDefault="00F33EB4" w:rsidP="00C062A5">
            <w:pPr>
              <w:pStyle w:val="a3"/>
              <w:spacing w:before="0" w:beforeAutospacing="0" w:after="0" w:afterAutospacing="0"/>
              <w:jc w:val="both"/>
              <w:rPr>
                <w:color w:val="222222"/>
              </w:rPr>
            </w:pPr>
            <w:r w:rsidRPr="00BA7826">
              <w:rPr>
                <w:color w:val="222222"/>
              </w:rPr>
              <w:t>10,2</w:t>
            </w:r>
          </w:p>
        </w:tc>
        <w:tc>
          <w:tcPr>
            <w:tcW w:w="1843" w:type="dxa"/>
          </w:tcPr>
          <w:p w:rsidR="00F33EB4" w:rsidRPr="00BA7826" w:rsidRDefault="00F33EB4" w:rsidP="00C062A5">
            <w:pPr>
              <w:pStyle w:val="a3"/>
              <w:spacing w:before="0" w:beforeAutospacing="0" w:after="0" w:afterAutospacing="0"/>
              <w:jc w:val="both"/>
              <w:rPr>
                <w:color w:val="222222"/>
              </w:rPr>
            </w:pPr>
            <w:r w:rsidRPr="00BA7826">
              <w:rPr>
                <w:color w:val="222222"/>
              </w:rPr>
              <w:t>0,33</w:t>
            </w:r>
          </w:p>
        </w:tc>
      </w:tr>
      <w:tr w:rsidR="00F33EB4" w:rsidRPr="00BA7826" w:rsidTr="00C062A5">
        <w:tc>
          <w:tcPr>
            <w:tcW w:w="630" w:type="dxa"/>
          </w:tcPr>
          <w:p w:rsidR="00F33EB4" w:rsidRPr="00BA7826" w:rsidRDefault="00F33EB4" w:rsidP="00C062A5">
            <w:pPr>
              <w:pStyle w:val="a3"/>
              <w:spacing w:before="0" w:beforeAutospacing="0" w:after="0" w:afterAutospacing="0"/>
              <w:jc w:val="both"/>
              <w:rPr>
                <w:color w:val="222222"/>
              </w:rPr>
            </w:pPr>
          </w:p>
        </w:tc>
        <w:tc>
          <w:tcPr>
            <w:tcW w:w="3402" w:type="dxa"/>
          </w:tcPr>
          <w:p w:rsidR="00F33EB4" w:rsidRPr="00BA7826" w:rsidRDefault="00F33EB4" w:rsidP="00C062A5">
            <w:pPr>
              <w:pStyle w:val="a3"/>
              <w:spacing w:before="0" w:beforeAutospacing="0" w:after="0" w:afterAutospacing="0"/>
              <w:jc w:val="both"/>
              <w:rPr>
                <w:color w:val="000000"/>
              </w:rPr>
            </w:pPr>
            <w:r w:rsidRPr="00BA7826">
              <w:rPr>
                <w:color w:val="000000"/>
              </w:rPr>
              <w:t>из них</w:t>
            </w:r>
          </w:p>
          <w:p w:rsidR="00F33EB4" w:rsidRPr="00BA7826" w:rsidRDefault="00F33EB4" w:rsidP="00C062A5">
            <w:pPr>
              <w:pStyle w:val="a3"/>
              <w:spacing w:before="0" w:beforeAutospacing="0" w:after="0" w:afterAutospacing="0"/>
              <w:jc w:val="both"/>
              <w:rPr>
                <w:color w:val="000000"/>
              </w:rPr>
            </w:pPr>
            <w:r w:rsidRPr="00BA7826">
              <w:rPr>
                <w:color w:val="000000"/>
              </w:rPr>
              <w:t>готовая продукция</w:t>
            </w:r>
          </w:p>
        </w:tc>
        <w:tc>
          <w:tcPr>
            <w:tcW w:w="1843" w:type="dxa"/>
          </w:tcPr>
          <w:p w:rsidR="00F33EB4" w:rsidRPr="00BA7826" w:rsidRDefault="00F33EB4" w:rsidP="00C062A5">
            <w:pPr>
              <w:spacing w:after="0" w:line="240" w:lineRule="auto"/>
              <w:jc w:val="both"/>
              <w:rPr>
                <w:rFonts w:ascii="Times New Roman" w:hAnsi="Times New Roman"/>
                <w:sz w:val="24"/>
                <w:szCs w:val="24"/>
              </w:rPr>
            </w:pPr>
            <w:r w:rsidRPr="00BA7826">
              <w:rPr>
                <w:rFonts w:ascii="Times New Roman" w:hAnsi="Times New Roman"/>
                <w:color w:val="222222"/>
                <w:sz w:val="24"/>
                <w:szCs w:val="24"/>
              </w:rPr>
              <w:t xml:space="preserve">33,24 </w:t>
            </w:r>
          </w:p>
        </w:tc>
        <w:tc>
          <w:tcPr>
            <w:tcW w:w="1559" w:type="dxa"/>
          </w:tcPr>
          <w:p w:rsidR="00F33EB4" w:rsidRPr="00BA7826" w:rsidRDefault="00F33EB4" w:rsidP="00C062A5">
            <w:pPr>
              <w:spacing w:after="0" w:line="240" w:lineRule="auto"/>
              <w:jc w:val="both"/>
              <w:rPr>
                <w:rFonts w:ascii="Times New Roman" w:hAnsi="Times New Roman"/>
                <w:sz w:val="24"/>
                <w:szCs w:val="24"/>
              </w:rPr>
            </w:pPr>
            <w:r w:rsidRPr="00BA7826">
              <w:rPr>
                <w:rFonts w:ascii="Times New Roman" w:hAnsi="Times New Roman"/>
                <w:color w:val="222222"/>
                <w:sz w:val="24"/>
                <w:szCs w:val="24"/>
              </w:rPr>
              <w:t xml:space="preserve">38,65 </w:t>
            </w:r>
          </w:p>
        </w:tc>
        <w:tc>
          <w:tcPr>
            <w:tcW w:w="1843" w:type="dxa"/>
          </w:tcPr>
          <w:p w:rsidR="00F33EB4" w:rsidRPr="00BA7826" w:rsidRDefault="00F33EB4" w:rsidP="00C062A5">
            <w:pPr>
              <w:spacing w:after="0" w:line="240" w:lineRule="auto"/>
              <w:jc w:val="both"/>
              <w:rPr>
                <w:rFonts w:ascii="Times New Roman" w:hAnsi="Times New Roman"/>
                <w:color w:val="222222"/>
                <w:sz w:val="24"/>
                <w:szCs w:val="24"/>
              </w:rPr>
            </w:pPr>
            <w:r w:rsidRPr="00BA7826">
              <w:rPr>
                <w:rFonts w:ascii="Times New Roman" w:hAnsi="Times New Roman"/>
                <w:color w:val="222222"/>
                <w:sz w:val="24"/>
                <w:szCs w:val="24"/>
              </w:rPr>
              <w:t>5,41</w:t>
            </w:r>
          </w:p>
        </w:tc>
      </w:tr>
      <w:tr w:rsidR="00F33EB4" w:rsidRPr="00BA7826" w:rsidTr="00C062A5">
        <w:tc>
          <w:tcPr>
            <w:tcW w:w="630" w:type="dxa"/>
          </w:tcPr>
          <w:p w:rsidR="00F33EB4" w:rsidRPr="00BA7826" w:rsidRDefault="00F33EB4" w:rsidP="00C062A5">
            <w:pPr>
              <w:pStyle w:val="a3"/>
              <w:spacing w:before="0" w:beforeAutospacing="0" w:after="0" w:afterAutospacing="0"/>
              <w:jc w:val="both"/>
              <w:rPr>
                <w:color w:val="222222"/>
              </w:rPr>
            </w:pPr>
            <w:r w:rsidRPr="00BA7826">
              <w:rPr>
                <w:color w:val="222222"/>
              </w:rPr>
              <w:t>4</w:t>
            </w:r>
          </w:p>
        </w:tc>
        <w:tc>
          <w:tcPr>
            <w:tcW w:w="3402" w:type="dxa"/>
          </w:tcPr>
          <w:p w:rsidR="00F33EB4" w:rsidRPr="00BA7826" w:rsidRDefault="00F33EB4" w:rsidP="00C062A5">
            <w:pPr>
              <w:pStyle w:val="a3"/>
              <w:spacing w:before="0" w:beforeAutospacing="0" w:after="0" w:afterAutospacing="0"/>
              <w:jc w:val="both"/>
              <w:rPr>
                <w:color w:val="222222"/>
              </w:rPr>
            </w:pPr>
            <w:r w:rsidRPr="00BA7826">
              <w:rPr>
                <w:color w:val="000000"/>
              </w:rPr>
              <w:t>Срок хранения материально-производственных запасов, дни</w:t>
            </w:r>
          </w:p>
        </w:tc>
        <w:tc>
          <w:tcPr>
            <w:tcW w:w="1843" w:type="dxa"/>
          </w:tcPr>
          <w:p w:rsidR="00F33EB4" w:rsidRPr="00BA7826" w:rsidRDefault="00F33EB4" w:rsidP="00C062A5">
            <w:pPr>
              <w:spacing w:after="0" w:line="240" w:lineRule="auto"/>
              <w:jc w:val="both"/>
              <w:rPr>
                <w:rFonts w:ascii="Times New Roman" w:hAnsi="Times New Roman"/>
                <w:sz w:val="24"/>
                <w:szCs w:val="24"/>
              </w:rPr>
            </w:pPr>
            <w:r w:rsidRPr="00BA7826">
              <w:rPr>
                <w:rFonts w:ascii="Times New Roman" w:hAnsi="Times New Roman"/>
                <w:color w:val="222222"/>
                <w:sz w:val="24"/>
                <w:szCs w:val="24"/>
              </w:rPr>
              <w:t xml:space="preserve">36,47 </w:t>
            </w:r>
          </w:p>
        </w:tc>
        <w:tc>
          <w:tcPr>
            <w:tcW w:w="1559" w:type="dxa"/>
          </w:tcPr>
          <w:p w:rsidR="00F33EB4" w:rsidRPr="00BA7826" w:rsidRDefault="00F33EB4" w:rsidP="00C062A5">
            <w:pPr>
              <w:spacing w:after="0" w:line="240" w:lineRule="auto"/>
              <w:jc w:val="both"/>
              <w:rPr>
                <w:rFonts w:ascii="Times New Roman" w:hAnsi="Times New Roman"/>
                <w:sz w:val="24"/>
                <w:szCs w:val="24"/>
              </w:rPr>
            </w:pPr>
            <w:r w:rsidRPr="00BA7826">
              <w:rPr>
                <w:rFonts w:ascii="Times New Roman" w:hAnsi="Times New Roman"/>
                <w:color w:val="222222"/>
                <w:sz w:val="24"/>
                <w:szCs w:val="24"/>
              </w:rPr>
              <w:t xml:space="preserve">35,29 </w:t>
            </w:r>
          </w:p>
        </w:tc>
        <w:tc>
          <w:tcPr>
            <w:tcW w:w="1843" w:type="dxa"/>
          </w:tcPr>
          <w:p w:rsidR="00F33EB4" w:rsidRPr="00BA7826" w:rsidRDefault="00F33EB4" w:rsidP="00C062A5">
            <w:pPr>
              <w:spacing w:after="0" w:line="240" w:lineRule="auto"/>
              <w:jc w:val="both"/>
              <w:rPr>
                <w:rFonts w:ascii="Times New Roman" w:hAnsi="Times New Roman"/>
                <w:color w:val="222222"/>
                <w:sz w:val="24"/>
                <w:szCs w:val="24"/>
              </w:rPr>
            </w:pPr>
            <w:r w:rsidRPr="00BA7826">
              <w:rPr>
                <w:rFonts w:ascii="Times New Roman" w:hAnsi="Times New Roman"/>
                <w:color w:val="222222"/>
                <w:sz w:val="24"/>
                <w:szCs w:val="24"/>
              </w:rPr>
              <w:t>-1,18</w:t>
            </w:r>
          </w:p>
        </w:tc>
      </w:tr>
      <w:tr w:rsidR="00F33EB4" w:rsidRPr="00BA7826" w:rsidTr="00C062A5">
        <w:tc>
          <w:tcPr>
            <w:tcW w:w="630" w:type="dxa"/>
          </w:tcPr>
          <w:p w:rsidR="00F33EB4" w:rsidRPr="00BA7826" w:rsidRDefault="00F33EB4" w:rsidP="00C062A5">
            <w:pPr>
              <w:pStyle w:val="a3"/>
              <w:spacing w:before="0" w:beforeAutospacing="0" w:after="0" w:afterAutospacing="0"/>
              <w:jc w:val="both"/>
              <w:rPr>
                <w:color w:val="222222"/>
              </w:rPr>
            </w:pPr>
          </w:p>
        </w:tc>
        <w:tc>
          <w:tcPr>
            <w:tcW w:w="3402" w:type="dxa"/>
          </w:tcPr>
          <w:p w:rsidR="00F33EB4" w:rsidRPr="00BA7826" w:rsidRDefault="00F33EB4" w:rsidP="00C062A5">
            <w:pPr>
              <w:pStyle w:val="a3"/>
              <w:spacing w:before="0" w:beforeAutospacing="0" w:after="0" w:afterAutospacing="0"/>
              <w:jc w:val="both"/>
              <w:rPr>
                <w:color w:val="222222"/>
              </w:rPr>
            </w:pPr>
            <w:r w:rsidRPr="00BA7826">
              <w:rPr>
                <w:color w:val="222222"/>
              </w:rPr>
              <w:t xml:space="preserve">из них </w:t>
            </w:r>
          </w:p>
          <w:p w:rsidR="00F33EB4" w:rsidRPr="00BA7826" w:rsidRDefault="00F33EB4" w:rsidP="00C062A5">
            <w:pPr>
              <w:pStyle w:val="a3"/>
              <w:spacing w:before="0" w:beforeAutospacing="0" w:after="0" w:afterAutospacing="0"/>
              <w:jc w:val="both"/>
              <w:rPr>
                <w:color w:val="222222"/>
              </w:rPr>
            </w:pPr>
            <w:r w:rsidRPr="00BA7826">
              <w:rPr>
                <w:color w:val="222222"/>
              </w:rPr>
              <w:t>готовая продукция</w:t>
            </w:r>
          </w:p>
        </w:tc>
        <w:tc>
          <w:tcPr>
            <w:tcW w:w="1843" w:type="dxa"/>
          </w:tcPr>
          <w:p w:rsidR="00F33EB4" w:rsidRPr="00BA7826" w:rsidRDefault="00F33EB4" w:rsidP="00C062A5">
            <w:pPr>
              <w:spacing w:after="0" w:line="240" w:lineRule="auto"/>
              <w:jc w:val="both"/>
              <w:rPr>
                <w:rFonts w:ascii="Times New Roman" w:hAnsi="Times New Roman"/>
                <w:sz w:val="24"/>
                <w:szCs w:val="24"/>
              </w:rPr>
            </w:pPr>
            <w:r w:rsidRPr="00BA7826">
              <w:rPr>
                <w:rFonts w:ascii="Times New Roman" w:hAnsi="Times New Roman"/>
                <w:color w:val="222222"/>
                <w:sz w:val="24"/>
                <w:szCs w:val="24"/>
              </w:rPr>
              <w:t>10,83</w:t>
            </w:r>
          </w:p>
        </w:tc>
        <w:tc>
          <w:tcPr>
            <w:tcW w:w="1559" w:type="dxa"/>
          </w:tcPr>
          <w:p w:rsidR="00F33EB4" w:rsidRPr="00BA7826" w:rsidRDefault="00F33EB4" w:rsidP="00C062A5">
            <w:pPr>
              <w:spacing w:after="0" w:line="240" w:lineRule="auto"/>
              <w:jc w:val="both"/>
              <w:rPr>
                <w:rFonts w:ascii="Times New Roman" w:hAnsi="Times New Roman"/>
                <w:sz w:val="24"/>
                <w:szCs w:val="24"/>
              </w:rPr>
            </w:pPr>
            <w:r w:rsidRPr="00BA7826">
              <w:rPr>
                <w:rFonts w:ascii="Times New Roman" w:hAnsi="Times New Roman"/>
                <w:color w:val="222222"/>
                <w:sz w:val="24"/>
                <w:szCs w:val="24"/>
              </w:rPr>
              <w:t xml:space="preserve">9,31 </w:t>
            </w:r>
          </w:p>
        </w:tc>
        <w:tc>
          <w:tcPr>
            <w:tcW w:w="1843" w:type="dxa"/>
          </w:tcPr>
          <w:p w:rsidR="00F33EB4" w:rsidRPr="00BA7826" w:rsidRDefault="00F33EB4" w:rsidP="00C062A5">
            <w:pPr>
              <w:spacing w:after="0" w:line="240" w:lineRule="auto"/>
              <w:jc w:val="both"/>
              <w:rPr>
                <w:rFonts w:ascii="Times New Roman" w:hAnsi="Times New Roman"/>
                <w:color w:val="222222"/>
                <w:sz w:val="24"/>
                <w:szCs w:val="24"/>
              </w:rPr>
            </w:pPr>
            <w:r w:rsidRPr="00BA7826">
              <w:rPr>
                <w:rFonts w:ascii="Times New Roman" w:hAnsi="Times New Roman"/>
                <w:color w:val="222222"/>
                <w:sz w:val="24"/>
                <w:szCs w:val="24"/>
              </w:rPr>
              <w:t>-1,52</w:t>
            </w:r>
          </w:p>
        </w:tc>
      </w:tr>
    </w:tbl>
    <w:p w:rsidR="00F33EB4" w:rsidRDefault="00F33EB4" w:rsidP="00F33EB4">
      <w:pPr>
        <w:pStyle w:val="a3"/>
        <w:shd w:val="clear" w:color="auto" w:fill="FEFEFE"/>
        <w:spacing w:before="0" w:beforeAutospacing="0" w:after="0" w:afterAutospacing="0"/>
        <w:ind w:firstLine="851"/>
        <w:jc w:val="both"/>
        <w:rPr>
          <w:color w:val="222222"/>
          <w:szCs w:val="28"/>
        </w:rPr>
      </w:pPr>
      <w:r w:rsidRPr="00376585">
        <w:rPr>
          <w:color w:val="222222"/>
          <w:szCs w:val="28"/>
        </w:rPr>
        <w:t>Примечание: собственная разработка на основании бухгалтерского баланса</w:t>
      </w:r>
    </w:p>
    <w:p w:rsidR="00F33EB4" w:rsidRPr="00376585" w:rsidRDefault="00F33EB4" w:rsidP="00F33EB4">
      <w:pPr>
        <w:pStyle w:val="a3"/>
        <w:shd w:val="clear" w:color="auto" w:fill="FEFEFE"/>
        <w:spacing w:before="0" w:beforeAutospacing="0" w:after="0" w:afterAutospacing="0"/>
        <w:ind w:firstLine="851"/>
        <w:jc w:val="both"/>
        <w:rPr>
          <w:color w:val="222222"/>
          <w:szCs w:val="28"/>
        </w:rPr>
      </w:pPr>
    </w:p>
    <w:p w:rsidR="00F33EB4" w:rsidRPr="00BA7826" w:rsidRDefault="00F33EB4" w:rsidP="00F33EB4">
      <w:pPr>
        <w:pStyle w:val="a3"/>
        <w:shd w:val="clear" w:color="auto" w:fill="FEFEFE"/>
        <w:spacing w:before="0" w:beforeAutospacing="0" w:after="0" w:afterAutospacing="0"/>
        <w:ind w:firstLine="851"/>
        <w:jc w:val="both"/>
        <w:rPr>
          <w:color w:val="222222"/>
          <w:sz w:val="28"/>
          <w:szCs w:val="28"/>
        </w:rPr>
      </w:pPr>
      <w:r w:rsidRPr="00BA7826">
        <w:rPr>
          <w:color w:val="222222"/>
          <w:sz w:val="28"/>
          <w:szCs w:val="28"/>
        </w:rPr>
        <w:t>Анализ данных табл. 2.3 показывает, что за анализируемый период:</w:t>
      </w:r>
    </w:p>
    <w:p w:rsidR="00F33EB4" w:rsidRPr="00BA7826" w:rsidRDefault="00F33EB4" w:rsidP="00F33EB4">
      <w:pPr>
        <w:pStyle w:val="a3"/>
        <w:shd w:val="clear" w:color="auto" w:fill="FEFEFE"/>
        <w:spacing w:before="0" w:beforeAutospacing="0" w:after="0" w:afterAutospacing="0"/>
        <w:ind w:firstLine="851"/>
        <w:jc w:val="both"/>
        <w:rPr>
          <w:color w:val="222222"/>
          <w:sz w:val="28"/>
          <w:szCs w:val="28"/>
        </w:rPr>
      </w:pPr>
      <w:r w:rsidRPr="00BA7826">
        <w:rPr>
          <w:color w:val="222222"/>
          <w:sz w:val="28"/>
          <w:szCs w:val="28"/>
        </w:rPr>
        <w:t>- фактические запасы материально-производственных запасов предприятия увеличились на 45 544,5 тыс. руб. или на 8,94 %;</w:t>
      </w:r>
    </w:p>
    <w:p w:rsidR="00F33EB4" w:rsidRPr="00BA7826" w:rsidRDefault="00F33EB4" w:rsidP="00F33EB4">
      <w:pPr>
        <w:pStyle w:val="a3"/>
        <w:shd w:val="clear" w:color="auto" w:fill="FEFEFE"/>
        <w:spacing w:before="0" w:beforeAutospacing="0" w:after="0" w:afterAutospacing="0"/>
        <w:ind w:firstLine="851"/>
        <w:jc w:val="both"/>
        <w:rPr>
          <w:color w:val="222222"/>
          <w:sz w:val="28"/>
          <w:szCs w:val="28"/>
        </w:rPr>
      </w:pPr>
      <w:r w:rsidRPr="00BA7826">
        <w:rPr>
          <w:color w:val="222222"/>
          <w:sz w:val="28"/>
          <w:szCs w:val="28"/>
        </w:rPr>
        <w:t>- фактические запасы готовой продукции предприятия уменьшились на 4 758,5 тыс. руб. или на 3,14 %;</w:t>
      </w:r>
    </w:p>
    <w:p w:rsidR="00F33EB4" w:rsidRPr="00BA7826" w:rsidRDefault="00F33EB4" w:rsidP="00F33EB4">
      <w:pPr>
        <w:shd w:val="clear" w:color="auto" w:fill="FEFEFE"/>
        <w:spacing w:after="0" w:line="240" w:lineRule="auto"/>
        <w:ind w:firstLine="851"/>
        <w:jc w:val="both"/>
        <w:rPr>
          <w:rFonts w:ascii="Times New Roman" w:hAnsi="Times New Roman"/>
          <w:color w:val="222222"/>
          <w:sz w:val="28"/>
          <w:szCs w:val="28"/>
        </w:rPr>
      </w:pPr>
      <w:r w:rsidRPr="00BA7826">
        <w:rPr>
          <w:rFonts w:ascii="Times New Roman" w:hAnsi="Times New Roman"/>
          <w:color w:val="222222"/>
          <w:sz w:val="28"/>
          <w:szCs w:val="28"/>
        </w:rPr>
        <w:t xml:space="preserve">- имеет место незначительное ускорение оборачиваемости материально-производственных запасов, срок хранения которых на </w:t>
      </w:r>
      <w:r w:rsidRPr="00BA7826">
        <w:rPr>
          <w:rFonts w:ascii="Times New Roman" w:hAnsi="Times New Roman"/>
          <w:color w:val="222222"/>
          <w:sz w:val="28"/>
          <w:szCs w:val="28"/>
        </w:rPr>
        <w:lastRenderedPageBreak/>
        <w:t>предприятии в 2015 г. по сравнению с прошлым годом уменьшился на 1,18 дней, следовательно, на предприятии материально-производственные запасы не накапливаются;</w:t>
      </w:r>
    </w:p>
    <w:p w:rsidR="00F33EB4" w:rsidRPr="00BA7826" w:rsidRDefault="00F33EB4" w:rsidP="00F33EB4">
      <w:pPr>
        <w:shd w:val="clear" w:color="auto" w:fill="FEFEFE"/>
        <w:spacing w:after="0" w:line="240" w:lineRule="auto"/>
        <w:ind w:firstLine="851"/>
        <w:jc w:val="both"/>
        <w:rPr>
          <w:rFonts w:ascii="Times New Roman" w:hAnsi="Times New Roman"/>
          <w:color w:val="222222"/>
          <w:sz w:val="28"/>
          <w:szCs w:val="28"/>
        </w:rPr>
      </w:pPr>
      <w:r w:rsidRPr="00BA7826">
        <w:rPr>
          <w:rFonts w:ascii="Times New Roman" w:hAnsi="Times New Roman"/>
          <w:color w:val="222222"/>
          <w:sz w:val="28"/>
          <w:szCs w:val="28"/>
        </w:rPr>
        <w:t>- имеет место незначительное ускорение оборачиваемости запасов готовой продукции, срок хранения которых на предприятии в 2015 году по сравнению с прошлым годом уменьшился на 1,52 дней.</w:t>
      </w:r>
    </w:p>
    <w:p w:rsidR="00F33EB4" w:rsidRPr="00BA7826" w:rsidRDefault="00F33EB4" w:rsidP="00F33EB4">
      <w:pPr>
        <w:pStyle w:val="a6"/>
        <w:spacing w:after="0" w:line="240" w:lineRule="auto"/>
        <w:ind w:left="0" w:firstLine="851"/>
        <w:jc w:val="both"/>
        <w:rPr>
          <w:rFonts w:ascii="Times New Roman" w:hAnsi="Times New Roman"/>
          <w:sz w:val="28"/>
          <w:szCs w:val="28"/>
        </w:rPr>
      </w:pPr>
      <w:r w:rsidRPr="00BA7826">
        <w:rPr>
          <w:rFonts w:ascii="Times New Roman" w:hAnsi="Times New Roman"/>
          <w:sz w:val="28"/>
          <w:szCs w:val="28"/>
        </w:rPr>
        <w:t xml:space="preserve">Из вышесказанного можно сказать, что состояние товарных запасов оказывает значительное влияние на показатели хозяйственной и финансовой деятельности предприятия: объем оборота и расходы на продажу товаров, а, следовательно, и прибыль от продаж, состояние материально-технической базы, величину оборотных средств, уровень обеспеченности собственными оборотными средствами. Излишние (сверхнормативные) товарные запасы приводят к увеличению затрат по их содержанию, что негативно влияет на прибыль; к дополнительному привлечению источников финансирования, замедлению оборачиваемости вложенных средств, что способствует ухудшению финансовой устойчивости и </w:t>
      </w:r>
      <w:proofErr w:type="spellStart"/>
      <w:r w:rsidRPr="00BA7826">
        <w:rPr>
          <w:rFonts w:ascii="Times New Roman" w:hAnsi="Times New Roman"/>
          <w:sz w:val="28"/>
          <w:szCs w:val="28"/>
        </w:rPr>
        <w:t>плетёжеспособности</w:t>
      </w:r>
      <w:proofErr w:type="spellEnd"/>
      <w:r w:rsidRPr="00BA7826">
        <w:rPr>
          <w:rFonts w:ascii="Times New Roman" w:hAnsi="Times New Roman"/>
          <w:sz w:val="28"/>
          <w:szCs w:val="28"/>
        </w:rPr>
        <w:t>.</w:t>
      </w:r>
    </w:p>
    <w:p w:rsidR="00F33EB4" w:rsidRPr="00BA7826" w:rsidRDefault="00F33EB4" w:rsidP="00F33EB4">
      <w:pPr>
        <w:pStyle w:val="a6"/>
        <w:spacing w:after="0" w:line="240" w:lineRule="auto"/>
        <w:ind w:left="0" w:firstLine="851"/>
        <w:jc w:val="both"/>
        <w:rPr>
          <w:rFonts w:ascii="Times New Roman" w:hAnsi="Times New Roman"/>
          <w:sz w:val="28"/>
          <w:szCs w:val="28"/>
        </w:rPr>
      </w:pPr>
      <w:r w:rsidRPr="00BA7826">
        <w:rPr>
          <w:rFonts w:ascii="Times New Roman" w:hAnsi="Times New Roman"/>
          <w:sz w:val="28"/>
          <w:szCs w:val="28"/>
        </w:rPr>
        <w:t xml:space="preserve">Эффективность использования оборотных средств так же зависит и от многих внешних факторов, оказывающих влияние вне зависимости от интересов предприятия. К внешним факторам можно отнести такие, как общеэкономическая ситуация, налоговое законодательство, условия получения кредитов и процентные ставки по ним, возможность целевого финансирования, участие в программах, финансируемых из бюджета. </w:t>
      </w:r>
    </w:p>
    <w:p w:rsidR="00F33EB4" w:rsidRPr="00BA7826" w:rsidRDefault="00F33EB4" w:rsidP="00F33EB4">
      <w:pPr>
        <w:pStyle w:val="a6"/>
        <w:spacing w:after="0" w:line="240" w:lineRule="auto"/>
        <w:ind w:left="0" w:firstLine="851"/>
        <w:jc w:val="both"/>
        <w:rPr>
          <w:rFonts w:ascii="Times New Roman" w:hAnsi="Times New Roman"/>
          <w:sz w:val="28"/>
          <w:szCs w:val="28"/>
        </w:rPr>
      </w:pPr>
      <w:r w:rsidRPr="00BA7826">
        <w:rPr>
          <w:rFonts w:ascii="Times New Roman" w:hAnsi="Times New Roman"/>
          <w:sz w:val="28"/>
          <w:szCs w:val="28"/>
        </w:rPr>
        <w:t>На современном этапе развития экономики к основным внешним факторам, влияющим на состояние и использование оборотных средств, можно отнесли такие, как кризис неплатежей, высокий уровень налогов, высокие ставки банковского кредита.</w:t>
      </w:r>
    </w:p>
    <w:p w:rsidR="00F33EB4" w:rsidRPr="00BA7826" w:rsidRDefault="00F33EB4" w:rsidP="00F33EB4">
      <w:pPr>
        <w:pStyle w:val="a6"/>
        <w:spacing w:after="0" w:line="240" w:lineRule="auto"/>
        <w:ind w:left="0" w:firstLine="851"/>
        <w:jc w:val="both"/>
        <w:rPr>
          <w:rFonts w:ascii="Times New Roman" w:hAnsi="Times New Roman"/>
          <w:sz w:val="28"/>
          <w:szCs w:val="28"/>
        </w:rPr>
      </w:pPr>
      <w:r w:rsidRPr="00BA7826">
        <w:rPr>
          <w:rFonts w:ascii="Times New Roman" w:hAnsi="Times New Roman"/>
          <w:sz w:val="28"/>
          <w:szCs w:val="28"/>
        </w:rPr>
        <w:t>Кризис сбыта произведенной продукции и неплатежи приводят к замедлению оборота оборотных средств. Следовательно, необходимо выпускать ту продукцию, которую можно достаточно быстро и выгодно продать, прекращая или значительно сокращая выпуск продукции, не пользующейся текущим спросом. В этом случае кроме ускорения оборачиваемости предотвращается рост дебиторской задолженности в активах предприятия.</w:t>
      </w:r>
    </w:p>
    <w:p w:rsidR="00F33EB4" w:rsidRPr="00BA7826" w:rsidRDefault="00F33EB4" w:rsidP="00F33EB4">
      <w:pPr>
        <w:pStyle w:val="a6"/>
        <w:spacing w:after="0" w:line="240" w:lineRule="auto"/>
        <w:ind w:left="0" w:firstLine="851"/>
        <w:jc w:val="both"/>
        <w:rPr>
          <w:rFonts w:ascii="Times New Roman" w:hAnsi="Times New Roman"/>
          <w:sz w:val="28"/>
          <w:szCs w:val="28"/>
        </w:rPr>
      </w:pPr>
      <w:r w:rsidRPr="00BA7826">
        <w:rPr>
          <w:rFonts w:ascii="Times New Roman" w:hAnsi="Times New Roman"/>
          <w:sz w:val="28"/>
          <w:szCs w:val="28"/>
        </w:rPr>
        <w:t xml:space="preserve">При существующих темпах инфляции полученную предприятием прибыль целесообразно </w:t>
      </w:r>
      <w:proofErr w:type="gramStart"/>
      <w:r w:rsidRPr="00BA7826">
        <w:rPr>
          <w:rFonts w:ascii="Times New Roman" w:hAnsi="Times New Roman"/>
          <w:sz w:val="28"/>
          <w:szCs w:val="28"/>
        </w:rPr>
        <w:t>направлять</w:t>
      </w:r>
      <w:proofErr w:type="gramEnd"/>
      <w:r w:rsidRPr="00BA7826">
        <w:rPr>
          <w:rFonts w:ascii="Times New Roman" w:hAnsi="Times New Roman"/>
          <w:sz w:val="28"/>
          <w:szCs w:val="28"/>
        </w:rPr>
        <w:t xml:space="preserve"> прежде всего на дополнение оборотных средств. Темпы инфляционного обесценения оборотных сре</w:t>
      </w:r>
      <w:proofErr w:type="gramStart"/>
      <w:r w:rsidRPr="00BA7826">
        <w:rPr>
          <w:rFonts w:ascii="Times New Roman" w:hAnsi="Times New Roman"/>
          <w:sz w:val="28"/>
          <w:szCs w:val="28"/>
        </w:rPr>
        <w:t>дств пр</w:t>
      </w:r>
      <w:proofErr w:type="gramEnd"/>
      <w:r w:rsidRPr="00BA7826">
        <w:rPr>
          <w:rFonts w:ascii="Times New Roman" w:hAnsi="Times New Roman"/>
          <w:sz w:val="28"/>
          <w:szCs w:val="28"/>
        </w:rPr>
        <w:t xml:space="preserve">иводят к занижению себестоимости и </w:t>
      </w:r>
      <w:proofErr w:type="spellStart"/>
      <w:r w:rsidRPr="00BA7826">
        <w:rPr>
          <w:rFonts w:ascii="Times New Roman" w:hAnsi="Times New Roman"/>
          <w:sz w:val="28"/>
          <w:szCs w:val="28"/>
        </w:rPr>
        <w:t>перетоку</w:t>
      </w:r>
      <w:proofErr w:type="spellEnd"/>
      <w:r w:rsidRPr="00BA7826">
        <w:rPr>
          <w:rFonts w:ascii="Times New Roman" w:hAnsi="Times New Roman"/>
          <w:sz w:val="28"/>
          <w:szCs w:val="28"/>
        </w:rPr>
        <w:t xml:space="preserve"> их в прибыль, где происходит распыление оборотных средств на налоги и непроизводственные расходы.</w:t>
      </w:r>
    </w:p>
    <w:p w:rsidR="00F33EB4" w:rsidRPr="00BA7826" w:rsidRDefault="00F33EB4" w:rsidP="00F33EB4">
      <w:pPr>
        <w:pStyle w:val="a6"/>
        <w:spacing w:after="0" w:line="240" w:lineRule="auto"/>
        <w:ind w:left="0" w:firstLine="851"/>
        <w:jc w:val="both"/>
        <w:rPr>
          <w:rFonts w:ascii="Times New Roman" w:hAnsi="Times New Roman"/>
          <w:sz w:val="28"/>
          <w:szCs w:val="28"/>
        </w:rPr>
      </w:pPr>
    </w:p>
    <w:sectPr w:rsidR="00F33EB4" w:rsidRPr="00BA7826" w:rsidSect="00580B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F8215D8"/>
    <w:lvl w:ilvl="0">
      <w:numFmt w:val="bullet"/>
      <w:lvlText w:val="*"/>
      <w:lvlJc w:val="left"/>
    </w:lvl>
  </w:abstractNum>
  <w:abstractNum w:abstractNumId="1">
    <w:nsid w:val="01F65A23"/>
    <w:multiLevelType w:val="multilevel"/>
    <w:tmpl w:val="7B501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6323C8"/>
    <w:multiLevelType w:val="multilevel"/>
    <w:tmpl w:val="F1BA2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A25D46"/>
    <w:multiLevelType w:val="multilevel"/>
    <w:tmpl w:val="6AB2CC1A"/>
    <w:lvl w:ilvl="0">
      <w:start w:val="1"/>
      <w:numFmt w:val="upp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8CA7068"/>
    <w:multiLevelType w:val="hybridMultilevel"/>
    <w:tmpl w:val="45542D78"/>
    <w:lvl w:ilvl="0" w:tplc="8F8215D8">
      <w:numFmt w:val="bullet"/>
      <w:lvlText w:val=""/>
      <w:legacy w:legacy="1" w:legacySpace="0" w:legacyIndent="0"/>
      <w:lvlJc w:val="left"/>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AD24057"/>
    <w:multiLevelType w:val="multilevel"/>
    <w:tmpl w:val="06427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300E81"/>
    <w:multiLevelType w:val="multilevel"/>
    <w:tmpl w:val="43A0A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30722C7"/>
    <w:multiLevelType w:val="multilevel"/>
    <w:tmpl w:val="D0446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408393C"/>
    <w:multiLevelType w:val="multilevel"/>
    <w:tmpl w:val="CB365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247161"/>
    <w:multiLevelType w:val="multilevel"/>
    <w:tmpl w:val="EB22F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286B1B"/>
    <w:multiLevelType w:val="hybridMultilevel"/>
    <w:tmpl w:val="8A4274AE"/>
    <w:lvl w:ilvl="0" w:tplc="84D41DE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1871639C"/>
    <w:multiLevelType w:val="hybridMultilevel"/>
    <w:tmpl w:val="3F2E1BB2"/>
    <w:lvl w:ilvl="0" w:tplc="84D41DE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25BE2C6F"/>
    <w:multiLevelType w:val="hybridMultilevel"/>
    <w:tmpl w:val="6694BA28"/>
    <w:lvl w:ilvl="0" w:tplc="A12A4746">
      <w:start w:val="1"/>
      <w:numFmt w:val="decimal"/>
      <w:lvlText w:val="%1."/>
      <w:lvlJc w:val="left"/>
      <w:pPr>
        <w:tabs>
          <w:tab w:val="num" w:pos="367"/>
        </w:tabs>
        <w:ind w:left="367" w:hanging="360"/>
      </w:pPr>
      <w:rPr>
        <w:rFonts w:hint="default"/>
      </w:rPr>
    </w:lvl>
    <w:lvl w:ilvl="1" w:tplc="04190019" w:tentative="1">
      <w:start w:val="1"/>
      <w:numFmt w:val="lowerLetter"/>
      <w:lvlText w:val="%2."/>
      <w:lvlJc w:val="left"/>
      <w:pPr>
        <w:tabs>
          <w:tab w:val="num" w:pos="1087"/>
        </w:tabs>
        <w:ind w:left="1087" w:hanging="360"/>
      </w:pPr>
    </w:lvl>
    <w:lvl w:ilvl="2" w:tplc="0419001B" w:tentative="1">
      <w:start w:val="1"/>
      <w:numFmt w:val="lowerRoman"/>
      <w:lvlText w:val="%3."/>
      <w:lvlJc w:val="right"/>
      <w:pPr>
        <w:tabs>
          <w:tab w:val="num" w:pos="1807"/>
        </w:tabs>
        <w:ind w:left="1807" w:hanging="180"/>
      </w:pPr>
    </w:lvl>
    <w:lvl w:ilvl="3" w:tplc="0419000F" w:tentative="1">
      <w:start w:val="1"/>
      <w:numFmt w:val="decimal"/>
      <w:lvlText w:val="%4."/>
      <w:lvlJc w:val="left"/>
      <w:pPr>
        <w:tabs>
          <w:tab w:val="num" w:pos="2527"/>
        </w:tabs>
        <w:ind w:left="2527" w:hanging="360"/>
      </w:pPr>
    </w:lvl>
    <w:lvl w:ilvl="4" w:tplc="04190019" w:tentative="1">
      <w:start w:val="1"/>
      <w:numFmt w:val="lowerLetter"/>
      <w:lvlText w:val="%5."/>
      <w:lvlJc w:val="left"/>
      <w:pPr>
        <w:tabs>
          <w:tab w:val="num" w:pos="3247"/>
        </w:tabs>
        <w:ind w:left="3247" w:hanging="360"/>
      </w:pPr>
    </w:lvl>
    <w:lvl w:ilvl="5" w:tplc="0419001B" w:tentative="1">
      <w:start w:val="1"/>
      <w:numFmt w:val="lowerRoman"/>
      <w:lvlText w:val="%6."/>
      <w:lvlJc w:val="right"/>
      <w:pPr>
        <w:tabs>
          <w:tab w:val="num" w:pos="3967"/>
        </w:tabs>
        <w:ind w:left="3967" w:hanging="180"/>
      </w:pPr>
    </w:lvl>
    <w:lvl w:ilvl="6" w:tplc="0419000F" w:tentative="1">
      <w:start w:val="1"/>
      <w:numFmt w:val="decimal"/>
      <w:lvlText w:val="%7."/>
      <w:lvlJc w:val="left"/>
      <w:pPr>
        <w:tabs>
          <w:tab w:val="num" w:pos="4687"/>
        </w:tabs>
        <w:ind w:left="4687" w:hanging="360"/>
      </w:pPr>
    </w:lvl>
    <w:lvl w:ilvl="7" w:tplc="04190019" w:tentative="1">
      <w:start w:val="1"/>
      <w:numFmt w:val="lowerLetter"/>
      <w:lvlText w:val="%8."/>
      <w:lvlJc w:val="left"/>
      <w:pPr>
        <w:tabs>
          <w:tab w:val="num" w:pos="5407"/>
        </w:tabs>
        <w:ind w:left="5407" w:hanging="360"/>
      </w:pPr>
    </w:lvl>
    <w:lvl w:ilvl="8" w:tplc="0419001B" w:tentative="1">
      <w:start w:val="1"/>
      <w:numFmt w:val="lowerRoman"/>
      <w:lvlText w:val="%9."/>
      <w:lvlJc w:val="right"/>
      <w:pPr>
        <w:tabs>
          <w:tab w:val="num" w:pos="6127"/>
        </w:tabs>
        <w:ind w:left="6127" w:hanging="180"/>
      </w:pPr>
    </w:lvl>
  </w:abstractNum>
  <w:abstractNum w:abstractNumId="13">
    <w:nsid w:val="2A41400B"/>
    <w:multiLevelType w:val="multilevel"/>
    <w:tmpl w:val="36526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972985"/>
    <w:multiLevelType w:val="multilevel"/>
    <w:tmpl w:val="1632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E5E7D07"/>
    <w:multiLevelType w:val="multilevel"/>
    <w:tmpl w:val="936CFA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A13544"/>
    <w:multiLevelType w:val="multilevel"/>
    <w:tmpl w:val="65F4D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6DA7D42"/>
    <w:multiLevelType w:val="multilevel"/>
    <w:tmpl w:val="31588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3C16B5"/>
    <w:multiLevelType w:val="hybridMultilevel"/>
    <w:tmpl w:val="A18E6AA8"/>
    <w:lvl w:ilvl="0" w:tplc="E536C68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3862743"/>
    <w:multiLevelType w:val="multilevel"/>
    <w:tmpl w:val="CA966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9B15199"/>
    <w:multiLevelType w:val="multilevel"/>
    <w:tmpl w:val="5D4CC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E832C4C"/>
    <w:multiLevelType w:val="multilevel"/>
    <w:tmpl w:val="4E300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16006FB"/>
    <w:multiLevelType w:val="hybridMultilevel"/>
    <w:tmpl w:val="028039B8"/>
    <w:lvl w:ilvl="0" w:tplc="16EE19D2">
      <w:start w:val="1"/>
      <w:numFmt w:val="decimal"/>
      <w:lvlText w:val="%1."/>
      <w:lvlJc w:val="left"/>
      <w:pPr>
        <w:tabs>
          <w:tab w:val="num" w:pos="720"/>
        </w:tabs>
        <w:ind w:left="720" w:hanging="360"/>
      </w:pPr>
    </w:lvl>
    <w:lvl w:ilvl="1" w:tplc="F6000C3C">
      <w:numFmt w:val="bullet"/>
      <w:lvlText w:val=""/>
      <w:lvlJc w:val="left"/>
      <w:pPr>
        <w:tabs>
          <w:tab w:val="num" w:pos="1137"/>
        </w:tabs>
        <w:ind w:left="1137" w:hanging="57"/>
      </w:pPr>
      <w:rPr>
        <w:rFonts w:ascii="Symbol" w:hAnsi="Symbol" w:hint="default"/>
      </w:rPr>
    </w:lvl>
    <w:lvl w:ilvl="2" w:tplc="7EE0E5CE" w:tentative="1">
      <w:start w:val="1"/>
      <w:numFmt w:val="decimal"/>
      <w:lvlText w:val="%3."/>
      <w:lvlJc w:val="left"/>
      <w:pPr>
        <w:tabs>
          <w:tab w:val="num" w:pos="2160"/>
        </w:tabs>
        <w:ind w:left="2160" w:hanging="360"/>
      </w:pPr>
    </w:lvl>
    <w:lvl w:ilvl="3" w:tplc="9ABEE74A" w:tentative="1">
      <w:start w:val="1"/>
      <w:numFmt w:val="decimal"/>
      <w:lvlText w:val="%4."/>
      <w:lvlJc w:val="left"/>
      <w:pPr>
        <w:tabs>
          <w:tab w:val="num" w:pos="2880"/>
        </w:tabs>
        <w:ind w:left="2880" w:hanging="360"/>
      </w:pPr>
    </w:lvl>
    <w:lvl w:ilvl="4" w:tplc="A9965A20" w:tentative="1">
      <w:start w:val="1"/>
      <w:numFmt w:val="decimal"/>
      <w:lvlText w:val="%5."/>
      <w:lvlJc w:val="left"/>
      <w:pPr>
        <w:tabs>
          <w:tab w:val="num" w:pos="3600"/>
        </w:tabs>
        <w:ind w:left="3600" w:hanging="360"/>
      </w:pPr>
    </w:lvl>
    <w:lvl w:ilvl="5" w:tplc="005AFC4C" w:tentative="1">
      <w:start w:val="1"/>
      <w:numFmt w:val="decimal"/>
      <w:lvlText w:val="%6."/>
      <w:lvlJc w:val="left"/>
      <w:pPr>
        <w:tabs>
          <w:tab w:val="num" w:pos="4320"/>
        </w:tabs>
        <w:ind w:left="4320" w:hanging="360"/>
      </w:pPr>
    </w:lvl>
    <w:lvl w:ilvl="6" w:tplc="9A7E5C1A" w:tentative="1">
      <w:start w:val="1"/>
      <w:numFmt w:val="decimal"/>
      <w:lvlText w:val="%7."/>
      <w:lvlJc w:val="left"/>
      <w:pPr>
        <w:tabs>
          <w:tab w:val="num" w:pos="5040"/>
        </w:tabs>
        <w:ind w:left="5040" w:hanging="360"/>
      </w:pPr>
    </w:lvl>
    <w:lvl w:ilvl="7" w:tplc="AF26F746" w:tentative="1">
      <w:start w:val="1"/>
      <w:numFmt w:val="decimal"/>
      <w:lvlText w:val="%8."/>
      <w:lvlJc w:val="left"/>
      <w:pPr>
        <w:tabs>
          <w:tab w:val="num" w:pos="5760"/>
        </w:tabs>
        <w:ind w:left="5760" w:hanging="360"/>
      </w:pPr>
    </w:lvl>
    <w:lvl w:ilvl="8" w:tplc="D79E41F6" w:tentative="1">
      <w:start w:val="1"/>
      <w:numFmt w:val="decimal"/>
      <w:lvlText w:val="%9."/>
      <w:lvlJc w:val="left"/>
      <w:pPr>
        <w:tabs>
          <w:tab w:val="num" w:pos="6480"/>
        </w:tabs>
        <w:ind w:left="6480" w:hanging="360"/>
      </w:pPr>
    </w:lvl>
  </w:abstractNum>
  <w:abstractNum w:abstractNumId="23">
    <w:nsid w:val="553E6EB4"/>
    <w:multiLevelType w:val="multilevel"/>
    <w:tmpl w:val="8B1E8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4D05455"/>
    <w:multiLevelType w:val="multilevel"/>
    <w:tmpl w:val="2ABE2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6034CE7"/>
    <w:multiLevelType w:val="hybridMultilevel"/>
    <w:tmpl w:val="EB944256"/>
    <w:lvl w:ilvl="0" w:tplc="6E123396">
      <w:start w:val="1"/>
      <w:numFmt w:val="bullet"/>
      <w:lvlText w:val=""/>
      <w:lvlJc w:val="left"/>
      <w:pPr>
        <w:tabs>
          <w:tab w:val="num" w:pos="720"/>
        </w:tabs>
        <w:ind w:left="720" w:hanging="360"/>
      </w:pPr>
      <w:rPr>
        <w:rFonts w:ascii="Wingdings" w:hAnsi="Wingdings" w:hint="default"/>
      </w:rPr>
    </w:lvl>
    <w:lvl w:ilvl="1" w:tplc="6EB238C0" w:tentative="1">
      <w:start w:val="1"/>
      <w:numFmt w:val="bullet"/>
      <w:lvlText w:val=""/>
      <w:lvlJc w:val="left"/>
      <w:pPr>
        <w:tabs>
          <w:tab w:val="num" w:pos="1440"/>
        </w:tabs>
        <w:ind w:left="1440" w:hanging="360"/>
      </w:pPr>
      <w:rPr>
        <w:rFonts w:ascii="Wingdings" w:hAnsi="Wingdings" w:hint="default"/>
      </w:rPr>
    </w:lvl>
    <w:lvl w:ilvl="2" w:tplc="8E0CECDC" w:tentative="1">
      <w:start w:val="1"/>
      <w:numFmt w:val="bullet"/>
      <w:lvlText w:val=""/>
      <w:lvlJc w:val="left"/>
      <w:pPr>
        <w:tabs>
          <w:tab w:val="num" w:pos="2160"/>
        </w:tabs>
        <w:ind w:left="2160" w:hanging="360"/>
      </w:pPr>
      <w:rPr>
        <w:rFonts w:ascii="Wingdings" w:hAnsi="Wingdings" w:hint="default"/>
      </w:rPr>
    </w:lvl>
    <w:lvl w:ilvl="3" w:tplc="4BD8025C" w:tentative="1">
      <w:start w:val="1"/>
      <w:numFmt w:val="bullet"/>
      <w:lvlText w:val=""/>
      <w:lvlJc w:val="left"/>
      <w:pPr>
        <w:tabs>
          <w:tab w:val="num" w:pos="2880"/>
        </w:tabs>
        <w:ind w:left="2880" w:hanging="360"/>
      </w:pPr>
      <w:rPr>
        <w:rFonts w:ascii="Wingdings" w:hAnsi="Wingdings" w:hint="default"/>
      </w:rPr>
    </w:lvl>
    <w:lvl w:ilvl="4" w:tplc="E954D574" w:tentative="1">
      <w:start w:val="1"/>
      <w:numFmt w:val="bullet"/>
      <w:lvlText w:val=""/>
      <w:lvlJc w:val="left"/>
      <w:pPr>
        <w:tabs>
          <w:tab w:val="num" w:pos="3600"/>
        </w:tabs>
        <w:ind w:left="3600" w:hanging="360"/>
      </w:pPr>
      <w:rPr>
        <w:rFonts w:ascii="Wingdings" w:hAnsi="Wingdings" w:hint="default"/>
      </w:rPr>
    </w:lvl>
    <w:lvl w:ilvl="5" w:tplc="62D8916A" w:tentative="1">
      <w:start w:val="1"/>
      <w:numFmt w:val="bullet"/>
      <w:lvlText w:val=""/>
      <w:lvlJc w:val="left"/>
      <w:pPr>
        <w:tabs>
          <w:tab w:val="num" w:pos="4320"/>
        </w:tabs>
        <w:ind w:left="4320" w:hanging="360"/>
      </w:pPr>
      <w:rPr>
        <w:rFonts w:ascii="Wingdings" w:hAnsi="Wingdings" w:hint="default"/>
      </w:rPr>
    </w:lvl>
    <w:lvl w:ilvl="6" w:tplc="07A2180E" w:tentative="1">
      <w:start w:val="1"/>
      <w:numFmt w:val="bullet"/>
      <w:lvlText w:val=""/>
      <w:lvlJc w:val="left"/>
      <w:pPr>
        <w:tabs>
          <w:tab w:val="num" w:pos="5040"/>
        </w:tabs>
        <w:ind w:left="5040" w:hanging="360"/>
      </w:pPr>
      <w:rPr>
        <w:rFonts w:ascii="Wingdings" w:hAnsi="Wingdings" w:hint="default"/>
      </w:rPr>
    </w:lvl>
    <w:lvl w:ilvl="7" w:tplc="2320F8A0" w:tentative="1">
      <w:start w:val="1"/>
      <w:numFmt w:val="bullet"/>
      <w:lvlText w:val=""/>
      <w:lvlJc w:val="left"/>
      <w:pPr>
        <w:tabs>
          <w:tab w:val="num" w:pos="5760"/>
        </w:tabs>
        <w:ind w:left="5760" w:hanging="360"/>
      </w:pPr>
      <w:rPr>
        <w:rFonts w:ascii="Wingdings" w:hAnsi="Wingdings" w:hint="default"/>
      </w:rPr>
    </w:lvl>
    <w:lvl w:ilvl="8" w:tplc="A95A8238" w:tentative="1">
      <w:start w:val="1"/>
      <w:numFmt w:val="bullet"/>
      <w:lvlText w:val=""/>
      <w:lvlJc w:val="left"/>
      <w:pPr>
        <w:tabs>
          <w:tab w:val="num" w:pos="6480"/>
        </w:tabs>
        <w:ind w:left="6480" w:hanging="360"/>
      </w:pPr>
      <w:rPr>
        <w:rFonts w:ascii="Wingdings" w:hAnsi="Wingdings" w:hint="default"/>
      </w:rPr>
    </w:lvl>
  </w:abstractNum>
  <w:abstractNum w:abstractNumId="26">
    <w:nsid w:val="69A93C53"/>
    <w:multiLevelType w:val="hybridMultilevel"/>
    <w:tmpl w:val="F6A48D16"/>
    <w:lvl w:ilvl="0" w:tplc="F5626C8A">
      <w:start w:val="1"/>
      <w:numFmt w:val="bullet"/>
      <w:lvlText w:val=""/>
      <w:lvlJc w:val="left"/>
      <w:pPr>
        <w:tabs>
          <w:tab w:val="num" w:pos="1069"/>
        </w:tabs>
        <w:ind w:left="766" w:hanging="5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6D0C444C"/>
    <w:multiLevelType w:val="hybridMultilevel"/>
    <w:tmpl w:val="92740DA4"/>
    <w:lvl w:ilvl="0" w:tplc="E536C68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FA317E4"/>
    <w:multiLevelType w:val="multilevel"/>
    <w:tmpl w:val="546C0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4926693"/>
    <w:multiLevelType w:val="multilevel"/>
    <w:tmpl w:val="DB2C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C9F42C6"/>
    <w:multiLevelType w:val="multilevel"/>
    <w:tmpl w:val="DE6EC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D4C0FA7"/>
    <w:multiLevelType w:val="hybridMultilevel"/>
    <w:tmpl w:val="4EC2010C"/>
    <w:lvl w:ilvl="0" w:tplc="84D41DE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5"/>
  </w:num>
  <w:num w:numId="2">
    <w:abstractNumId w:val="25"/>
  </w:num>
  <w:num w:numId="3">
    <w:abstractNumId w:val="18"/>
  </w:num>
  <w:num w:numId="4">
    <w:abstractNumId w:val="27"/>
  </w:num>
  <w:num w:numId="5">
    <w:abstractNumId w:val="26"/>
  </w:num>
  <w:num w:numId="6">
    <w:abstractNumId w:val="22"/>
  </w:num>
  <w:num w:numId="7">
    <w:abstractNumId w:val="0"/>
    <w:lvlOverride w:ilvl="0">
      <w:lvl w:ilvl="0">
        <w:numFmt w:val="bullet"/>
        <w:lvlText w:val=""/>
        <w:legacy w:legacy="1" w:legacySpace="0" w:legacyIndent="0"/>
        <w:lvlJc w:val="left"/>
        <w:rPr>
          <w:rFonts w:ascii="Symbol" w:hAnsi="Symbol" w:hint="default"/>
        </w:rPr>
      </w:lvl>
    </w:lvlOverride>
  </w:num>
  <w:num w:numId="8">
    <w:abstractNumId w:val="12"/>
  </w:num>
  <w:num w:numId="9">
    <w:abstractNumId w:val="4"/>
  </w:num>
  <w:num w:numId="10">
    <w:abstractNumId w:val="17"/>
  </w:num>
  <w:num w:numId="11">
    <w:abstractNumId w:val="9"/>
  </w:num>
  <w:num w:numId="12">
    <w:abstractNumId w:val="13"/>
  </w:num>
  <w:num w:numId="13">
    <w:abstractNumId w:val="24"/>
  </w:num>
  <w:num w:numId="14">
    <w:abstractNumId w:val="8"/>
  </w:num>
  <w:num w:numId="15">
    <w:abstractNumId w:val="16"/>
  </w:num>
  <w:num w:numId="16">
    <w:abstractNumId w:val="21"/>
  </w:num>
  <w:num w:numId="17">
    <w:abstractNumId w:val="23"/>
  </w:num>
  <w:num w:numId="18">
    <w:abstractNumId w:val="28"/>
  </w:num>
  <w:num w:numId="19">
    <w:abstractNumId w:val="19"/>
  </w:num>
  <w:num w:numId="20">
    <w:abstractNumId w:val="3"/>
  </w:num>
  <w:num w:numId="21">
    <w:abstractNumId w:val="29"/>
  </w:num>
  <w:num w:numId="22">
    <w:abstractNumId w:val="7"/>
  </w:num>
  <w:num w:numId="23">
    <w:abstractNumId w:val="6"/>
  </w:num>
  <w:num w:numId="24">
    <w:abstractNumId w:val="14"/>
  </w:num>
  <w:num w:numId="25">
    <w:abstractNumId w:val="30"/>
  </w:num>
  <w:num w:numId="26">
    <w:abstractNumId w:val="5"/>
  </w:num>
  <w:num w:numId="27">
    <w:abstractNumId w:val="2"/>
  </w:num>
  <w:num w:numId="28">
    <w:abstractNumId w:val="20"/>
  </w:num>
  <w:num w:numId="29">
    <w:abstractNumId w:val="10"/>
  </w:num>
  <w:num w:numId="30">
    <w:abstractNumId w:val="11"/>
  </w:num>
  <w:num w:numId="31">
    <w:abstractNumId w:val="1"/>
  </w:num>
  <w:num w:numId="3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useFELayout/>
  </w:compat>
  <w:rsids>
    <w:rsidRoot w:val="002902CF"/>
    <w:rsid w:val="00010D52"/>
    <w:rsid w:val="00013C13"/>
    <w:rsid w:val="00037074"/>
    <w:rsid w:val="00040457"/>
    <w:rsid w:val="00065EA7"/>
    <w:rsid w:val="00067CE0"/>
    <w:rsid w:val="00097BBF"/>
    <w:rsid w:val="000A0C44"/>
    <w:rsid w:val="000A6EF4"/>
    <w:rsid w:val="000B39F9"/>
    <w:rsid w:val="000C667A"/>
    <w:rsid w:val="000D0F7F"/>
    <w:rsid w:val="000E1872"/>
    <w:rsid w:val="00101FEF"/>
    <w:rsid w:val="00107B9D"/>
    <w:rsid w:val="00112B3B"/>
    <w:rsid w:val="0012044E"/>
    <w:rsid w:val="001239A9"/>
    <w:rsid w:val="001250E8"/>
    <w:rsid w:val="00134FB0"/>
    <w:rsid w:val="00137905"/>
    <w:rsid w:val="00146A25"/>
    <w:rsid w:val="00156273"/>
    <w:rsid w:val="00162438"/>
    <w:rsid w:val="0017654C"/>
    <w:rsid w:val="001A24DA"/>
    <w:rsid w:val="001D7339"/>
    <w:rsid w:val="001F286C"/>
    <w:rsid w:val="00215F0F"/>
    <w:rsid w:val="00223B59"/>
    <w:rsid w:val="00223D85"/>
    <w:rsid w:val="002533C6"/>
    <w:rsid w:val="002902CF"/>
    <w:rsid w:val="002B4122"/>
    <w:rsid w:val="002D2B18"/>
    <w:rsid w:val="002E07D3"/>
    <w:rsid w:val="002E7A9E"/>
    <w:rsid w:val="002F615E"/>
    <w:rsid w:val="00340769"/>
    <w:rsid w:val="00387D1D"/>
    <w:rsid w:val="00395F3C"/>
    <w:rsid w:val="003A559E"/>
    <w:rsid w:val="003A7505"/>
    <w:rsid w:val="003B18C7"/>
    <w:rsid w:val="003B5C0E"/>
    <w:rsid w:val="003C2FD4"/>
    <w:rsid w:val="003D71F7"/>
    <w:rsid w:val="003D71F9"/>
    <w:rsid w:val="0040112E"/>
    <w:rsid w:val="00403283"/>
    <w:rsid w:val="004550E8"/>
    <w:rsid w:val="0048527F"/>
    <w:rsid w:val="004B3210"/>
    <w:rsid w:val="0050386D"/>
    <w:rsid w:val="00515084"/>
    <w:rsid w:val="00526970"/>
    <w:rsid w:val="005271B5"/>
    <w:rsid w:val="00543746"/>
    <w:rsid w:val="005454F5"/>
    <w:rsid w:val="005523D5"/>
    <w:rsid w:val="00580BA4"/>
    <w:rsid w:val="00585C3B"/>
    <w:rsid w:val="005937C0"/>
    <w:rsid w:val="005B08FC"/>
    <w:rsid w:val="005C1144"/>
    <w:rsid w:val="005D49BE"/>
    <w:rsid w:val="005D71D0"/>
    <w:rsid w:val="005E70E0"/>
    <w:rsid w:val="005F10A1"/>
    <w:rsid w:val="00613895"/>
    <w:rsid w:val="0063337C"/>
    <w:rsid w:val="0064340B"/>
    <w:rsid w:val="00653708"/>
    <w:rsid w:val="006F5910"/>
    <w:rsid w:val="0070136D"/>
    <w:rsid w:val="00713B26"/>
    <w:rsid w:val="00715281"/>
    <w:rsid w:val="007212B9"/>
    <w:rsid w:val="00727CE1"/>
    <w:rsid w:val="007B5C8E"/>
    <w:rsid w:val="007D4C2C"/>
    <w:rsid w:val="00810134"/>
    <w:rsid w:val="00813729"/>
    <w:rsid w:val="00816C66"/>
    <w:rsid w:val="0082716B"/>
    <w:rsid w:val="00835868"/>
    <w:rsid w:val="00850FF7"/>
    <w:rsid w:val="00867965"/>
    <w:rsid w:val="00874A64"/>
    <w:rsid w:val="00894EB9"/>
    <w:rsid w:val="008F25EF"/>
    <w:rsid w:val="00903CD7"/>
    <w:rsid w:val="009062BE"/>
    <w:rsid w:val="00946D22"/>
    <w:rsid w:val="00951E92"/>
    <w:rsid w:val="00964C2B"/>
    <w:rsid w:val="00972190"/>
    <w:rsid w:val="009736A7"/>
    <w:rsid w:val="009760E9"/>
    <w:rsid w:val="009831B9"/>
    <w:rsid w:val="0098320E"/>
    <w:rsid w:val="00992F62"/>
    <w:rsid w:val="00A150C6"/>
    <w:rsid w:val="00A16B75"/>
    <w:rsid w:val="00A208AB"/>
    <w:rsid w:val="00A80E57"/>
    <w:rsid w:val="00A8521C"/>
    <w:rsid w:val="00B36ACB"/>
    <w:rsid w:val="00B37DD7"/>
    <w:rsid w:val="00B8069A"/>
    <w:rsid w:val="00B8228D"/>
    <w:rsid w:val="00B8756A"/>
    <w:rsid w:val="00BC76D3"/>
    <w:rsid w:val="00BE1272"/>
    <w:rsid w:val="00C02D95"/>
    <w:rsid w:val="00C121F3"/>
    <w:rsid w:val="00C266EF"/>
    <w:rsid w:val="00C51BEE"/>
    <w:rsid w:val="00C63E4E"/>
    <w:rsid w:val="00C86580"/>
    <w:rsid w:val="00CB1E7A"/>
    <w:rsid w:val="00CD288D"/>
    <w:rsid w:val="00CD28D8"/>
    <w:rsid w:val="00D02BF7"/>
    <w:rsid w:val="00D10545"/>
    <w:rsid w:val="00D17ED6"/>
    <w:rsid w:val="00D44B98"/>
    <w:rsid w:val="00D55892"/>
    <w:rsid w:val="00D575B9"/>
    <w:rsid w:val="00D81935"/>
    <w:rsid w:val="00D966C9"/>
    <w:rsid w:val="00DA1DF3"/>
    <w:rsid w:val="00DA7659"/>
    <w:rsid w:val="00DC199E"/>
    <w:rsid w:val="00DC7FC1"/>
    <w:rsid w:val="00DD2DAA"/>
    <w:rsid w:val="00DE6A61"/>
    <w:rsid w:val="00E10B29"/>
    <w:rsid w:val="00E16132"/>
    <w:rsid w:val="00E20431"/>
    <w:rsid w:val="00E613BF"/>
    <w:rsid w:val="00E704AE"/>
    <w:rsid w:val="00E8546A"/>
    <w:rsid w:val="00E96946"/>
    <w:rsid w:val="00EB0F0B"/>
    <w:rsid w:val="00EB1D3E"/>
    <w:rsid w:val="00EC4730"/>
    <w:rsid w:val="00ED111D"/>
    <w:rsid w:val="00ED395B"/>
    <w:rsid w:val="00EE5FF5"/>
    <w:rsid w:val="00EF1C51"/>
    <w:rsid w:val="00EF6743"/>
    <w:rsid w:val="00F00A75"/>
    <w:rsid w:val="00F078FA"/>
    <w:rsid w:val="00F23DE9"/>
    <w:rsid w:val="00F33EB4"/>
    <w:rsid w:val="00F53EED"/>
    <w:rsid w:val="00FC7F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BA4"/>
  </w:style>
  <w:style w:type="paragraph" w:styleId="1">
    <w:name w:val="heading 1"/>
    <w:basedOn w:val="a"/>
    <w:next w:val="a"/>
    <w:link w:val="10"/>
    <w:qFormat/>
    <w:rsid w:val="001250E8"/>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0A0C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A0C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B412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2B4122"/>
    <w:rPr>
      <w:i/>
      <w:iCs/>
    </w:rPr>
  </w:style>
  <w:style w:type="character" w:styleId="a5">
    <w:name w:val="Strong"/>
    <w:basedOn w:val="a0"/>
    <w:uiPriority w:val="22"/>
    <w:qFormat/>
    <w:rsid w:val="002B4122"/>
    <w:rPr>
      <w:b/>
      <w:bCs/>
    </w:rPr>
  </w:style>
  <w:style w:type="character" w:customStyle="1" w:styleId="apple-converted-space">
    <w:name w:val="apple-converted-space"/>
    <w:basedOn w:val="a0"/>
    <w:rsid w:val="002B4122"/>
  </w:style>
  <w:style w:type="paragraph" w:styleId="a6">
    <w:name w:val="List Paragraph"/>
    <w:basedOn w:val="a"/>
    <w:uiPriority w:val="34"/>
    <w:qFormat/>
    <w:rsid w:val="00B36ACB"/>
    <w:pPr>
      <w:ind w:left="720"/>
      <w:contextualSpacing/>
    </w:pPr>
  </w:style>
  <w:style w:type="paragraph" w:styleId="a7">
    <w:name w:val="Balloon Text"/>
    <w:basedOn w:val="a"/>
    <w:link w:val="a8"/>
    <w:uiPriority w:val="99"/>
    <w:semiHidden/>
    <w:unhideWhenUsed/>
    <w:rsid w:val="00387D1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7D1D"/>
    <w:rPr>
      <w:rFonts w:ascii="Tahoma" w:hAnsi="Tahoma" w:cs="Tahoma"/>
      <w:sz w:val="16"/>
      <w:szCs w:val="16"/>
    </w:rPr>
  </w:style>
  <w:style w:type="character" w:customStyle="1" w:styleId="10">
    <w:name w:val="Заголовок 1 Знак"/>
    <w:basedOn w:val="a0"/>
    <w:link w:val="1"/>
    <w:rsid w:val="001250E8"/>
    <w:rPr>
      <w:rFonts w:ascii="Arial" w:eastAsia="Times New Roman" w:hAnsi="Arial" w:cs="Arial"/>
      <w:b/>
      <w:bCs/>
      <w:kern w:val="32"/>
      <w:sz w:val="32"/>
      <w:szCs w:val="32"/>
    </w:rPr>
  </w:style>
  <w:style w:type="paragraph" w:customStyle="1" w:styleId="article-title">
    <w:name w:val="article-title"/>
    <w:basedOn w:val="a"/>
    <w:rsid w:val="00874A64"/>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semiHidden/>
    <w:unhideWhenUsed/>
    <w:rsid w:val="00874A64"/>
    <w:rPr>
      <w:color w:val="0000FF"/>
      <w:u w:val="single"/>
    </w:rPr>
  </w:style>
  <w:style w:type="paragraph" w:styleId="aa">
    <w:name w:val="footnote text"/>
    <w:basedOn w:val="a"/>
    <w:link w:val="ab"/>
    <w:uiPriority w:val="99"/>
    <w:semiHidden/>
    <w:unhideWhenUsed/>
    <w:rsid w:val="00874A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Текст сноски Знак"/>
    <w:basedOn w:val="a0"/>
    <w:link w:val="aa"/>
    <w:uiPriority w:val="99"/>
    <w:semiHidden/>
    <w:rsid w:val="00874A64"/>
    <w:rPr>
      <w:rFonts w:ascii="Times New Roman" w:eastAsia="Times New Roman" w:hAnsi="Times New Roman" w:cs="Times New Roman"/>
      <w:sz w:val="24"/>
      <w:szCs w:val="24"/>
    </w:rPr>
  </w:style>
  <w:style w:type="character" w:styleId="ac">
    <w:name w:val="footnote reference"/>
    <w:basedOn w:val="a0"/>
    <w:uiPriority w:val="99"/>
    <w:semiHidden/>
    <w:unhideWhenUsed/>
    <w:rsid w:val="00874A64"/>
  </w:style>
  <w:style w:type="paragraph" w:customStyle="1" w:styleId="author-name">
    <w:name w:val="author-name"/>
    <w:basedOn w:val="a"/>
    <w:rsid w:val="00874A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0A0C4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0A0C44"/>
    <w:rPr>
      <w:rFonts w:asciiTheme="majorHAnsi" w:eastAsiaTheme="majorEastAsia" w:hAnsiTheme="majorHAnsi" w:cstheme="majorBidi"/>
      <w:b/>
      <w:bCs/>
      <w:color w:val="4F81BD" w:themeColor="accent1"/>
    </w:rPr>
  </w:style>
  <w:style w:type="paragraph" w:customStyle="1" w:styleId="cn">
    <w:name w:val="cn"/>
    <w:basedOn w:val="a"/>
    <w:rsid w:val="000A0C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
    <w:name w:val="a"/>
    <w:basedOn w:val="a"/>
    <w:rsid w:val="000A6E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y">
    <w:name w:val="my"/>
    <w:basedOn w:val="a"/>
    <w:rsid w:val="000A6EF4"/>
    <w:pPr>
      <w:spacing w:before="100" w:beforeAutospacing="1" w:after="100" w:afterAutospacing="1" w:line="240" w:lineRule="auto"/>
    </w:pPr>
    <w:rPr>
      <w:rFonts w:ascii="Times New Roman" w:eastAsia="Times New Roman" w:hAnsi="Times New Roman" w:cs="Times New Roman"/>
      <w:sz w:val="24"/>
      <w:szCs w:val="24"/>
    </w:rPr>
  </w:style>
  <w:style w:type="table" w:styleId="ae">
    <w:name w:val="Table Grid"/>
    <w:basedOn w:val="a1"/>
    <w:uiPriority w:val="59"/>
    <w:rsid w:val="00097BB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Plain Text"/>
    <w:basedOn w:val="a"/>
    <w:link w:val="af0"/>
    <w:rsid w:val="00097BBF"/>
    <w:pPr>
      <w:spacing w:after="0" w:line="240" w:lineRule="auto"/>
    </w:pPr>
    <w:rPr>
      <w:rFonts w:ascii="Courier New" w:eastAsia="Times New Roman" w:hAnsi="Courier New" w:cs="Courier New"/>
      <w:sz w:val="20"/>
      <w:szCs w:val="20"/>
    </w:rPr>
  </w:style>
  <w:style w:type="character" w:customStyle="1" w:styleId="af0">
    <w:name w:val="Текст Знак"/>
    <w:basedOn w:val="a0"/>
    <w:link w:val="af"/>
    <w:rsid w:val="00097BBF"/>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48891666">
      <w:bodyDiv w:val="1"/>
      <w:marLeft w:val="0"/>
      <w:marRight w:val="0"/>
      <w:marTop w:val="0"/>
      <w:marBottom w:val="0"/>
      <w:divBdr>
        <w:top w:val="none" w:sz="0" w:space="0" w:color="auto"/>
        <w:left w:val="none" w:sz="0" w:space="0" w:color="auto"/>
        <w:bottom w:val="none" w:sz="0" w:space="0" w:color="auto"/>
        <w:right w:val="none" w:sz="0" w:space="0" w:color="auto"/>
      </w:divBdr>
    </w:div>
    <w:div w:id="118571604">
      <w:bodyDiv w:val="1"/>
      <w:marLeft w:val="0"/>
      <w:marRight w:val="0"/>
      <w:marTop w:val="0"/>
      <w:marBottom w:val="0"/>
      <w:divBdr>
        <w:top w:val="none" w:sz="0" w:space="0" w:color="auto"/>
        <w:left w:val="none" w:sz="0" w:space="0" w:color="auto"/>
        <w:bottom w:val="none" w:sz="0" w:space="0" w:color="auto"/>
        <w:right w:val="none" w:sz="0" w:space="0" w:color="auto"/>
      </w:divBdr>
    </w:div>
    <w:div w:id="316693592">
      <w:bodyDiv w:val="1"/>
      <w:marLeft w:val="0"/>
      <w:marRight w:val="0"/>
      <w:marTop w:val="0"/>
      <w:marBottom w:val="0"/>
      <w:divBdr>
        <w:top w:val="none" w:sz="0" w:space="0" w:color="auto"/>
        <w:left w:val="none" w:sz="0" w:space="0" w:color="auto"/>
        <w:bottom w:val="none" w:sz="0" w:space="0" w:color="auto"/>
        <w:right w:val="none" w:sz="0" w:space="0" w:color="auto"/>
      </w:divBdr>
    </w:div>
    <w:div w:id="324403639">
      <w:bodyDiv w:val="1"/>
      <w:marLeft w:val="0"/>
      <w:marRight w:val="0"/>
      <w:marTop w:val="0"/>
      <w:marBottom w:val="0"/>
      <w:divBdr>
        <w:top w:val="none" w:sz="0" w:space="0" w:color="auto"/>
        <w:left w:val="none" w:sz="0" w:space="0" w:color="auto"/>
        <w:bottom w:val="none" w:sz="0" w:space="0" w:color="auto"/>
        <w:right w:val="none" w:sz="0" w:space="0" w:color="auto"/>
      </w:divBdr>
    </w:div>
    <w:div w:id="335814719">
      <w:bodyDiv w:val="1"/>
      <w:marLeft w:val="0"/>
      <w:marRight w:val="0"/>
      <w:marTop w:val="0"/>
      <w:marBottom w:val="0"/>
      <w:divBdr>
        <w:top w:val="none" w:sz="0" w:space="0" w:color="auto"/>
        <w:left w:val="none" w:sz="0" w:space="0" w:color="auto"/>
        <w:bottom w:val="none" w:sz="0" w:space="0" w:color="auto"/>
        <w:right w:val="none" w:sz="0" w:space="0" w:color="auto"/>
      </w:divBdr>
    </w:div>
    <w:div w:id="409959784">
      <w:bodyDiv w:val="1"/>
      <w:marLeft w:val="0"/>
      <w:marRight w:val="0"/>
      <w:marTop w:val="0"/>
      <w:marBottom w:val="0"/>
      <w:divBdr>
        <w:top w:val="none" w:sz="0" w:space="0" w:color="auto"/>
        <w:left w:val="none" w:sz="0" w:space="0" w:color="auto"/>
        <w:bottom w:val="none" w:sz="0" w:space="0" w:color="auto"/>
        <w:right w:val="none" w:sz="0" w:space="0" w:color="auto"/>
      </w:divBdr>
    </w:div>
    <w:div w:id="473256215">
      <w:bodyDiv w:val="1"/>
      <w:marLeft w:val="0"/>
      <w:marRight w:val="0"/>
      <w:marTop w:val="0"/>
      <w:marBottom w:val="0"/>
      <w:divBdr>
        <w:top w:val="none" w:sz="0" w:space="0" w:color="auto"/>
        <w:left w:val="none" w:sz="0" w:space="0" w:color="auto"/>
        <w:bottom w:val="none" w:sz="0" w:space="0" w:color="auto"/>
        <w:right w:val="none" w:sz="0" w:space="0" w:color="auto"/>
      </w:divBdr>
    </w:div>
    <w:div w:id="474103130">
      <w:bodyDiv w:val="1"/>
      <w:marLeft w:val="0"/>
      <w:marRight w:val="0"/>
      <w:marTop w:val="0"/>
      <w:marBottom w:val="0"/>
      <w:divBdr>
        <w:top w:val="none" w:sz="0" w:space="0" w:color="auto"/>
        <w:left w:val="none" w:sz="0" w:space="0" w:color="auto"/>
        <w:bottom w:val="none" w:sz="0" w:space="0" w:color="auto"/>
        <w:right w:val="none" w:sz="0" w:space="0" w:color="auto"/>
      </w:divBdr>
    </w:div>
    <w:div w:id="625963424">
      <w:bodyDiv w:val="1"/>
      <w:marLeft w:val="0"/>
      <w:marRight w:val="0"/>
      <w:marTop w:val="0"/>
      <w:marBottom w:val="0"/>
      <w:divBdr>
        <w:top w:val="none" w:sz="0" w:space="0" w:color="auto"/>
        <w:left w:val="none" w:sz="0" w:space="0" w:color="auto"/>
        <w:bottom w:val="none" w:sz="0" w:space="0" w:color="auto"/>
        <w:right w:val="none" w:sz="0" w:space="0" w:color="auto"/>
      </w:divBdr>
    </w:div>
    <w:div w:id="697395596">
      <w:bodyDiv w:val="1"/>
      <w:marLeft w:val="0"/>
      <w:marRight w:val="0"/>
      <w:marTop w:val="0"/>
      <w:marBottom w:val="0"/>
      <w:divBdr>
        <w:top w:val="none" w:sz="0" w:space="0" w:color="auto"/>
        <w:left w:val="none" w:sz="0" w:space="0" w:color="auto"/>
        <w:bottom w:val="none" w:sz="0" w:space="0" w:color="auto"/>
        <w:right w:val="none" w:sz="0" w:space="0" w:color="auto"/>
      </w:divBdr>
    </w:div>
    <w:div w:id="756099389">
      <w:bodyDiv w:val="1"/>
      <w:marLeft w:val="0"/>
      <w:marRight w:val="0"/>
      <w:marTop w:val="0"/>
      <w:marBottom w:val="0"/>
      <w:divBdr>
        <w:top w:val="none" w:sz="0" w:space="0" w:color="auto"/>
        <w:left w:val="none" w:sz="0" w:space="0" w:color="auto"/>
        <w:bottom w:val="none" w:sz="0" w:space="0" w:color="auto"/>
        <w:right w:val="none" w:sz="0" w:space="0" w:color="auto"/>
      </w:divBdr>
      <w:divsChild>
        <w:div w:id="1454592170">
          <w:marLeft w:val="0"/>
          <w:marRight w:val="0"/>
          <w:marTop w:val="0"/>
          <w:marBottom w:val="0"/>
          <w:divBdr>
            <w:top w:val="none" w:sz="0" w:space="0" w:color="auto"/>
            <w:left w:val="none" w:sz="0" w:space="0" w:color="auto"/>
            <w:bottom w:val="none" w:sz="0" w:space="0" w:color="auto"/>
            <w:right w:val="none" w:sz="0" w:space="0" w:color="auto"/>
          </w:divBdr>
          <w:divsChild>
            <w:div w:id="252856911">
              <w:marLeft w:val="0"/>
              <w:marRight w:val="0"/>
              <w:marTop w:val="0"/>
              <w:marBottom w:val="0"/>
              <w:divBdr>
                <w:top w:val="none" w:sz="0" w:space="0" w:color="auto"/>
                <w:left w:val="none" w:sz="0" w:space="0" w:color="auto"/>
                <w:bottom w:val="none" w:sz="0" w:space="0" w:color="auto"/>
                <w:right w:val="none" w:sz="0" w:space="0" w:color="auto"/>
              </w:divBdr>
              <w:divsChild>
                <w:div w:id="1511024798">
                  <w:marLeft w:val="0"/>
                  <w:marRight w:val="0"/>
                  <w:marTop w:val="0"/>
                  <w:marBottom w:val="0"/>
                  <w:divBdr>
                    <w:top w:val="none" w:sz="0" w:space="0" w:color="auto"/>
                    <w:left w:val="none" w:sz="0" w:space="0" w:color="auto"/>
                    <w:bottom w:val="none" w:sz="0" w:space="0" w:color="auto"/>
                    <w:right w:val="none" w:sz="0" w:space="0" w:color="auto"/>
                  </w:divBdr>
                  <w:divsChild>
                    <w:div w:id="1489900012">
                      <w:marLeft w:val="0"/>
                      <w:marRight w:val="0"/>
                      <w:marTop w:val="0"/>
                      <w:marBottom w:val="0"/>
                      <w:divBdr>
                        <w:top w:val="none" w:sz="0" w:space="0" w:color="auto"/>
                        <w:left w:val="none" w:sz="0" w:space="0" w:color="auto"/>
                        <w:bottom w:val="none" w:sz="0" w:space="0" w:color="auto"/>
                        <w:right w:val="none" w:sz="0" w:space="0" w:color="auto"/>
                      </w:divBdr>
                    </w:div>
                    <w:div w:id="144274409">
                      <w:marLeft w:val="0"/>
                      <w:marRight w:val="0"/>
                      <w:marTop w:val="0"/>
                      <w:marBottom w:val="0"/>
                      <w:divBdr>
                        <w:top w:val="none" w:sz="0" w:space="0" w:color="auto"/>
                        <w:left w:val="none" w:sz="0" w:space="0" w:color="auto"/>
                        <w:bottom w:val="none" w:sz="0" w:space="0" w:color="auto"/>
                        <w:right w:val="none" w:sz="0" w:space="0" w:color="auto"/>
                      </w:divBdr>
                      <w:divsChild>
                        <w:div w:id="1076977376">
                          <w:marLeft w:val="0"/>
                          <w:marRight w:val="0"/>
                          <w:marTop w:val="0"/>
                          <w:marBottom w:val="0"/>
                          <w:divBdr>
                            <w:top w:val="none" w:sz="0" w:space="0" w:color="auto"/>
                            <w:left w:val="none" w:sz="0" w:space="0" w:color="auto"/>
                            <w:bottom w:val="none" w:sz="0" w:space="0" w:color="auto"/>
                            <w:right w:val="none" w:sz="0" w:space="0" w:color="auto"/>
                          </w:divBdr>
                        </w:div>
                        <w:div w:id="1305702445">
                          <w:marLeft w:val="0"/>
                          <w:marRight w:val="0"/>
                          <w:marTop w:val="0"/>
                          <w:marBottom w:val="0"/>
                          <w:divBdr>
                            <w:top w:val="none" w:sz="0" w:space="0" w:color="auto"/>
                            <w:left w:val="none" w:sz="0" w:space="0" w:color="auto"/>
                            <w:bottom w:val="none" w:sz="0" w:space="0" w:color="auto"/>
                            <w:right w:val="none" w:sz="0" w:space="0" w:color="auto"/>
                          </w:divBdr>
                        </w:div>
                        <w:div w:id="44384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149214">
      <w:bodyDiv w:val="1"/>
      <w:marLeft w:val="0"/>
      <w:marRight w:val="0"/>
      <w:marTop w:val="0"/>
      <w:marBottom w:val="0"/>
      <w:divBdr>
        <w:top w:val="none" w:sz="0" w:space="0" w:color="auto"/>
        <w:left w:val="none" w:sz="0" w:space="0" w:color="auto"/>
        <w:bottom w:val="none" w:sz="0" w:space="0" w:color="auto"/>
        <w:right w:val="none" w:sz="0" w:space="0" w:color="auto"/>
      </w:divBdr>
    </w:div>
    <w:div w:id="1015500892">
      <w:bodyDiv w:val="1"/>
      <w:marLeft w:val="0"/>
      <w:marRight w:val="0"/>
      <w:marTop w:val="0"/>
      <w:marBottom w:val="0"/>
      <w:divBdr>
        <w:top w:val="none" w:sz="0" w:space="0" w:color="auto"/>
        <w:left w:val="none" w:sz="0" w:space="0" w:color="auto"/>
        <w:bottom w:val="none" w:sz="0" w:space="0" w:color="auto"/>
        <w:right w:val="none" w:sz="0" w:space="0" w:color="auto"/>
      </w:divBdr>
    </w:div>
    <w:div w:id="1016615541">
      <w:bodyDiv w:val="1"/>
      <w:marLeft w:val="0"/>
      <w:marRight w:val="0"/>
      <w:marTop w:val="0"/>
      <w:marBottom w:val="0"/>
      <w:divBdr>
        <w:top w:val="none" w:sz="0" w:space="0" w:color="auto"/>
        <w:left w:val="none" w:sz="0" w:space="0" w:color="auto"/>
        <w:bottom w:val="none" w:sz="0" w:space="0" w:color="auto"/>
        <w:right w:val="none" w:sz="0" w:space="0" w:color="auto"/>
      </w:divBdr>
    </w:div>
    <w:div w:id="1167599052">
      <w:bodyDiv w:val="1"/>
      <w:marLeft w:val="0"/>
      <w:marRight w:val="0"/>
      <w:marTop w:val="0"/>
      <w:marBottom w:val="0"/>
      <w:divBdr>
        <w:top w:val="none" w:sz="0" w:space="0" w:color="auto"/>
        <w:left w:val="none" w:sz="0" w:space="0" w:color="auto"/>
        <w:bottom w:val="none" w:sz="0" w:space="0" w:color="auto"/>
        <w:right w:val="none" w:sz="0" w:space="0" w:color="auto"/>
      </w:divBdr>
    </w:div>
    <w:div w:id="1188371775">
      <w:bodyDiv w:val="1"/>
      <w:marLeft w:val="0"/>
      <w:marRight w:val="0"/>
      <w:marTop w:val="0"/>
      <w:marBottom w:val="0"/>
      <w:divBdr>
        <w:top w:val="none" w:sz="0" w:space="0" w:color="auto"/>
        <w:left w:val="none" w:sz="0" w:space="0" w:color="auto"/>
        <w:bottom w:val="none" w:sz="0" w:space="0" w:color="auto"/>
        <w:right w:val="none" w:sz="0" w:space="0" w:color="auto"/>
      </w:divBdr>
    </w:div>
    <w:div w:id="1222255899">
      <w:bodyDiv w:val="1"/>
      <w:marLeft w:val="0"/>
      <w:marRight w:val="0"/>
      <w:marTop w:val="0"/>
      <w:marBottom w:val="0"/>
      <w:divBdr>
        <w:top w:val="none" w:sz="0" w:space="0" w:color="auto"/>
        <w:left w:val="none" w:sz="0" w:space="0" w:color="auto"/>
        <w:bottom w:val="none" w:sz="0" w:space="0" w:color="auto"/>
        <w:right w:val="none" w:sz="0" w:space="0" w:color="auto"/>
      </w:divBdr>
    </w:div>
    <w:div w:id="1239369359">
      <w:bodyDiv w:val="1"/>
      <w:marLeft w:val="0"/>
      <w:marRight w:val="0"/>
      <w:marTop w:val="0"/>
      <w:marBottom w:val="0"/>
      <w:divBdr>
        <w:top w:val="none" w:sz="0" w:space="0" w:color="auto"/>
        <w:left w:val="none" w:sz="0" w:space="0" w:color="auto"/>
        <w:bottom w:val="none" w:sz="0" w:space="0" w:color="auto"/>
        <w:right w:val="none" w:sz="0" w:space="0" w:color="auto"/>
      </w:divBdr>
    </w:div>
    <w:div w:id="1250306532">
      <w:bodyDiv w:val="1"/>
      <w:marLeft w:val="0"/>
      <w:marRight w:val="0"/>
      <w:marTop w:val="0"/>
      <w:marBottom w:val="0"/>
      <w:divBdr>
        <w:top w:val="none" w:sz="0" w:space="0" w:color="auto"/>
        <w:left w:val="none" w:sz="0" w:space="0" w:color="auto"/>
        <w:bottom w:val="none" w:sz="0" w:space="0" w:color="auto"/>
        <w:right w:val="none" w:sz="0" w:space="0" w:color="auto"/>
      </w:divBdr>
    </w:div>
    <w:div w:id="1361783096">
      <w:bodyDiv w:val="1"/>
      <w:marLeft w:val="0"/>
      <w:marRight w:val="0"/>
      <w:marTop w:val="0"/>
      <w:marBottom w:val="0"/>
      <w:divBdr>
        <w:top w:val="none" w:sz="0" w:space="0" w:color="auto"/>
        <w:left w:val="none" w:sz="0" w:space="0" w:color="auto"/>
        <w:bottom w:val="none" w:sz="0" w:space="0" w:color="auto"/>
        <w:right w:val="none" w:sz="0" w:space="0" w:color="auto"/>
      </w:divBdr>
    </w:div>
    <w:div w:id="1405567986">
      <w:bodyDiv w:val="1"/>
      <w:marLeft w:val="0"/>
      <w:marRight w:val="0"/>
      <w:marTop w:val="0"/>
      <w:marBottom w:val="0"/>
      <w:divBdr>
        <w:top w:val="none" w:sz="0" w:space="0" w:color="auto"/>
        <w:left w:val="none" w:sz="0" w:space="0" w:color="auto"/>
        <w:bottom w:val="none" w:sz="0" w:space="0" w:color="auto"/>
        <w:right w:val="none" w:sz="0" w:space="0" w:color="auto"/>
      </w:divBdr>
      <w:divsChild>
        <w:div w:id="542792642">
          <w:marLeft w:val="0"/>
          <w:marRight w:val="0"/>
          <w:marTop w:val="0"/>
          <w:marBottom w:val="0"/>
          <w:divBdr>
            <w:top w:val="none" w:sz="0" w:space="0" w:color="auto"/>
            <w:left w:val="none" w:sz="0" w:space="0" w:color="auto"/>
            <w:bottom w:val="none" w:sz="0" w:space="0" w:color="auto"/>
            <w:right w:val="none" w:sz="0" w:space="0" w:color="auto"/>
          </w:divBdr>
        </w:div>
      </w:divsChild>
    </w:div>
    <w:div w:id="1435830285">
      <w:bodyDiv w:val="1"/>
      <w:marLeft w:val="0"/>
      <w:marRight w:val="0"/>
      <w:marTop w:val="0"/>
      <w:marBottom w:val="0"/>
      <w:divBdr>
        <w:top w:val="none" w:sz="0" w:space="0" w:color="auto"/>
        <w:left w:val="none" w:sz="0" w:space="0" w:color="auto"/>
        <w:bottom w:val="none" w:sz="0" w:space="0" w:color="auto"/>
        <w:right w:val="none" w:sz="0" w:space="0" w:color="auto"/>
      </w:divBdr>
      <w:divsChild>
        <w:div w:id="1250431193">
          <w:marLeft w:val="0"/>
          <w:marRight w:val="0"/>
          <w:marTop w:val="0"/>
          <w:marBottom w:val="173"/>
          <w:divBdr>
            <w:top w:val="none" w:sz="0" w:space="0" w:color="auto"/>
            <w:left w:val="none" w:sz="0" w:space="0" w:color="auto"/>
            <w:bottom w:val="none" w:sz="0" w:space="0" w:color="auto"/>
            <w:right w:val="none" w:sz="0" w:space="0" w:color="auto"/>
          </w:divBdr>
          <w:divsChild>
            <w:div w:id="786385870">
              <w:marLeft w:val="0"/>
              <w:marRight w:val="0"/>
              <w:marTop w:val="0"/>
              <w:marBottom w:val="0"/>
              <w:divBdr>
                <w:top w:val="none" w:sz="0" w:space="0" w:color="auto"/>
                <w:left w:val="none" w:sz="0" w:space="0" w:color="auto"/>
                <w:bottom w:val="none" w:sz="0" w:space="0" w:color="auto"/>
                <w:right w:val="none" w:sz="0" w:space="0" w:color="auto"/>
              </w:divBdr>
            </w:div>
            <w:div w:id="130157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803333">
      <w:bodyDiv w:val="1"/>
      <w:marLeft w:val="0"/>
      <w:marRight w:val="0"/>
      <w:marTop w:val="0"/>
      <w:marBottom w:val="0"/>
      <w:divBdr>
        <w:top w:val="none" w:sz="0" w:space="0" w:color="auto"/>
        <w:left w:val="none" w:sz="0" w:space="0" w:color="auto"/>
        <w:bottom w:val="none" w:sz="0" w:space="0" w:color="auto"/>
        <w:right w:val="none" w:sz="0" w:space="0" w:color="auto"/>
      </w:divBdr>
    </w:div>
    <w:div w:id="1606113236">
      <w:bodyDiv w:val="1"/>
      <w:marLeft w:val="0"/>
      <w:marRight w:val="0"/>
      <w:marTop w:val="0"/>
      <w:marBottom w:val="0"/>
      <w:divBdr>
        <w:top w:val="none" w:sz="0" w:space="0" w:color="auto"/>
        <w:left w:val="none" w:sz="0" w:space="0" w:color="auto"/>
        <w:bottom w:val="none" w:sz="0" w:space="0" w:color="auto"/>
        <w:right w:val="none" w:sz="0" w:space="0" w:color="auto"/>
      </w:divBdr>
    </w:div>
    <w:div w:id="1654800163">
      <w:bodyDiv w:val="1"/>
      <w:marLeft w:val="0"/>
      <w:marRight w:val="0"/>
      <w:marTop w:val="0"/>
      <w:marBottom w:val="0"/>
      <w:divBdr>
        <w:top w:val="none" w:sz="0" w:space="0" w:color="auto"/>
        <w:left w:val="none" w:sz="0" w:space="0" w:color="auto"/>
        <w:bottom w:val="none" w:sz="0" w:space="0" w:color="auto"/>
        <w:right w:val="none" w:sz="0" w:space="0" w:color="auto"/>
      </w:divBdr>
    </w:div>
    <w:div w:id="1749301140">
      <w:bodyDiv w:val="1"/>
      <w:marLeft w:val="0"/>
      <w:marRight w:val="0"/>
      <w:marTop w:val="0"/>
      <w:marBottom w:val="0"/>
      <w:divBdr>
        <w:top w:val="none" w:sz="0" w:space="0" w:color="auto"/>
        <w:left w:val="none" w:sz="0" w:space="0" w:color="auto"/>
        <w:bottom w:val="none" w:sz="0" w:space="0" w:color="auto"/>
        <w:right w:val="none" w:sz="0" w:space="0" w:color="auto"/>
      </w:divBdr>
    </w:div>
    <w:div w:id="202501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wmf"/><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chart" Target="charts/chart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oleObject" Target="embeddings/oleObject1.bin"/></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845425867507888"/>
          <c:y val="3.4146341463414685E-2"/>
          <c:w val="0.75552050473186116"/>
          <c:h val="0.71707317073170729"/>
        </c:manualLayout>
      </c:layout>
      <c:lineChart>
        <c:grouping val="standard"/>
        <c:ser>
          <c:idx val="0"/>
          <c:order val="0"/>
          <c:tx>
            <c:strRef>
              <c:f>Sheet1!$A$2</c:f>
              <c:strCache>
                <c:ptCount val="1"/>
                <c:pt idx="0">
                  <c:v>Планируемые запасы</c:v>
                </c:pt>
              </c:strCache>
            </c:strRef>
          </c:tx>
          <c:spPr>
            <a:ln w="25374">
              <a:solidFill>
                <a:srgbClr val="000080"/>
              </a:solidFill>
              <a:prstDash val="solid"/>
            </a:ln>
          </c:spPr>
          <c:marker>
            <c:symbol val="circle"/>
            <c:size val="2"/>
            <c:spPr>
              <a:solidFill>
                <a:srgbClr val="000080"/>
              </a:solidFill>
              <a:ln>
                <a:solidFill>
                  <a:srgbClr val="000080"/>
                </a:solidFill>
                <a:prstDash val="solid"/>
              </a:ln>
            </c:spPr>
          </c:marker>
          <c:cat>
            <c:strRef>
              <c:f>Sheet1!$B$1:$E$1</c:f>
              <c:strCache>
                <c:ptCount val="3"/>
                <c:pt idx="0">
                  <c:v>1 кв</c:v>
                </c:pt>
                <c:pt idx="1">
                  <c:v>2 кв</c:v>
                </c:pt>
                <c:pt idx="2">
                  <c:v>3 кв</c:v>
                </c:pt>
              </c:strCache>
            </c:strRef>
          </c:cat>
          <c:val>
            <c:numRef>
              <c:f>Sheet1!$B$2:$E$2</c:f>
              <c:numCache>
                <c:formatCode>#,##0</c:formatCode>
                <c:ptCount val="4"/>
                <c:pt idx="0">
                  <c:v>417554</c:v>
                </c:pt>
                <c:pt idx="1">
                  <c:v>580944</c:v>
                </c:pt>
                <c:pt idx="2">
                  <c:v>714571</c:v>
                </c:pt>
              </c:numCache>
            </c:numRef>
          </c:val>
        </c:ser>
        <c:ser>
          <c:idx val="1"/>
          <c:order val="1"/>
          <c:tx>
            <c:strRef>
              <c:f>Sheet1!$A$3</c:f>
              <c:strCache>
                <c:ptCount val="1"/>
                <c:pt idx="0">
                  <c:v>Фактические запасы</c:v>
                </c:pt>
              </c:strCache>
            </c:strRef>
          </c:tx>
          <c:spPr>
            <a:ln w="25374">
              <a:solidFill>
                <a:srgbClr val="FF6600"/>
              </a:solidFill>
              <a:prstDash val="solid"/>
            </a:ln>
          </c:spPr>
          <c:marker>
            <c:symbol val="circle"/>
            <c:size val="3"/>
            <c:spPr>
              <a:solidFill>
                <a:srgbClr val="FF00FF"/>
              </a:solidFill>
              <a:ln>
                <a:solidFill>
                  <a:srgbClr val="FF6600"/>
                </a:solidFill>
                <a:prstDash val="solid"/>
              </a:ln>
            </c:spPr>
          </c:marker>
          <c:cat>
            <c:strRef>
              <c:f>Sheet1!$B$1:$E$1</c:f>
              <c:strCache>
                <c:ptCount val="3"/>
                <c:pt idx="0">
                  <c:v>1 кв</c:v>
                </c:pt>
                <c:pt idx="1">
                  <c:v>2 кв</c:v>
                </c:pt>
                <c:pt idx="2">
                  <c:v>3 кв</c:v>
                </c:pt>
              </c:strCache>
            </c:strRef>
          </c:cat>
          <c:val>
            <c:numRef>
              <c:f>Sheet1!$B$3:$E$3</c:f>
              <c:numCache>
                <c:formatCode>#,##0</c:formatCode>
                <c:ptCount val="4"/>
                <c:pt idx="0">
                  <c:v>537963</c:v>
                </c:pt>
                <c:pt idx="1">
                  <c:v>481348</c:v>
                </c:pt>
                <c:pt idx="2">
                  <c:v>629052</c:v>
                </c:pt>
              </c:numCache>
            </c:numRef>
          </c:val>
        </c:ser>
        <c:marker val="1"/>
        <c:axId val="46537344"/>
        <c:axId val="92714112"/>
      </c:lineChart>
      <c:dateAx>
        <c:axId val="46537344"/>
        <c:scaling>
          <c:orientation val="minMax"/>
          <c:max val="42005"/>
          <c:min val="41275"/>
        </c:scaling>
        <c:axPos val="b"/>
        <c:title>
          <c:tx>
            <c:rich>
              <a:bodyPr/>
              <a:lstStyle/>
              <a:p>
                <a:pPr algn="r">
                  <a:defRPr sz="1199" b="0" i="0" u="none" strike="noStrike" baseline="0">
                    <a:solidFill>
                      <a:srgbClr val="000000"/>
                    </a:solidFill>
                    <a:latin typeface="Times New Roman"/>
                    <a:ea typeface="Times New Roman"/>
                    <a:cs typeface="Times New Roman"/>
                  </a:defRPr>
                </a:pPr>
                <a:r>
                  <a:rPr lang="ru-RU"/>
                  <a:t>годы</a:t>
                </a:r>
              </a:p>
            </c:rich>
          </c:tx>
          <c:layout>
            <c:manualLayout>
              <c:xMode val="edge"/>
              <c:yMode val="edge"/>
              <c:x val="0.53312302839116721"/>
              <c:y val="0.8463414634146349"/>
            </c:manualLayout>
          </c:layout>
          <c:spPr>
            <a:noFill/>
            <a:ln w="25374">
              <a:noFill/>
            </a:ln>
          </c:spPr>
        </c:title>
        <c:numFmt formatCode="yyyy" sourceLinked="0"/>
        <c:tickLblPos val="nextTo"/>
        <c:spPr>
          <a:ln w="3172">
            <a:solidFill>
              <a:srgbClr val="000000"/>
            </a:solidFill>
            <a:prstDash val="solid"/>
          </a:ln>
        </c:spPr>
        <c:txPr>
          <a:bodyPr rot="0" vert="horz"/>
          <a:lstStyle/>
          <a:p>
            <a:pPr>
              <a:defRPr sz="1199" b="0" i="0" u="none" strike="noStrike" baseline="0">
                <a:solidFill>
                  <a:srgbClr val="000000"/>
                </a:solidFill>
                <a:latin typeface="Times New Roman"/>
                <a:ea typeface="Times New Roman"/>
                <a:cs typeface="Times New Roman"/>
              </a:defRPr>
            </a:pPr>
            <a:endParaRPr lang="ru-RU"/>
          </a:p>
        </c:txPr>
        <c:crossAx val="92714112"/>
        <c:crossesAt val="0"/>
        <c:lblOffset val="100"/>
        <c:baseTimeUnit val="years"/>
        <c:majorUnit val="1"/>
        <c:majorTimeUnit val="years"/>
        <c:minorUnit val="1"/>
        <c:minorTimeUnit val="years"/>
      </c:dateAx>
      <c:valAx>
        <c:axId val="92714112"/>
        <c:scaling>
          <c:orientation val="minMax"/>
          <c:min val="0"/>
        </c:scaling>
        <c:axPos val="l"/>
        <c:title>
          <c:tx>
            <c:rich>
              <a:bodyPr/>
              <a:lstStyle/>
              <a:p>
                <a:pPr>
                  <a:defRPr sz="1199" b="0" i="0" u="none" strike="noStrike" baseline="0">
                    <a:solidFill>
                      <a:srgbClr val="000000"/>
                    </a:solidFill>
                    <a:latin typeface="Times New Roman"/>
                    <a:ea typeface="Times New Roman"/>
                    <a:cs typeface="Times New Roman"/>
                  </a:defRPr>
                </a:pPr>
                <a:r>
                  <a:rPr lang="ru-RU"/>
                  <a:t>запасы</a:t>
                </a:r>
              </a:p>
            </c:rich>
          </c:tx>
          <c:layout>
            <c:manualLayout>
              <c:xMode val="edge"/>
              <c:yMode val="edge"/>
              <c:x val="3.4700315457413325E-2"/>
              <c:y val="0.3317073170731708"/>
            </c:manualLayout>
          </c:layout>
          <c:spPr>
            <a:noFill/>
            <a:ln w="25374">
              <a:noFill/>
            </a:ln>
          </c:spPr>
        </c:title>
        <c:numFmt formatCode="#,##0" sourceLinked="1"/>
        <c:tickLblPos val="nextTo"/>
        <c:spPr>
          <a:ln w="3172">
            <a:solidFill>
              <a:srgbClr val="000000"/>
            </a:solidFill>
            <a:prstDash val="solid"/>
          </a:ln>
        </c:spPr>
        <c:txPr>
          <a:bodyPr rot="0" vert="horz"/>
          <a:lstStyle/>
          <a:p>
            <a:pPr>
              <a:defRPr sz="1199" b="0" i="0" u="none" strike="noStrike" baseline="0">
                <a:solidFill>
                  <a:srgbClr val="000000"/>
                </a:solidFill>
                <a:latin typeface="Times New Roman"/>
                <a:ea typeface="Times New Roman"/>
                <a:cs typeface="Times New Roman"/>
              </a:defRPr>
            </a:pPr>
            <a:endParaRPr lang="ru-RU"/>
          </a:p>
        </c:txPr>
        <c:crossAx val="46537344"/>
        <c:crossesAt val="0"/>
        <c:crossBetween val="midCat"/>
        <c:majorUnit val="100000"/>
        <c:minorUnit val="10000"/>
      </c:valAx>
      <c:spPr>
        <a:solidFill>
          <a:srgbClr val="C0C0C0"/>
        </a:solidFill>
        <a:ln w="12687">
          <a:solidFill>
            <a:srgbClr val="808080"/>
          </a:solidFill>
          <a:prstDash val="solid"/>
        </a:ln>
      </c:spPr>
    </c:plotArea>
    <c:legend>
      <c:legendPos val="b"/>
      <c:layout>
        <c:manualLayout>
          <c:xMode val="edge"/>
          <c:yMode val="edge"/>
          <c:x val="0.21451104100946403"/>
          <c:y val="0.92439024390243907"/>
          <c:w val="0.56940063091482662"/>
          <c:h val="6.5853658536585424E-2"/>
        </c:manualLayout>
      </c:layout>
      <c:spPr>
        <a:solidFill>
          <a:srgbClr val="FFFFFF"/>
        </a:solidFill>
        <a:ln w="3172">
          <a:solidFill>
            <a:srgbClr val="000000"/>
          </a:solidFill>
          <a:prstDash val="solid"/>
        </a:ln>
      </c:spPr>
      <c:txPr>
        <a:bodyPr/>
        <a:lstStyle/>
        <a:p>
          <a:pPr>
            <a:defRPr sz="1099" b="0" i="0" u="none" strike="noStrike" baseline="0">
              <a:solidFill>
                <a:srgbClr val="000000"/>
              </a:solidFill>
              <a:latin typeface="Times New Roman"/>
              <a:ea typeface="Times New Roman"/>
              <a:cs typeface="Times New Roman"/>
            </a:defRPr>
          </a:pPr>
          <a:endParaRPr lang="ru-RU"/>
        </a:p>
      </c:txPr>
    </c:legend>
    <c:plotVisOnly val="1"/>
    <c:dispBlanksAs val="gap"/>
  </c:chart>
  <c:spPr>
    <a:solidFill>
      <a:srgbClr val="FFFFFF"/>
    </a:solidFill>
    <a:ln>
      <a:noFill/>
    </a:ln>
  </c:spPr>
  <c:txPr>
    <a:bodyPr/>
    <a:lstStyle/>
    <a:p>
      <a:pPr>
        <a:defRPr sz="1199" b="0" i="0" u="none" strike="noStrike" baseline="0">
          <a:solidFill>
            <a:srgbClr val="000000"/>
          </a:solidFill>
          <a:latin typeface="Times New Roman"/>
          <a:ea typeface="Times New Roman"/>
          <a:cs typeface="Times New Roman"/>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1228</TotalTime>
  <Pages>17</Pages>
  <Words>4764</Words>
  <Characters>27158</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95</cp:revision>
  <dcterms:created xsi:type="dcterms:W3CDTF">2016-08-13T12:13:00Z</dcterms:created>
  <dcterms:modified xsi:type="dcterms:W3CDTF">2016-11-04T17:55:00Z</dcterms:modified>
</cp:coreProperties>
</file>