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9D2" w:rsidRDefault="000850B3" w:rsidP="000850B3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ПЛАНИРОВАНИЕ ИННОВАЦИЙ ДЛЯ ДОСТИЖЕНИЯ ЦЕЛЕЙ РАЗВИТИЯ ЛОГИСТИЧЕСКОГО ЦЕНТРА</w:t>
      </w:r>
    </w:p>
    <w:p w:rsidR="000850B3" w:rsidRDefault="000850B3" w:rsidP="000850B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Выполняется по материалам темы 8 и данным Дерева целей – дерева задач логистического центра с использованием материала лекции 10.</w:t>
      </w:r>
    </w:p>
    <w:p w:rsidR="000850B3" w:rsidRDefault="000850B3" w:rsidP="000850B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основе теоретического материала отбираются конкретные инновации для достижения целей развития логистического центра:</w:t>
      </w:r>
    </w:p>
    <w:p w:rsidR="000850B3" w:rsidRDefault="000850B3" w:rsidP="000850B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продуктивности – инновации с технологической доминантой и др.,</w:t>
      </w:r>
    </w:p>
    <w:p w:rsidR="000850B3" w:rsidRDefault="000850B3" w:rsidP="000850B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производительности труда – инновации с коммерческой и маркетинговой доминантой</w:t>
      </w:r>
      <w:r w:rsidR="00D73DDA">
        <w:rPr>
          <w:rFonts w:ascii="Times New Roman" w:hAnsi="Times New Roman" w:cs="Times New Roman"/>
          <w:sz w:val="28"/>
          <w:szCs w:val="28"/>
        </w:rPr>
        <w:t>, организационные</w:t>
      </w:r>
      <w:r>
        <w:rPr>
          <w:rFonts w:ascii="Times New Roman" w:hAnsi="Times New Roman" w:cs="Times New Roman"/>
          <w:sz w:val="28"/>
          <w:szCs w:val="28"/>
        </w:rPr>
        <w:t xml:space="preserve"> и др.,</w:t>
      </w:r>
    </w:p>
    <w:p w:rsidR="000850B3" w:rsidRDefault="000850B3" w:rsidP="000850B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продуктивности и производительности труда одновременно – технологические инновации</w:t>
      </w:r>
      <w:r w:rsidR="00D73DDA">
        <w:rPr>
          <w:rFonts w:ascii="Times New Roman" w:hAnsi="Times New Roman" w:cs="Times New Roman"/>
          <w:sz w:val="28"/>
          <w:szCs w:val="28"/>
        </w:rPr>
        <w:t>, процессные и др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50B3" w:rsidRDefault="00D73DDA" w:rsidP="000850B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Отобранные инновации не повторяются.</w:t>
      </w:r>
    </w:p>
    <w:p w:rsidR="00D73DDA" w:rsidRPr="000850B3" w:rsidRDefault="00D73DDA" w:rsidP="000850B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Отобранные инновации заносятся в следующую таблицу</w:t>
      </w:r>
    </w:p>
    <w:p w:rsidR="00E431F8" w:rsidRDefault="00E431F8" w:rsidP="003C4A1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C4A16" w:rsidRPr="003C4A16" w:rsidRDefault="003C4A16" w:rsidP="00D73DDA">
      <w:pPr>
        <w:spacing w:after="0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</w:t>
      </w:r>
    </w:p>
    <w:tbl>
      <w:tblPr>
        <w:tblStyle w:val="ac"/>
        <w:tblW w:w="0" w:type="auto"/>
        <w:tblLook w:val="04A0"/>
      </w:tblPr>
      <w:tblGrid>
        <w:gridCol w:w="3095"/>
        <w:gridCol w:w="3126"/>
        <w:gridCol w:w="3123"/>
      </w:tblGrid>
      <w:tr w:rsidR="00EA0999" w:rsidRPr="00A82089" w:rsidTr="00EA0999">
        <w:tc>
          <w:tcPr>
            <w:tcW w:w="9344" w:type="dxa"/>
            <w:gridSpan w:val="3"/>
          </w:tcPr>
          <w:p w:rsidR="00EA0999" w:rsidRPr="00A82089" w:rsidRDefault="00EA0999" w:rsidP="00364A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2089">
              <w:rPr>
                <w:rFonts w:ascii="Times New Roman" w:hAnsi="Times New Roman" w:cs="Times New Roman"/>
                <w:sz w:val="24"/>
              </w:rPr>
              <w:t>Цель повышения</w:t>
            </w:r>
          </w:p>
        </w:tc>
      </w:tr>
      <w:tr w:rsidR="00EA0999" w:rsidRPr="00A82089" w:rsidTr="00EA0999">
        <w:tc>
          <w:tcPr>
            <w:tcW w:w="3095" w:type="dxa"/>
          </w:tcPr>
          <w:p w:rsidR="00EA0999" w:rsidRPr="00A82089" w:rsidRDefault="00EA0999" w:rsidP="00364A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2089">
              <w:rPr>
                <w:rFonts w:ascii="Times New Roman" w:hAnsi="Times New Roman" w:cs="Times New Roman"/>
                <w:sz w:val="24"/>
              </w:rPr>
              <w:t>Продуктивности</w:t>
            </w:r>
          </w:p>
        </w:tc>
        <w:tc>
          <w:tcPr>
            <w:tcW w:w="3126" w:type="dxa"/>
          </w:tcPr>
          <w:p w:rsidR="00EA0999" w:rsidRPr="00A82089" w:rsidRDefault="00EA0999" w:rsidP="00364A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2089">
              <w:rPr>
                <w:rFonts w:ascii="Times New Roman" w:hAnsi="Times New Roman" w:cs="Times New Roman"/>
                <w:sz w:val="24"/>
              </w:rPr>
              <w:t>Производительности труда</w:t>
            </w:r>
          </w:p>
        </w:tc>
        <w:tc>
          <w:tcPr>
            <w:tcW w:w="3123" w:type="dxa"/>
          </w:tcPr>
          <w:p w:rsidR="00EA0999" w:rsidRPr="00A82089" w:rsidRDefault="00EA0999" w:rsidP="00364A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2089">
              <w:rPr>
                <w:rFonts w:ascii="Times New Roman" w:hAnsi="Times New Roman" w:cs="Times New Roman"/>
                <w:sz w:val="24"/>
              </w:rPr>
              <w:t>Продуктивности и производительности</w:t>
            </w:r>
          </w:p>
        </w:tc>
      </w:tr>
      <w:tr w:rsidR="0072046A" w:rsidRPr="00A82089" w:rsidTr="00EA0999">
        <w:tc>
          <w:tcPr>
            <w:tcW w:w="3095" w:type="dxa"/>
          </w:tcPr>
          <w:p w:rsidR="0072046A" w:rsidRDefault="0072046A" w:rsidP="00D73D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инновации с технологической доминантой (</w:t>
            </w:r>
            <w:r w:rsidR="00D73DDA">
              <w:rPr>
                <w:rFonts w:ascii="Times New Roman" w:hAnsi="Times New Roman" w:cs="Times New Roman"/>
                <w:sz w:val="24"/>
              </w:rPr>
              <w:t>…..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D73DDA" w:rsidRPr="00A82089" w:rsidRDefault="00D73DDA" w:rsidP="00D73D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- другие….</w:t>
            </w:r>
          </w:p>
        </w:tc>
        <w:tc>
          <w:tcPr>
            <w:tcW w:w="3126" w:type="dxa"/>
          </w:tcPr>
          <w:p w:rsidR="0072046A" w:rsidRPr="00A82089" w:rsidRDefault="0072046A" w:rsidP="00D73DDA">
            <w:pPr>
              <w:rPr>
                <w:rFonts w:ascii="Times New Roman" w:hAnsi="Times New Roman" w:cs="Times New Roman"/>
                <w:sz w:val="24"/>
              </w:rPr>
            </w:pPr>
            <w:r w:rsidRPr="00A82089">
              <w:rPr>
                <w:rFonts w:ascii="Times New Roman" w:hAnsi="Times New Roman" w:cs="Times New Roman"/>
                <w:sz w:val="24"/>
              </w:rPr>
              <w:t>- инновации с коммерческой и маркетинговой доминантой (</w:t>
            </w:r>
            <w:r w:rsidR="00D73DDA">
              <w:rPr>
                <w:rFonts w:ascii="Times New Roman" w:hAnsi="Times New Roman" w:cs="Times New Roman"/>
                <w:sz w:val="24"/>
              </w:rPr>
              <w:t>….</w:t>
            </w:r>
            <w:r w:rsidRPr="00A8208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123" w:type="dxa"/>
          </w:tcPr>
          <w:p w:rsidR="0072046A" w:rsidRPr="00A82089" w:rsidRDefault="0072046A" w:rsidP="00D73DDA">
            <w:pPr>
              <w:rPr>
                <w:rFonts w:ascii="Times New Roman" w:hAnsi="Times New Roman" w:cs="Times New Roman"/>
                <w:sz w:val="24"/>
              </w:rPr>
            </w:pPr>
            <w:r w:rsidRPr="00A82089">
              <w:rPr>
                <w:rFonts w:ascii="Times New Roman" w:hAnsi="Times New Roman" w:cs="Times New Roman"/>
                <w:sz w:val="24"/>
              </w:rPr>
              <w:t>- внедрение технологических инноваций (</w:t>
            </w:r>
            <w:r w:rsidR="00D73DDA">
              <w:rPr>
                <w:rFonts w:ascii="Times New Roman" w:hAnsi="Times New Roman" w:cs="Times New Roman"/>
                <w:sz w:val="24"/>
              </w:rPr>
              <w:t>…..</w:t>
            </w:r>
            <w:r w:rsidRPr="00A82089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EA0999" w:rsidRPr="00A82089" w:rsidTr="00EA0999">
        <w:tc>
          <w:tcPr>
            <w:tcW w:w="3095" w:type="dxa"/>
          </w:tcPr>
          <w:p w:rsidR="00EA0999" w:rsidRPr="00A82089" w:rsidRDefault="00EA0999" w:rsidP="00364A0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26" w:type="dxa"/>
          </w:tcPr>
          <w:p w:rsidR="00EA0999" w:rsidRDefault="00EA0999" w:rsidP="00364A0D">
            <w:pPr>
              <w:rPr>
                <w:rFonts w:ascii="Times New Roman" w:hAnsi="Times New Roman" w:cs="Times New Roman"/>
                <w:sz w:val="24"/>
              </w:rPr>
            </w:pPr>
            <w:r w:rsidRPr="00A82089">
              <w:rPr>
                <w:rFonts w:ascii="Times New Roman" w:hAnsi="Times New Roman" w:cs="Times New Roman"/>
                <w:sz w:val="24"/>
              </w:rPr>
              <w:t>- организационные инновации</w:t>
            </w:r>
            <w:r w:rsidR="00D73DDA">
              <w:rPr>
                <w:rFonts w:ascii="Times New Roman" w:hAnsi="Times New Roman" w:cs="Times New Roman"/>
                <w:sz w:val="24"/>
              </w:rPr>
              <w:t xml:space="preserve"> (….)</w:t>
            </w:r>
          </w:p>
          <w:p w:rsidR="00D73DDA" w:rsidRPr="00A82089" w:rsidRDefault="00D73DDA" w:rsidP="00364A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- другие……</w:t>
            </w:r>
          </w:p>
        </w:tc>
        <w:tc>
          <w:tcPr>
            <w:tcW w:w="3123" w:type="dxa"/>
          </w:tcPr>
          <w:p w:rsidR="00EA0999" w:rsidRDefault="0072046A" w:rsidP="00D73DDA">
            <w:pPr>
              <w:rPr>
                <w:rFonts w:ascii="Times New Roman" w:hAnsi="Times New Roman" w:cs="Times New Roman"/>
                <w:sz w:val="24"/>
              </w:rPr>
            </w:pPr>
            <w:r w:rsidRPr="00A82089">
              <w:rPr>
                <w:rFonts w:ascii="Times New Roman" w:hAnsi="Times New Roman" w:cs="Times New Roman"/>
                <w:sz w:val="24"/>
              </w:rPr>
              <w:t>- процессные инновации (</w:t>
            </w:r>
            <w:r w:rsidR="00D73DDA">
              <w:rPr>
                <w:rFonts w:ascii="Times New Roman" w:hAnsi="Times New Roman" w:cs="Times New Roman"/>
                <w:sz w:val="24"/>
              </w:rPr>
              <w:t>….</w:t>
            </w:r>
            <w:r w:rsidRPr="00A82089">
              <w:rPr>
                <w:rFonts w:ascii="Times New Roman" w:hAnsi="Times New Roman" w:cs="Times New Roman"/>
                <w:sz w:val="24"/>
              </w:rPr>
              <w:t>)</w:t>
            </w:r>
          </w:p>
          <w:p w:rsidR="00D73DDA" w:rsidRPr="00A82089" w:rsidRDefault="00D73DDA" w:rsidP="00D73D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- другие</w:t>
            </w:r>
          </w:p>
        </w:tc>
      </w:tr>
    </w:tbl>
    <w:p w:rsidR="00D73DDA" w:rsidRDefault="00D73DDA" w:rsidP="00EA0999">
      <w:pPr>
        <w:pStyle w:val="a9"/>
        <w:ind w:left="375"/>
        <w:rPr>
          <w:rFonts w:ascii="Times New Roman" w:hAnsi="Times New Roman" w:cs="Times New Roman"/>
          <w:sz w:val="28"/>
          <w:szCs w:val="28"/>
        </w:rPr>
      </w:pPr>
    </w:p>
    <w:p w:rsidR="00EA0999" w:rsidRDefault="00D73DDA" w:rsidP="00D73DDA">
      <w:pPr>
        <w:pStyle w:val="a9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Напротив каждой отобранной инновации проставляется сумма в бел. руб., и рассчитывается общая сумма на внедрение всех видов инноваций.</w:t>
      </w:r>
    </w:p>
    <w:p w:rsidR="00D73DDA" w:rsidRDefault="00D73DDA" w:rsidP="00D73DDA">
      <w:pPr>
        <w:pStyle w:val="a9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соблюдаются условия приоритета повышения того или иного показателя, и то, что общая сумма на внедрение всех инноваций не может превышать 10% рассчитанного ранее объема реализованной продукции.</w:t>
      </w:r>
    </w:p>
    <w:p w:rsidR="00D73DDA" w:rsidRPr="00D73DDA" w:rsidRDefault="00D73DDA" w:rsidP="00D73DDA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Заполненная таблица с расчетом общей суммы на внедрение инноваций, их характеристикой и обоснованием верности принимаемых инноваций сдается в Гугл Классе на проверку.</w:t>
      </w:r>
    </w:p>
    <w:p w:rsidR="00E431F8" w:rsidRDefault="00E431F8" w:rsidP="0072046A">
      <w:pPr>
        <w:pStyle w:val="a9"/>
        <w:ind w:left="0" w:firstLine="709"/>
        <w:jc w:val="both"/>
        <w:rPr>
          <w:rFonts w:ascii="Times New Roman" w:hAnsi="Times New Roman" w:cs="Times New Roman"/>
          <w:sz w:val="28"/>
        </w:rPr>
      </w:pPr>
    </w:p>
    <w:sectPr w:rsidR="00E431F8" w:rsidSect="00E431F8">
      <w:headerReference w:type="default" r:id="rId7"/>
      <w:pgSz w:w="11906" w:h="16838"/>
      <w:pgMar w:top="833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2D6" w:rsidRDefault="00D472D6" w:rsidP="005B09D2">
      <w:pPr>
        <w:spacing w:after="0" w:line="240" w:lineRule="auto"/>
      </w:pPr>
      <w:r>
        <w:separator/>
      </w:r>
    </w:p>
  </w:endnote>
  <w:endnote w:type="continuationSeparator" w:id="1">
    <w:p w:rsidR="00D472D6" w:rsidRDefault="00D472D6" w:rsidP="005B0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2D6" w:rsidRDefault="00D472D6" w:rsidP="005B09D2">
      <w:pPr>
        <w:spacing w:after="0" w:line="240" w:lineRule="auto"/>
      </w:pPr>
      <w:r>
        <w:separator/>
      </w:r>
    </w:p>
  </w:footnote>
  <w:footnote w:type="continuationSeparator" w:id="1">
    <w:p w:rsidR="00D472D6" w:rsidRDefault="00D472D6" w:rsidP="005B0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134198"/>
      <w:docPartObj>
        <w:docPartGallery w:val="Page Numbers (Top of Page)"/>
        <w:docPartUnique/>
      </w:docPartObj>
    </w:sdtPr>
    <w:sdtContent>
      <w:p w:rsidR="005B09D2" w:rsidRDefault="00C36FEF">
        <w:pPr>
          <w:pStyle w:val="a5"/>
          <w:jc w:val="right"/>
        </w:pPr>
        <w:r>
          <w:fldChar w:fldCharType="begin"/>
        </w:r>
        <w:r w:rsidR="005B09D2">
          <w:instrText>PAGE   \* MERGEFORMAT</w:instrText>
        </w:r>
        <w:r>
          <w:fldChar w:fldCharType="separate"/>
        </w:r>
        <w:r w:rsidR="00D73DDA">
          <w:rPr>
            <w:noProof/>
          </w:rPr>
          <w:t>1</w:t>
        </w:r>
        <w:r>
          <w:fldChar w:fldCharType="end"/>
        </w:r>
      </w:p>
    </w:sdtContent>
  </w:sdt>
  <w:p w:rsidR="005B09D2" w:rsidRDefault="005B09D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601F"/>
    <w:multiLevelType w:val="hybridMultilevel"/>
    <w:tmpl w:val="9EFA7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C39C0"/>
    <w:multiLevelType w:val="hybridMultilevel"/>
    <w:tmpl w:val="6554BB44"/>
    <w:lvl w:ilvl="0" w:tplc="1B1C676E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B34486"/>
    <w:multiLevelType w:val="multilevel"/>
    <w:tmpl w:val="282C9C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23E552EF"/>
    <w:multiLevelType w:val="multilevel"/>
    <w:tmpl w:val="B0BA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877E44"/>
    <w:multiLevelType w:val="hybridMultilevel"/>
    <w:tmpl w:val="8788128C"/>
    <w:lvl w:ilvl="0" w:tplc="E012B3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6581977"/>
    <w:multiLevelType w:val="multilevel"/>
    <w:tmpl w:val="2A68328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890A60"/>
    <w:multiLevelType w:val="multilevel"/>
    <w:tmpl w:val="4DCA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C41D1C"/>
    <w:multiLevelType w:val="multilevel"/>
    <w:tmpl w:val="9E46850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3C716EFF"/>
    <w:multiLevelType w:val="multilevel"/>
    <w:tmpl w:val="18D8981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182CE7"/>
    <w:multiLevelType w:val="multilevel"/>
    <w:tmpl w:val="04C43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0">
    <w:nsid w:val="4F3B5DC4"/>
    <w:multiLevelType w:val="hybridMultilevel"/>
    <w:tmpl w:val="DEAE7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4E6556"/>
    <w:multiLevelType w:val="multilevel"/>
    <w:tmpl w:val="A49A5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2">
    <w:nsid w:val="5E0D74AA"/>
    <w:multiLevelType w:val="hybridMultilevel"/>
    <w:tmpl w:val="EBE2F67E"/>
    <w:lvl w:ilvl="0" w:tplc="1B1C676E">
      <w:start w:val="1"/>
      <w:numFmt w:val="bullet"/>
      <w:lvlText w:val="-"/>
      <w:lvlJc w:val="left"/>
      <w:pPr>
        <w:ind w:left="214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>
    <w:nsid w:val="63590E85"/>
    <w:multiLevelType w:val="hybridMultilevel"/>
    <w:tmpl w:val="E3A00C32"/>
    <w:lvl w:ilvl="0" w:tplc="330A8098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</w:num>
  <w:num w:numId="4">
    <w:abstractNumId w:val="13"/>
  </w:num>
  <w:num w:numId="5">
    <w:abstractNumId w:val="12"/>
  </w:num>
  <w:num w:numId="6">
    <w:abstractNumId w:val="5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  <w:num w:numId="11">
    <w:abstractNumId w:val="10"/>
  </w:num>
  <w:num w:numId="12">
    <w:abstractNumId w:val="0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B09D2"/>
    <w:rsid w:val="00075528"/>
    <w:rsid w:val="000850B3"/>
    <w:rsid w:val="000900FF"/>
    <w:rsid w:val="00212040"/>
    <w:rsid w:val="00287B2B"/>
    <w:rsid w:val="003C4A16"/>
    <w:rsid w:val="004176E8"/>
    <w:rsid w:val="004A2429"/>
    <w:rsid w:val="0051035E"/>
    <w:rsid w:val="00591A83"/>
    <w:rsid w:val="005A2CB2"/>
    <w:rsid w:val="005A44E5"/>
    <w:rsid w:val="005B09D2"/>
    <w:rsid w:val="0072046A"/>
    <w:rsid w:val="007C0D5C"/>
    <w:rsid w:val="00B81178"/>
    <w:rsid w:val="00BC4985"/>
    <w:rsid w:val="00C35B17"/>
    <w:rsid w:val="00C36FEF"/>
    <w:rsid w:val="00C82C0D"/>
    <w:rsid w:val="00D472D6"/>
    <w:rsid w:val="00D73DDA"/>
    <w:rsid w:val="00DC6AF1"/>
    <w:rsid w:val="00E431F8"/>
    <w:rsid w:val="00EA0999"/>
    <w:rsid w:val="00FD5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2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5B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3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5B09D2"/>
    <w:pPr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B09D2"/>
    <w:rPr>
      <w:rFonts w:ascii="Times New Roman" w:eastAsia="Calibri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rsid w:val="005B09D2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B09D2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msolistparagraph0">
    <w:name w:val="msolistparagraph"/>
    <w:basedOn w:val="a"/>
    <w:rsid w:val="005B09D2"/>
    <w:pPr>
      <w:ind w:left="720"/>
    </w:pPr>
    <w:rPr>
      <w:rFonts w:eastAsia="Times New Roman"/>
    </w:rPr>
  </w:style>
  <w:style w:type="paragraph" w:styleId="a5">
    <w:name w:val="header"/>
    <w:basedOn w:val="a"/>
    <w:link w:val="a6"/>
    <w:uiPriority w:val="99"/>
    <w:unhideWhenUsed/>
    <w:rsid w:val="005B0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09D2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5B0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09D2"/>
    <w:rPr>
      <w:rFonts w:ascii="Calibri" w:eastAsia="Calibri" w:hAnsi="Calibri" w:cs="Calibri"/>
      <w:lang w:eastAsia="ru-RU"/>
    </w:rPr>
  </w:style>
  <w:style w:type="paragraph" w:styleId="a9">
    <w:name w:val="List Paragraph"/>
    <w:basedOn w:val="a"/>
    <w:uiPriority w:val="34"/>
    <w:qFormat/>
    <w:rsid w:val="0051035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1035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5B1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Normal (Web)"/>
    <w:basedOn w:val="a"/>
    <w:uiPriority w:val="99"/>
    <w:unhideWhenUsed/>
    <w:rsid w:val="00C35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35B17"/>
  </w:style>
  <w:style w:type="character" w:styleId="ab">
    <w:name w:val="Strong"/>
    <w:basedOn w:val="a0"/>
    <w:uiPriority w:val="22"/>
    <w:qFormat/>
    <w:rsid w:val="00C35B17"/>
    <w:rPr>
      <w:b/>
      <w:bCs/>
    </w:rPr>
  </w:style>
  <w:style w:type="table" w:styleId="ac">
    <w:name w:val="Table Grid"/>
    <w:basedOn w:val="a1"/>
    <w:uiPriority w:val="59"/>
    <w:rsid w:val="00212040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085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850B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9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Разумовская</dc:creator>
  <cp:keywords/>
  <dc:description/>
  <cp:lastModifiedBy>asus</cp:lastModifiedBy>
  <cp:revision>5</cp:revision>
  <dcterms:created xsi:type="dcterms:W3CDTF">2016-12-08T13:26:00Z</dcterms:created>
  <dcterms:modified xsi:type="dcterms:W3CDTF">2016-12-22T04:51:00Z</dcterms:modified>
</cp:coreProperties>
</file>