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C75" w:rsidRPr="00BD117C" w:rsidRDefault="000B1C75" w:rsidP="000B1C75">
      <w:pPr>
        <w:pStyle w:val="a3"/>
        <w:jc w:val="center"/>
        <w:rPr>
          <w:i/>
          <w:shd w:val="clear" w:color="auto" w:fill="FFFFFF"/>
        </w:rPr>
      </w:pPr>
      <w:r w:rsidRPr="00BD117C">
        <w:rPr>
          <w:i/>
          <w:shd w:val="clear" w:color="auto" w:fill="FFFFFF"/>
        </w:rPr>
        <w:t>Практическое занятие по теме</w:t>
      </w:r>
      <w:r>
        <w:rPr>
          <w:i/>
          <w:shd w:val="clear" w:color="auto" w:fill="FFFFFF"/>
        </w:rPr>
        <w:t>:</w:t>
      </w:r>
    </w:p>
    <w:p w:rsidR="000B1C75" w:rsidRDefault="000B1C75" w:rsidP="000B1C75">
      <w:pPr>
        <w:pStyle w:val="a3"/>
        <w:jc w:val="center"/>
        <w:rPr>
          <w:b/>
          <w:shd w:val="clear" w:color="auto" w:fill="FFFFFF"/>
        </w:rPr>
      </w:pPr>
      <w:r w:rsidRPr="00BD117C">
        <w:rPr>
          <w:b/>
          <w:shd w:val="clear" w:color="auto" w:fill="FFFFFF"/>
        </w:rPr>
        <w:t>«</w:t>
      </w:r>
      <w:r w:rsidR="00FA1D13">
        <w:rPr>
          <w:b/>
          <w:shd w:val="clear" w:color="auto" w:fill="FFFFFF"/>
        </w:rPr>
        <w:t>Статистика населения</w:t>
      </w:r>
      <w:bookmarkStart w:id="0" w:name="_GoBack"/>
      <w:bookmarkEnd w:id="0"/>
      <w:r w:rsidRPr="00BD117C">
        <w:rPr>
          <w:b/>
          <w:shd w:val="clear" w:color="auto" w:fill="FFFFFF"/>
        </w:rPr>
        <w:t>»</w:t>
      </w:r>
    </w:p>
    <w:p w:rsidR="000B1C75" w:rsidRDefault="000B1C75" w:rsidP="000B1C75">
      <w:pPr>
        <w:pStyle w:val="a3"/>
      </w:pPr>
    </w:p>
    <w:p w:rsidR="000B1C75" w:rsidRPr="00C579BF" w:rsidRDefault="000B1C75" w:rsidP="000B1C75">
      <w:pPr>
        <w:pStyle w:val="a3"/>
      </w:pPr>
      <w:r w:rsidRPr="000B1C75">
        <w:rPr>
          <w:b/>
        </w:rPr>
        <w:t xml:space="preserve">Задача </w:t>
      </w:r>
      <w:r w:rsidR="00F50BB9">
        <w:rPr>
          <w:b/>
        </w:rPr>
        <w:t>1</w:t>
      </w:r>
      <w:r w:rsidRPr="000B1C75">
        <w:rPr>
          <w:b/>
        </w:rPr>
        <w:t>.</w:t>
      </w:r>
      <w:r w:rsidR="00BA789B">
        <w:rPr>
          <w:b/>
        </w:rPr>
        <w:t xml:space="preserve"> </w:t>
      </w:r>
      <w:r w:rsidR="00BA789B" w:rsidRPr="00BA789B">
        <w:rPr>
          <w:i/>
        </w:rPr>
        <w:t>(данные условные)</w:t>
      </w:r>
      <w:r w:rsidR="00BA789B">
        <w:t xml:space="preserve"> </w:t>
      </w:r>
      <w:r w:rsidRPr="00C579BF">
        <w:t xml:space="preserve"> Численность наличного населения города на начало отчетного года составила 508 тыс. человек, временно проживающих – 30 тыс. и временно отсутствующих – 22 тыс. человек.</w:t>
      </w:r>
    </w:p>
    <w:p w:rsidR="000B1C75" w:rsidRPr="00C579BF" w:rsidRDefault="000B1C75" w:rsidP="000B1C75">
      <w:pPr>
        <w:pStyle w:val="a3"/>
      </w:pPr>
      <w:r w:rsidRPr="00C579BF">
        <w:t xml:space="preserve">В течение отчетного года произошли следующие изменения в численности постоянного населения города: родилось 7438 человек, умерло 6392 человек, вновь прибыло на постоянное жительство 6910 человек, выбыло из состава постоянного населения в другие населенные пункты на постоянное жительство 4356 человек. </w:t>
      </w:r>
    </w:p>
    <w:p w:rsidR="000B1C75" w:rsidRPr="00C579BF" w:rsidRDefault="000B1C75" w:rsidP="000B1C75">
      <w:pPr>
        <w:pStyle w:val="a3"/>
      </w:pPr>
      <w:r w:rsidRPr="00C579BF">
        <w:t>Определите:</w:t>
      </w:r>
    </w:p>
    <w:p w:rsidR="000B1C75" w:rsidRPr="00C579BF" w:rsidRDefault="000B1C75" w:rsidP="000B1C75">
      <w:pPr>
        <w:pStyle w:val="a3"/>
        <w:numPr>
          <w:ilvl w:val="0"/>
          <w:numId w:val="3"/>
        </w:numPr>
        <w:tabs>
          <w:tab w:val="left" w:pos="1134"/>
        </w:tabs>
        <w:ind w:left="1134" w:hanging="283"/>
      </w:pPr>
      <w:r w:rsidRPr="00C579BF">
        <w:t>численность постоянного населения на начало и конец года;</w:t>
      </w:r>
    </w:p>
    <w:p w:rsidR="000B1C75" w:rsidRPr="00C579BF" w:rsidRDefault="000B1C75" w:rsidP="000B1C75">
      <w:pPr>
        <w:pStyle w:val="a3"/>
        <w:numPr>
          <w:ilvl w:val="0"/>
          <w:numId w:val="3"/>
        </w:numPr>
        <w:tabs>
          <w:tab w:val="left" w:pos="1134"/>
        </w:tabs>
        <w:ind w:left="1134" w:hanging="283"/>
      </w:pPr>
      <w:proofErr w:type="gramStart"/>
      <w:r w:rsidRPr="00C579BF">
        <w:t>естественный, миграционный (механический) и общий абсолютные приросты постоянного населения за отчетный год;</w:t>
      </w:r>
      <w:proofErr w:type="gramEnd"/>
    </w:p>
    <w:p w:rsidR="000B1C75" w:rsidRPr="00C579BF" w:rsidRDefault="000B1C75" w:rsidP="000B1C75">
      <w:pPr>
        <w:pStyle w:val="a3"/>
        <w:numPr>
          <w:ilvl w:val="0"/>
          <w:numId w:val="3"/>
        </w:numPr>
        <w:tabs>
          <w:tab w:val="left" w:pos="1134"/>
        </w:tabs>
        <w:ind w:left="1134" w:hanging="283"/>
      </w:pPr>
      <w:r w:rsidRPr="00C579BF">
        <w:t>коэффициенты миграционного процесса (механического) движения населения (прибытия, выбытия и миграционного прироста);</w:t>
      </w:r>
    </w:p>
    <w:p w:rsidR="000B1C75" w:rsidRPr="00C579BF" w:rsidRDefault="000B1C75" w:rsidP="000B1C75">
      <w:pPr>
        <w:pStyle w:val="a3"/>
        <w:numPr>
          <w:ilvl w:val="0"/>
          <w:numId w:val="3"/>
        </w:numPr>
        <w:tabs>
          <w:tab w:val="left" w:pos="1134"/>
        </w:tabs>
        <w:ind w:left="1134" w:hanging="283"/>
      </w:pPr>
      <w:r w:rsidRPr="00C579BF">
        <w:t>коэффициенты общего прироста населения, эффективности (экономичности) воспроизводства населения и эффективности (экономичности) миграции населения.</w:t>
      </w:r>
    </w:p>
    <w:p w:rsidR="000B1C75" w:rsidRDefault="000B1C75" w:rsidP="000B1C75">
      <w:pPr>
        <w:pStyle w:val="a3"/>
      </w:pPr>
    </w:p>
    <w:p w:rsidR="000B1C75" w:rsidRPr="00C579BF" w:rsidRDefault="000B1C75" w:rsidP="000B1C75">
      <w:pPr>
        <w:pStyle w:val="a3"/>
      </w:pPr>
      <w:r w:rsidRPr="000B1C75">
        <w:rPr>
          <w:b/>
        </w:rPr>
        <w:t xml:space="preserve">Задача </w:t>
      </w:r>
      <w:r w:rsidR="00A17382">
        <w:rPr>
          <w:b/>
        </w:rPr>
        <w:t>2</w:t>
      </w:r>
      <w:r w:rsidRPr="000B1C75">
        <w:rPr>
          <w:b/>
        </w:rPr>
        <w:t>.</w:t>
      </w:r>
      <w:r w:rsidRPr="00C579BF">
        <w:t xml:space="preserve"> Численность постоянного населения </w:t>
      </w:r>
      <w:r w:rsidR="00C56D0E">
        <w:t xml:space="preserve">по </w:t>
      </w:r>
      <w:r w:rsidR="00D222F0">
        <w:t>г. Новополоцку</w:t>
      </w:r>
      <w:r w:rsidR="00C56D0E">
        <w:t xml:space="preserve"> </w:t>
      </w:r>
      <w:r w:rsidRPr="00C579BF">
        <w:t xml:space="preserve">на начало </w:t>
      </w:r>
      <w:r w:rsidR="00C56D0E">
        <w:t>2014</w:t>
      </w:r>
      <w:r w:rsidRPr="00C579BF">
        <w:t xml:space="preserve"> года составила </w:t>
      </w:r>
      <w:r w:rsidR="00D222F0">
        <w:t>107,7</w:t>
      </w:r>
      <w:r w:rsidRPr="00C579BF">
        <w:t xml:space="preserve"> тыс. человек, </w:t>
      </w:r>
      <w:proofErr w:type="gramStart"/>
      <w:r w:rsidRPr="00C579BF">
        <w:t>на конец</w:t>
      </w:r>
      <w:proofErr w:type="gramEnd"/>
      <w:r w:rsidRPr="00C579BF">
        <w:t xml:space="preserve"> </w:t>
      </w:r>
      <w:r w:rsidR="00C56D0E">
        <w:t>2014</w:t>
      </w:r>
      <w:r w:rsidRPr="00C579BF">
        <w:t xml:space="preserve"> года – </w:t>
      </w:r>
      <w:r w:rsidR="00C56D0E">
        <w:t>10</w:t>
      </w:r>
      <w:r w:rsidR="00D222F0">
        <w:t>8</w:t>
      </w:r>
      <w:r w:rsidR="00C56D0E">
        <w:t>,</w:t>
      </w:r>
      <w:r w:rsidR="00D222F0">
        <w:t>2</w:t>
      </w:r>
      <w:r w:rsidRPr="00C579BF">
        <w:t xml:space="preserve"> тыс. человек.</w:t>
      </w:r>
    </w:p>
    <w:p w:rsidR="000B1C75" w:rsidRPr="00C579BF" w:rsidRDefault="000B1C75" w:rsidP="000B1C75">
      <w:pPr>
        <w:pStyle w:val="a3"/>
      </w:pPr>
      <w:r w:rsidRPr="00C579BF">
        <w:t xml:space="preserve">В течение отчетного года произошли следующие изменения в численности постоянного населения города: родилось </w:t>
      </w:r>
      <w:r w:rsidR="00D222F0">
        <w:t>1161</w:t>
      </w:r>
      <w:r w:rsidRPr="00C579BF">
        <w:t xml:space="preserve"> человек и умерло </w:t>
      </w:r>
      <w:r w:rsidR="00D222F0">
        <w:t>1077</w:t>
      </w:r>
      <w:r w:rsidRPr="00C579BF">
        <w:t xml:space="preserve"> человек. За год в городе зарегистрировано </w:t>
      </w:r>
      <w:r w:rsidR="00D222F0">
        <w:t>1006</w:t>
      </w:r>
      <w:r w:rsidRPr="00C579BF">
        <w:t xml:space="preserve"> брак</w:t>
      </w:r>
      <w:r w:rsidR="00D222F0">
        <w:t>ов</w:t>
      </w:r>
      <w:r w:rsidRPr="00C579BF">
        <w:t xml:space="preserve"> и </w:t>
      </w:r>
      <w:r w:rsidR="00D222F0">
        <w:t>457</w:t>
      </w:r>
      <w:r w:rsidRPr="00C579BF">
        <w:t xml:space="preserve"> разводов. </w:t>
      </w:r>
    </w:p>
    <w:p w:rsidR="000B1C75" w:rsidRPr="00C579BF" w:rsidRDefault="000B1C75" w:rsidP="000B1C75">
      <w:pPr>
        <w:pStyle w:val="a3"/>
      </w:pPr>
      <w:r w:rsidRPr="00C579BF">
        <w:t>Среднегодовая численность женщин в в</w:t>
      </w:r>
      <w:r w:rsidR="00A17382">
        <w:t>озрасте 15 – 49 лет составила 25</w:t>
      </w:r>
      <w:r w:rsidRPr="00C579BF">
        <w:t>,</w:t>
      </w:r>
      <w:r w:rsidR="00A17382">
        <w:t xml:space="preserve">8 </w:t>
      </w:r>
      <w:r w:rsidRPr="00C579BF">
        <w:t>% всего населения.</w:t>
      </w:r>
    </w:p>
    <w:p w:rsidR="000B1C75" w:rsidRPr="00C579BF" w:rsidRDefault="000B1C75" w:rsidP="000B1C75">
      <w:pPr>
        <w:pStyle w:val="a3"/>
      </w:pPr>
      <w:r w:rsidRPr="00C579BF">
        <w:t>Определите:</w:t>
      </w:r>
    </w:p>
    <w:p w:rsidR="000B1C75" w:rsidRPr="00C579BF" w:rsidRDefault="000B1C75" w:rsidP="000B1C75">
      <w:pPr>
        <w:pStyle w:val="a3"/>
        <w:numPr>
          <w:ilvl w:val="0"/>
          <w:numId w:val="4"/>
        </w:numPr>
        <w:ind w:left="1134" w:hanging="283"/>
      </w:pPr>
      <w:r w:rsidRPr="00C579BF">
        <w:t>коэффициенты естественного движения постоянного населения (рождаемости, смертности, и естественного прироста);</w:t>
      </w:r>
    </w:p>
    <w:p w:rsidR="000B1C75" w:rsidRPr="00C579BF" w:rsidRDefault="000B1C75" w:rsidP="000B1C75">
      <w:pPr>
        <w:pStyle w:val="a3"/>
        <w:numPr>
          <w:ilvl w:val="0"/>
          <w:numId w:val="4"/>
        </w:numPr>
        <w:ind w:left="1134" w:hanging="283"/>
      </w:pPr>
      <w:r w:rsidRPr="00C579BF">
        <w:t xml:space="preserve">общие коэффициенты </w:t>
      </w:r>
      <w:proofErr w:type="spellStart"/>
      <w:r w:rsidRPr="00C579BF">
        <w:t>брачности</w:t>
      </w:r>
      <w:proofErr w:type="spellEnd"/>
      <w:r w:rsidRPr="00C579BF">
        <w:t xml:space="preserve"> и разводимости и коэффициент неустойчивости брака;</w:t>
      </w:r>
    </w:p>
    <w:p w:rsidR="000B1C75" w:rsidRPr="00C579BF" w:rsidRDefault="000B1C75" w:rsidP="000B1C75">
      <w:pPr>
        <w:pStyle w:val="a3"/>
        <w:numPr>
          <w:ilvl w:val="0"/>
          <w:numId w:val="4"/>
        </w:numPr>
        <w:ind w:left="1134" w:hanging="283"/>
      </w:pPr>
      <w:r w:rsidRPr="00C579BF">
        <w:t>специальный коэффициент рождаемости (плодовитости) и показатель (индекс) жизненности населения.</w:t>
      </w:r>
    </w:p>
    <w:p w:rsidR="00936704" w:rsidRDefault="00936704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DC6D63" w:rsidRPr="00DC6D63" w:rsidRDefault="00A17382" w:rsidP="00DC6D63">
      <w:pPr>
        <w:pStyle w:val="a3"/>
      </w:pPr>
      <w:r w:rsidRPr="000B1C75">
        <w:rPr>
          <w:b/>
        </w:rPr>
        <w:lastRenderedPageBreak/>
        <w:t xml:space="preserve">Задача </w:t>
      </w:r>
      <w:r>
        <w:rPr>
          <w:b/>
        </w:rPr>
        <w:t>3</w:t>
      </w:r>
      <w:r w:rsidRPr="000B1C75">
        <w:rPr>
          <w:b/>
        </w:rPr>
        <w:t>.</w:t>
      </w:r>
      <w:r w:rsidRPr="00C579BF">
        <w:t xml:space="preserve"> </w:t>
      </w:r>
      <w:r w:rsidR="00DC6D63" w:rsidRPr="00DC6D63">
        <w:t>Имеются следующие данные о численности населения Республики Беларусь по итогам последних пяти переписей населения: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3310"/>
        <w:gridCol w:w="1820"/>
        <w:gridCol w:w="1865"/>
      </w:tblGrid>
      <w:tr w:rsidR="00DC6D63" w:rsidTr="00936704">
        <w:trPr>
          <w:cantSplit/>
          <w:jc w:val="center"/>
        </w:trPr>
        <w:tc>
          <w:tcPr>
            <w:tcW w:w="3227" w:type="dxa"/>
            <w:vMerge w:val="restart"/>
            <w:vAlign w:val="center"/>
          </w:tcPr>
          <w:p w:rsidR="00DC6D63" w:rsidRDefault="00DC6D63" w:rsidP="00DC6D63">
            <w:pPr>
              <w:pStyle w:val="a3"/>
              <w:ind w:firstLine="0"/>
              <w:jc w:val="center"/>
            </w:pPr>
            <w:r>
              <w:t>Даты переписи</w:t>
            </w:r>
          </w:p>
        </w:tc>
        <w:tc>
          <w:tcPr>
            <w:tcW w:w="3310" w:type="dxa"/>
            <w:vMerge w:val="restart"/>
            <w:vAlign w:val="center"/>
          </w:tcPr>
          <w:p w:rsidR="00936704" w:rsidRDefault="00DC6D63" w:rsidP="00DC6D63">
            <w:pPr>
              <w:pStyle w:val="a3"/>
              <w:ind w:firstLine="0"/>
              <w:jc w:val="center"/>
            </w:pPr>
            <w:r>
              <w:t xml:space="preserve">Все население, </w:t>
            </w:r>
          </w:p>
          <w:p w:rsidR="00DC6D63" w:rsidRDefault="00DC6D63" w:rsidP="00DC6D63">
            <w:pPr>
              <w:pStyle w:val="a3"/>
              <w:ind w:firstLine="0"/>
              <w:jc w:val="center"/>
            </w:pPr>
            <w:r>
              <w:t>тыс. чел.</w:t>
            </w:r>
          </w:p>
        </w:tc>
        <w:tc>
          <w:tcPr>
            <w:tcW w:w="3685" w:type="dxa"/>
            <w:gridSpan w:val="2"/>
            <w:vAlign w:val="center"/>
          </w:tcPr>
          <w:p w:rsidR="00DC6D63" w:rsidRDefault="00DC6D63" w:rsidP="00DC6D63">
            <w:pPr>
              <w:pStyle w:val="a3"/>
              <w:ind w:firstLine="0"/>
              <w:jc w:val="center"/>
            </w:pPr>
            <w:r>
              <w:t>В том числе</w:t>
            </w:r>
          </w:p>
        </w:tc>
      </w:tr>
      <w:tr w:rsidR="00DC6D63" w:rsidTr="00936704">
        <w:trPr>
          <w:cantSplit/>
          <w:jc w:val="center"/>
        </w:trPr>
        <w:tc>
          <w:tcPr>
            <w:tcW w:w="3227" w:type="dxa"/>
            <w:vMerge/>
            <w:vAlign w:val="center"/>
          </w:tcPr>
          <w:p w:rsidR="00DC6D63" w:rsidRDefault="00DC6D63" w:rsidP="00DC6D63">
            <w:pPr>
              <w:pStyle w:val="a3"/>
              <w:ind w:firstLine="0"/>
              <w:jc w:val="center"/>
            </w:pPr>
          </w:p>
        </w:tc>
        <w:tc>
          <w:tcPr>
            <w:tcW w:w="3310" w:type="dxa"/>
            <w:vMerge/>
            <w:vAlign w:val="center"/>
          </w:tcPr>
          <w:p w:rsidR="00DC6D63" w:rsidRDefault="00DC6D63" w:rsidP="00DC6D63">
            <w:pPr>
              <w:pStyle w:val="a3"/>
              <w:ind w:firstLine="0"/>
              <w:jc w:val="center"/>
            </w:pPr>
          </w:p>
        </w:tc>
        <w:tc>
          <w:tcPr>
            <w:tcW w:w="1820" w:type="dxa"/>
            <w:vAlign w:val="center"/>
          </w:tcPr>
          <w:p w:rsidR="00DC6D63" w:rsidRDefault="00DC6D63" w:rsidP="00DC6D63">
            <w:pPr>
              <w:pStyle w:val="a3"/>
              <w:ind w:firstLine="0"/>
              <w:jc w:val="center"/>
            </w:pPr>
            <w:r>
              <w:t>городское</w:t>
            </w:r>
          </w:p>
        </w:tc>
        <w:tc>
          <w:tcPr>
            <w:tcW w:w="1865" w:type="dxa"/>
            <w:vAlign w:val="center"/>
          </w:tcPr>
          <w:p w:rsidR="00DC6D63" w:rsidRDefault="00DC6D63" w:rsidP="00DC6D63">
            <w:pPr>
              <w:pStyle w:val="a3"/>
              <w:ind w:firstLine="0"/>
              <w:jc w:val="center"/>
            </w:pPr>
            <w:r>
              <w:t>сельское</w:t>
            </w:r>
          </w:p>
        </w:tc>
      </w:tr>
      <w:tr w:rsidR="00DC6D63" w:rsidTr="00936704">
        <w:trPr>
          <w:jc w:val="center"/>
        </w:trPr>
        <w:tc>
          <w:tcPr>
            <w:tcW w:w="3227" w:type="dxa"/>
          </w:tcPr>
          <w:p w:rsidR="00DC6D63" w:rsidRDefault="00DC6D63" w:rsidP="00DC6D63">
            <w:pPr>
              <w:pStyle w:val="a3"/>
              <w:ind w:firstLine="0"/>
              <w:jc w:val="center"/>
            </w:pPr>
            <w:r>
              <w:t>На 15 января 1959 г.</w:t>
            </w:r>
          </w:p>
        </w:tc>
        <w:tc>
          <w:tcPr>
            <w:tcW w:w="3310" w:type="dxa"/>
          </w:tcPr>
          <w:p w:rsidR="00DC6D63" w:rsidRDefault="00DC6D63" w:rsidP="00DC6D63">
            <w:pPr>
              <w:pStyle w:val="a3"/>
              <w:ind w:firstLine="0"/>
              <w:jc w:val="center"/>
            </w:pPr>
            <w:r>
              <w:t>8</w:t>
            </w:r>
            <w:r w:rsidR="00936704">
              <w:t xml:space="preserve"> </w:t>
            </w:r>
            <w:r>
              <w:t>055,7</w:t>
            </w:r>
          </w:p>
        </w:tc>
        <w:tc>
          <w:tcPr>
            <w:tcW w:w="1820" w:type="dxa"/>
          </w:tcPr>
          <w:p w:rsidR="00DC6D63" w:rsidRDefault="00DC6D63" w:rsidP="00DC6D63">
            <w:pPr>
              <w:pStyle w:val="a3"/>
              <w:ind w:firstLine="0"/>
              <w:jc w:val="center"/>
            </w:pPr>
            <w:r>
              <w:t>2</w:t>
            </w:r>
            <w:r w:rsidR="00936704">
              <w:t xml:space="preserve"> </w:t>
            </w:r>
            <w:r>
              <w:t>480,5</w:t>
            </w:r>
          </w:p>
        </w:tc>
        <w:tc>
          <w:tcPr>
            <w:tcW w:w="1865" w:type="dxa"/>
          </w:tcPr>
          <w:p w:rsidR="00DC6D63" w:rsidRDefault="00DC6D63" w:rsidP="00DC6D63">
            <w:pPr>
              <w:pStyle w:val="a3"/>
              <w:ind w:firstLine="0"/>
              <w:jc w:val="center"/>
            </w:pPr>
            <w:r>
              <w:t>5</w:t>
            </w:r>
            <w:r w:rsidR="00936704">
              <w:t xml:space="preserve"> </w:t>
            </w:r>
            <w:r>
              <w:t>575,2</w:t>
            </w:r>
          </w:p>
        </w:tc>
      </w:tr>
      <w:tr w:rsidR="00DC6D63" w:rsidTr="00936704">
        <w:trPr>
          <w:jc w:val="center"/>
        </w:trPr>
        <w:tc>
          <w:tcPr>
            <w:tcW w:w="3227" w:type="dxa"/>
          </w:tcPr>
          <w:p w:rsidR="00DC6D63" w:rsidRDefault="00DC6D63" w:rsidP="00DC6D63">
            <w:pPr>
              <w:pStyle w:val="a3"/>
              <w:ind w:firstLine="0"/>
              <w:jc w:val="center"/>
            </w:pPr>
            <w:r>
              <w:t>На 15 января 1970 г.</w:t>
            </w:r>
          </w:p>
        </w:tc>
        <w:tc>
          <w:tcPr>
            <w:tcW w:w="3310" w:type="dxa"/>
          </w:tcPr>
          <w:p w:rsidR="00DC6D63" w:rsidRDefault="00DC6D63" w:rsidP="00DC6D63">
            <w:pPr>
              <w:pStyle w:val="a3"/>
              <w:ind w:firstLine="0"/>
              <w:jc w:val="center"/>
            </w:pPr>
            <w:r>
              <w:t>8</w:t>
            </w:r>
            <w:r w:rsidR="00936704">
              <w:t xml:space="preserve"> </w:t>
            </w:r>
            <w:r>
              <w:t>992,2</w:t>
            </w:r>
          </w:p>
        </w:tc>
        <w:tc>
          <w:tcPr>
            <w:tcW w:w="1820" w:type="dxa"/>
          </w:tcPr>
          <w:p w:rsidR="00DC6D63" w:rsidRDefault="00DC6D63" w:rsidP="00DC6D63">
            <w:pPr>
              <w:pStyle w:val="a3"/>
              <w:ind w:firstLine="0"/>
              <w:jc w:val="center"/>
            </w:pPr>
            <w:r>
              <w:t>3</w:t>
            </w:r>
            <w:r w:rsidR="00936704">
              <w:t xml:space="preserve"> </w:t>
            </w:r>
            <w:r>
              <w:t>890,6</w:t>
            </w:r>
          </w:p>
        </w:tc>
        <w:tc>
          <w:tcPr>
            <w:tcW w:w="1865" w:type="dxa"/>
          </w:tcPr>
          <w:p w:rsidR="00DC6D63" w:rsidRDefault="00DC6D63" w:rsidP="00DC6D63">
            <w:pPr>
              <w:pStyle w:val="a3"/>
              <w:ind w:firstLine="0"/>
              <w:jc w:val="center"/>
            </w:pPr>
            <w:r>
              <w:t>5</w:t>
            </w:r>
            <w:r w:rsidR="00936704">
              <w:t xml:space="preserve"> </w:t>
            </w:r>
            <w:r>
              <w:t>101,6</w:t>
            </w:r>
          </w:p>
        </w:tc>
      </w:tr>
      <w:tr w:rsidR="00DC6D63" w:rsidTr="00936704">
        <w:trPr>
          <w:jc w:val="center"/>
        </w:trPr>
        <w:tc>
          <w:tcPr>
            <w:tcW w:w="3227" w:type="dxa"/>
          </w:tcPr>
          <w:p w:rsidR="00DC6D63" w:rsidRDefault="00DC6D63" w:rsidP="00DC6D63">
            <w:pPr>
              <w:pStyle w:val="a3"/>
              <w:ind w:firstLine="0"/>
              <w:jc w:val="center"/>
            </w:pPr>
            <w:r>
              <w:t>На 17 января 1979 г.</w:t>
            </w:r>
          </w:p>
        </w:tc>
        <w:tc>
          <w:tcPr>
            <w:tcW w:w="3310" w:type="dxa"/>
          </w:tcPr>
          <w:p w:rsidR="00DC6D63" w:rsidRDefault="00DC6D63" w:rsidP="00DC6D63">
            <w:pPr>
              <w:pStyle w:val="a3"/>
              <w:ind w:firstLine="0"/>
              <w:jc w:val="center"/>
            </w:pPr>
            <w:r>
              <w:t>9</w:t>
            </w:r>
            <w:r w:rsidR="00936704">
              <w:t xml:space="preserve"> </w:t>
            </w:r>
            <w:r>
              <w:t>532,5</w:t>
            </w:r>
          </w:p>
        </w:tc>
        <w:tc>
          <w:tcPr>
            <w:tcW w:w="1820" w:type="dxa"/>
          </w:tcPr>
          <w:p w:rsidR="00DC6D63" w:rsidRDefault="00DC6D63" w:rsidP="00DC6D63">
            <w:pPr>
              <w:pStyle w:val="a3"/>
              <w:ind w:firstLine="0"/>
              <w:jc w:val="center"/>
            </w:pPr>
            <w:r>
              <w:t>5</w:t>
            </w:r>
            <w:r w:rsidR="00936704">
              <w:t xml:space="preserve"> </w:t>
            </w:r>
            <w:r>
              <w:t>234,3</w:t>
            </w:r>
          </w:p>
        </w:tc>
        <w:tc>
          <w:tcPr>
            <w:tcW w:w="1865" w:type="dxa"/>
          </w:tcPr>
          <w:p w:rsidR="00DC6D63" w:rsidRDefault="00DC6D63" w:rsidP="00DC6D63">
            <w:pPr>
              <w:pStyle w:val="a3"/>
              <w:ind w:firstLine="0"/>
              <w:jc w:val="center"/>
            </w:pPr>
            <w:r>
              <w:t>4</w:t>
            </w:r>
            <w:r w:rsidR="00936704">
              <w:t xml:space="preserve"> </w:t>
            </w:r>
            <w:r>
              <w:t>298,2</w:t>
            </w:r>
          </w:p>
        </w:tc>
      </w:tr>
      <w:tr w:rsidR="00DC6D63" w:rsidTr="00936704">
        <w:trPr>
          <w:jc w:val="center"/>
        </w:trPr>
        <w:tc>
          <w:tcPr>
            <w:tcW w:w="3227" w:type="dxa"/>
          </w:tcPr>
          <w:p w:rsidR="00DC6D63" w:rsidRDefault="00DC6D63" w:rsidP="00DC6D63">
            <w:pPr>
              <w:pStyle w:val="a3"/>
              <w:ind w:firstLine="0"/>
              <w:jc w:val="center"/>
            </w:pPr>
            <w:r>
              <w:t>На 12 января 1989 г.</w:t>
            </w:r>
          </w:p>
        </w:tc>
        <w:tc>
          <w:tcPr>
            <w:tcW w:w="3310" w:type="dxa"/>
          </w:tcPr>
          <w:p w:rsidR="00DC6D63" w:rsidRDefault="00DC6D63" w:rsidP="00DC6D63">
            <w:pPr>
              <w:pStyle w:val="a3"/>
              <w:ind w:firstLine="0"/>
              <w:jc w:val="center"/>
            </w:pPr>
            <w:r>
              <w:t>10</w:t>
            </w:r>
            <w:r w:rsidR="00936704">
              <w:t xml:space="preserve"> </w:t>
            </w:r>
            <w:r>
              <w:t>151,8</w:t>
            </w:r>
          </w:p>
        </w:tc>
        <w:tc>
          <w:tcPr>
            <w:tcW w:w="1820" w:type="dxa"/>
          </w:tcPr>
          <w:p w:rsidR="00DC6D63" w:rsidRDefault="00DC6D63" w:rsidP="00DC6D63">
            <w:pPr>
              <w:pStyle w:val="a3"/>
              <w:ind w:firstLine="0"/>
              <w:jc w:val="center"/>
            </w:pPr>
            <w:r>
              <w:t>6</w:t>
            </w:r>
            <w:r w:rsidR="00936704">
              <w:t xml:space="preserve"> </w:t>
            </w:r>
            <w:r>
              <w:t>641,4</w:t>
            </w:r>
          </w:p>
        </w:tc>
        <w:tc>
          <w:tcPr>
            <w:tcW w:w="1865" w:type="dxa"/>
          </w:tcPr>
          <w:p w:rsidR="00DC6D63" w:rsidRDefault="00DC6D63" w:rsidP="00DC6D63">
            <w:pPr>
              <w:pStyle w:val="a3"/>
              <w:ind w:firstLine="0"/>
              <w:jc w:val="center"/>
            </w:pPr>
            <w:r>
              <w:t>3</w:t>
            </w:r>
            <w:r w:rsidR="00936704">
              <w:t xml:space="preserve"> </w:t>
            </w:r>
            <w:r>
              <w:t>510,4</w:t>
            </w:r>
          </w:p>
        </w:tc>
      </w:tr>
      <w:tr w:rsidR="00DC6D63" w:rsidTr="00936704">
        <w:trPr>
          <w:jc w:val="center"/>
        </w:trPr>
        <w:tc>
          <w:tcPr>
            <w:tcW w:w="3227" w:type="dxa"/>
          </w:tcPr>
          <w:p w:rsidR="00DC6D63" w:rsidRDefault="00DC6D63" w:rsidP="00DC6D63">
            <w:pPr>
              <w:pStyle w:val="a3"/>
              <w:ind w:firstLine="0"/>
              <w:jc w:val="center"/>
            </w:pPr>
            <w:r>
              <w:t>На 16 февраля 1999 г.</w:t>
            </w:r>
          </w:p>
        </w:tc>
        <w:tc>
          <w:tcPr>
            <w:tcW w:w="3310" w:type="dxa"/>
          </w:tcPr>
          <w:p w:rsidR="00DC6D63" w:rsidRDefault="00DC6D63" w:rsidP="00DC6D63">
            <w:pPr>
              <w:pStyle w:val="a3"/>
              <w:ind w:firstLine="0"/>
              <w:jc w:val="center"/>
            </w:pPr>
            <w:r>
              <w:t>10</w:t>
            </w:r>
            <w:r w:rsidR="00936704">
              <w:t xml:space="preserve"> </w:t>
            </w:r>
            <w:r>
              <w:t>045,2</w:t>
            </w:r>
          </w:p>
        </w:tc>
        <w:tc>
          <w:tcPr>
            <w:tcW w:w="1820" w:type="dxa"/>
          </w:tcPr>
          <w:p w:rsidR="00DC6D63" w:rsidRDefault="00DC6D63" w:rsidP="00DC6D63">
            <w:pPr>
              <w:pStyle w:val="a3"/>
              <w:ind w:firstLine="0"/>
              <w:jc w:val="center"/>
            </w:pPr>
            <w:r>
              <w:t>6</w:t>
            </w:r>
            <w:r w:rsidR="00936704">
              <w:t xml:space="preserve"> </w:t>
            </w:r>
            <w:r>
              <w:t>961,5</w:t>
            </w:r>
          </w:p>
        </w:tc>
        <w:tc>
          <w:tcPr>
            <w:tcW w:w="1865" w:type="dxa"/>
          </w:tcPr>
          <w:p w:rsidR="00DC6D63" w:rsidRDefault="00DC6D63" w:rsidP="00DC6D63">
            <w:pPr>
              <w:pStyle w:val="a3"/>
              <w:ind w:firstLine="0"/>
              <w:jc w:val="center"/>
            </w:pPr>
            <w:r>
              <w:t>3</w:t>
            </w:r>
            <w:r w:rsidR="00936704">
              <w:t xml:space="preserve"> </w:t>
            </w:r>
            <w:r>
              <w:t>083,7</w:t>
            </w:r>
          </w:p>
        </w:tc>
      </w:tr>
      <w:tr w:rsidR="00A17382" w:rsidTr="00936704">
        <w:trPr>
          <w:jc w:val="center"/>
        </w:trPr>
        <w:tc>
          <w:tcPr>
            <w:tcW w:w="3227" w:type="dxa"/>
          </w:tcPr>
          <w:p w:rsidR="00A17382" w:rsidRDefault="00A17382" w:rsidP="00DC6D63">
            <w:pPr>
              <w:pStyle w:val="a3"/>
              <w:ind w:firstLine="0"/>
              <w:jc w:val="center"/>
            </w:pPr>
            <w:r>
              <w:t>На 14 октября 2009 г.</w:t>
            </w:r>
          </w:p>
        </w:tc>
        <w:tc>
          <w:tcPr>
            <w:tcW w:w="3310" w:type="dxa"/>
          </w:tcPr>
          <w:p w:rsidR="00A17382" w:rsidRDefault="00A17382" w:rsidP="00DC6D63">
            <w:pPr>
              <w:pStyle w:val="a3"/>
              <w:ind w:firstLine="0"/>
              <w:jc w:val="center"/>
            </w:pPr>
            <w:r>
              <w:t>9</w:t>
            </w:r>
            <w:r w:rsidR="00936704">
              <w:t xml:space="preserve"> </w:t>
            </w:r>
            <w:r>
              <w:t>503,8</w:t>
            </w:r>
          </w:p>
        </w:tc>
        <w:tc>
          <w:tcPr>
            <w:tcW w:w="1820" w:type="dxa"/>
          </w:tcPr>
          <w:p w:rsidR="00A17382" w:rsidRDefault="00A17382" w:rsidP="00DC6D63">
            <w:pPr>
              <w:pStyle w:val="a3"/>
              <w:ind w:firstLine="0"/>
              <w:jc w:val="center"/>
            </w:pPr>
            <w:r>
              <w:t>7</w:t>
            </w:r>
            <w:r w:rsidR="00936704">
              <w:t xml:space="preserve"> </w:t>
            </w:r>
            <w:r>
              <w:t>064,5</w:t>
            </w:r>
          </w:p>
        </w:tc>
        <w:tc>
          <w:tcPr>
            <w:tcW w:w="1865" w:type="dxa"/>
          </w:tcPr>
          <w:p w:rsidR="00A17382" w:rsidRDefault="00A17382" w:rsidP="00DC6D63">
            <w:pPr>
              <w:pStyle w:val="a3"/>
              <w:ind w:firstLine="0"/>
              <w:jc w:val="center"/>
            </w:pPr>
            <w:r>
              <w:t>2</w:t>
            </w:r>
            <w:r w:rsidR="00936704">
              <w:t xml:space="preserve"> </w:t>
            </w:r>
            <w:r>
              <w:t>439,3</w:t>
            </w:r>
          </w:p>
        </w:tc>
      </w:tr>
    </w:tbl>
    <w:p w:rsidR="00DC6D63" w:rsidRPr="00DC6D63" w:rsidRDefault="00DC6D63" w:rsidP="00DC6D63">
      <w:pPr>
        <w:pStyle w:val="a3"/>
      </w:pPr>
      <w:r w:rsidRPr="00DC6D63">
        <w:t>Определите для всего населения Республики Беларусь, а также для городского и сельского населения за периоды между указанными датами переписей следующие показатели:</w:t>
      </w:r>
    </w:p>
    <w:p w:rsidR="00DC6D63" w:rsidRPr="00DC6D63" w:rsidRDefault="00DC6D63" w:rsidP="00DC6D63">
      <w:pPr>
        <w:pStyle w:val="a3"/>
      </w:pPr>
      <w:r w:rsidRPr="00DC6D63">
        <w:t>1.</w:t>
      </w:r>
      <w:r w:rsidR="00936704">
        <w:t> </w:t>
      </w:r>
      <w:r w:rsidRPr="00DC6D63">
        <w:t>Абсолютные приросты, темпы роста и прироста численности населения.</w:t>
      </w:r>
    </w:p>
    <w:p w:rsidR="00DC6D63" w:rsidRPr="00DC6D63" w:rsidRDefault="00DC6D63" w:rsidP="00DC6D63">
      <w:pPr>
        <w:pStyle w:val="a3"/>
      </w:pPr>
      <w:r w:rsidRPr="00DC6D63">
        <w:t>2.</w:t>
      </w:r>
      <w:r w:rsidR="00936704">
        <w:t> </w:t>
      </w:r>
      <w:r w:rsidRPr="00DC6D63">
        <w:t>Среднегодовые абсолютные приросты, темпы роста и прироста численности населения.</w:t>
      </w:r>
    </w:p>
    <w:p w:rsidR="00DC6D63" w:rsidRPr="00DC6D63" w:rsidRDefault="00DC6D63" w:rsidP="00DC6D63">
      <w:pPr>
        <w:pStyle w:val="a3"/>
      </w:pPr>
      <w:r w:rsidRPr="00DC6D63">
        <w:t>3.</w:t>
      </w:r>
      <w:r w:rsidR="00936704">
        <w:t> </w:t>
      </w:r>
      <w:r w:rsidRPr="00DC6D63">
        <w:t>Удельные веса городского и сельского населения в общей численности населения.</w:t>
      </w:r>
    </w:p>
    <w:p w:rsidR="00DC6D63" w:rsidRPr="00DC6D63" w:rsidRDefault="00DC6D63" w:rsidP="00DC6D63">
      <w:pPr>
        <w:pStyle w:val="a3"/>
      </w:pPr>
      <w:r w:rsidRPr="00DC6D63">
        <w:t>Результаты произведенных расчетов оформите в виде таблицы и сделайте выводы.</w:t>
      </w:r>
    </w:p>
    <w:p w:rsidR="00DC6D63" w:rsidRDefault="00DC6D63" w:rsidP="00DC6D63">
      <w:pPr>
        <w:pStyle w:val="a3"/>
      </w:pPr>
      <w:r w:rsidRPr="00DC6D63">
        <w:t xml:space="preserve">Построите график динамики численности населения Республики Беларусь за </w:t>
      </w:r>
      <w:r w:rsidR="00A17382">
        <w:t>5</w:t>
      </w:r>
      <w:r w:rsidRPr="00DC6D63">
        <w:t xml:space="preserve">0 лет с 1959 по </w:t>
      </w:r>
      <w:r w:rsidR="00A17382">
        <w:t>200</w:t>
      </w:r>
      <w:r w:rsidRPr="00DC6D63">
        <w:t>9 г.</w:t>
      </w:r>
    </w:p>
    <w:p w:rsidR="00DC6D63" w:rsidRDefault="00DC6D63" w:rsidP="00DC6D63">
      <w:pPr>
        <w:pStyle w:val="a3"/>
      </w:pPr>
    </w:p>
    <w:p w:rsidR="00DC6D63" w:rsidRDefault="00A17382" w:rsidP="00DC6D63">
      <w:pPr>
        <w:pStyle w:val="a3"/>
      </w:pPr>
      <w:r w:rsidRPr="000B1C75">
        <w:rPr>
          <w:b/>
        </w:rPr>
        <w:t xml:space="preserve">Задача </w:t>
      </w:r>
      <w:r>
        <w:rPr>
          <w:b/>
        </w:rPr>
        <w:t>4</w:t>
      </w:r>
      <w:r w:rsidRPr="000B1C75">
        <w:rPr>
          <w:b/>
        </w:rPr>
        <w:t>.</w:t>
      </w:r>
      <w:r>
        <w:rPr>
          <w:b/>
        </w:rPr>
        <w:t xml:space="preserve"> </w:t>
      </w:r>
      <w:r w:rsidR="00DC6D63">
        <w:t xml:space="preserve">Численность населения </w:t>
      </w:r>
      <w:r>
        <w:t>Витебской области</w:t>
      </w:r>
      <w:r w:rsidR="00DC6D63">
        <w:t xml:space="preserve"> на </w:t>
      </w:r>
      <w:r>
        <w:t>0</w:t>
      </w:r>
      <w:r w:rsidR="00DC6D63">
        <w:t>1.01.</w:t>
      </w:r>
      <w:r>
        <w:t>201</w:t>
      </w:r>
      <w:r w:rsidR="00983DD0">
        <w:t>6</w:t>
      </w:r>
      <w:r>
        <w:t xml:space="preserve"> </w:t>
      </w:r>
      <w:r w:rsidR="00DC6D63">
        <w:t xml:space="preserve">г.  составила </w:t>
      </w:r>
      <w:r w:rsidR="00983DD0" w:rsidRPr="00983DD0">
        <w:t>1 193,6</w:t>
      </w:r>
      <w:r w:rsidR="00983DD0">
        <w:t xml:space="preserve"> </w:t>
      </w:r>
      <w:r w:rsidR="00DC6D63">
        <w:t xml:space="preserve">тыс. человек и снизилась за предыдущий год на </w:t>
      </w:r>
      <w:r w:rsidR="00983DD0">
        <w:t>4</w:t>
      </w:r>
      <w:r w:rsidR="002830AC">
        <w:t>,</w:t>
      </w:r>
      <w:r w:rsidR="00983DD0">
        <w:t>8</w:t>
      </w:r>
      <w:r w:rsidR="00DC6D63">
        <w:t xml:space="preserve"> тыс. человек; численность населения трудоспособного возраста составила </w:t>
      </w:r>
      <w:r w:rsidR="002830AC">
        <w:t>69</w:t>
      </w:r>
      <w:r w:rsidR="00983DD0">
        <w:t>3</w:t>
      </w:r>
      <w:r w:rsidR="002830AC">
        <w:t>,</w:t>
      </w:r>
      <w:r w:rsidR="00983DD0">
        <w:t>1</w:t>
      </w:r>
      <w:r w:rsidR="00DC6D63">
        <w:t xml:space="preserve"> тыс. человек, из которых </w:t>
      </w:r>
      <w:r w:rsidR="002830AC">
        <w:t>10,4</w:t>
      </w:r>
      <w:r w:rsidR="00DC6D63">
        <w:t xml:space="preserve"> тыс. человек нетрудоспособны.</w:t>
      </w:r>
    </w:p>
    <w:p w:rsidR="00DC6D63" w:rsidRDefault="00DC6D63" w:rsidP="00DC6D63">
      <w:pPr>
        <w:pStyle w:val="a3"/>
      </w:pPr>
      <w:r>
        <w:t>Определите:</w:t>
      </w:r>
    </w:p>
    <w:p w:rsidR="00DC6D63" w:rsidRDefault="00DC6D63" w:rsidP="00DC6D63">
      <w:pPr>
        <w:pStyle w:val="a3"/>
      </w:pPr>
      <w:r>
        <w:t>1.</w:t>
      </w:r>
      <w:r w:rsidR="00936704">
        <w:t> </w:t>
      </w:r>
      <w:proofErr w:type="gramStart"/>
      <w:r>
        <w:t xml:space="preserve">Перспективную численность населения свободной экономической зоны на </w:t>
      </w:r>
      <w:r w:rsidR="0004654A">
        <w:t>0</w:t>
      </w:r>
      <w:r>
        <w:t>1.01.</w:t>
      </w:r>
      <w:r w:rsidR="0004654A">
        <w:t>201</w:t>
      </w:r>
      <w:r w:rsidR="00983DD0">
        <w:t>9</w:t>
      </w:r>
      <w:r>
        <w:t xml:space="preserve"> г. при условии, что коэффициент общего снижения населения 20</w:t>
      </w:r>
      <w:r w:rsidR="0004654A">
        <w:t>1</w:t>
      </w:r>
      <w:r w:rsidR="00983DD0">
        <w:t>5</w:t>
      </w:r>
      <w:r>
        <w:t xml:space="preserve"> г. в ближайшие 3 года уменьшится в два раза.</w:t>
      </w:r>
      <w:proofErr w:type="gramEnd"/>
    </w:p>
    <w:p w:rsidR="00DC6D63" w:rsidRDefault="00DC6D63" w:rsidP="00DC6D63">
      <w:pPr>
        <w:pStyle w:val="a3"/>
      </w:pPr>
      <w:r>
        <w:t>2.</w:t>
      </w:r>
      <w:r w:rsidR="00936704">
        <w:t> </w:t>
      </w:r>
      <w:proofErr w:type="gramStart"/>
      <w:r>
        <w:t xml:space="preserve">Перспективную численность потенциальных трудовых ресурсов свободной экономической зоны на </w:t>
      </w:r>
      <w:r w:rsidR="0004654A">
        <w:t>0</w:t>
      </w:r>
      <w:r>
        <w:t>1.01.</w:t>
      </w:r>
      <w:r w:rsidR="0004654A">
        <w:t>201</w:t>
      </w:r>
      <w:r w:rsidR="00983DD0">
        <w:t>9</w:t>
      </w:r>
      <w:r>
        <w:t xml:space="preserve"> г., предполагая, что коэффициенты естественного и миграционного прироста останутся на прежнем уровне (20</w:t>
      </w:r>
      <w:r w:rsidR="0004654A">
        <w:t>1</w:t>
      </w:r>
      <w:r w:rsidR="00983DD0">
        <w:t>5</w:t>
      </w:r>
      <w:r w:rsidR="0004654A">
        <w:t xml:space="preserve"> </w:t>
      </w:r>
      <w:r>
        <w:t>г.), а доля населения трудоспособного возраста в составе всего населения для первого года прогноза будет ниже на 0,6, для второго – выше на 0,7 и для третьего – выше на 0,9 процентных пункта по сравнению с соответствующим предыдущем годом</w:t>
      </w:r>
      <w:proofErr w:type="gramEnd"/>
      <w:r>
        <w:t>, а коэффициент трудоспособности населения трудоспособного возраста за три прогнозных года повысится на 0,5 процентных пункта.</w:t>
      </w:r>
    </w:p>
    <w:p w:rsidR="00936704" w:rsidRDefault="00936704">
      <w:pPr>
        <w:spacing w:after="200" w:line="276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br w:type="page"/>
      </w:r>
    </w:p>
    <w:p w:rsidR="00DC6D63" w:rsidRDefault="0004654A" w:rsidP="00DC6D63">
      <w:pPr>
        <w:pStyle w:val="a3"/>
      </w:pPr>
      <w:r w:rsidRPr="000B1C75">
        <w:rPr>
          <w:b/>
        </w:rPr>
        <w:lastRenderedPageBreak/>
        <w:t xml:space="preserve">Задача </w:t>
      </w:r>
      <w:r>
        <w:rPr>
          <w:b/>
        </w:rPr>
        <w:t>5</w:t>
      </w:r>
      <w:r w:rsidRPr="000B1C75">
        <w:rPr>
          <w:b/>
        </w:rPr>
        <w:t>.</w:t>
      </w:r>
      <w:r>
        <w:rPr>
          <w:b/>
        </w:rPr>
        <w:t xml:space="preserve"> </w:t>
      </w:r>
      <w:r w:rsidR="00936704" w:rsidRPr="00936704">
        <w:rPr>
          <w:i/>
        </w:rPr>
        <w:t>(данные условные)</w:t>
      </w:r>
      <w:r w:rsidR="00936704">
        <w:t xml:space="preserve"> </w:t>
      </w:r>
      <w:r w:rsidR="00983DD0">
        <w:t>В городе</w:t>
      </w:r>
      <w:r w:rsidR="00DC6D63">
        <w:t xml:space="preserve"> на 1 января 20</w:t>
      </w:r>
      <w:r w:rsidR="00A17382">
        <w:t>1</w:t>
      </w:r>
      <w:r w:rsidR="00BA789B">
        <w:t>6</w:t>
      </w:r>
      <w:r w:rsidR="00DC6D63">
        <w:t xml:space="preserve"> г. численность детей в возрасте от 11 до 15 лет составляла: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0"/>
      </w:tblGrid>
      <w:tr w:rsidR="00DC6D63" w:rsidTr="00936704">
        <w:trPr>
          <w:jc w:val="center"/>
        </w:trPr>
        <w:tc>
          <w:tcPr>
            <w:tcW w:w="3190" w:type="dxa"/>
            <w:tcBorders>
              <w:bottom w:val="nil"/>
            </w:tcBorders>
          </w:tcPr>
          <w:p w:rsidR="00DC6D63" w:rsidRDefault="00DC6D63" w:rsidP="003F0BA1">
            <w:pPr>
              <w:pStyle w:val="a6"/>
              <w:spacing w:line="240" w:lineRule="auto"/>
              <w:ind w:firstLine="0"/>
              <w:jc w:val="center"/>
            </w:pPr>
            <w:r>
              <w:t xml:space="preserve">Возраст, лет </w:t>
            </w:r>
          </w:p>
        </w:tc>
        <w:tc>
          <w:tcPr>
            <w:tcW w:w="3190" w:type="dxa"/>
            <w:tcBorders>
              <w:bottom w:val="nil"/>
            </w:tcBorders>
          </w:tcPr>
          <w:p w:rsidR="00DC6D63" w:rsidRDefault="00DC6D63" w:rsidP="003F0BA1">
            <w:pPr>
              <w:pStyle w:val="a6"/>
              <w:spacing w:line="240" w:lineRule="auto"/>
              <w:ind w:firstLine="0"/>
              <w:jc w:val="center"/>
            </w:pPr>
            <w:r>
              <w:t>Численность детей</w:t>
            </w:r>
          </w:p>
        </w:tc>
        <w:tc>
          <w:tcPr>
            <w:tcW w:w="3190" w:type="dxa"/>
            <w:tcBorders>
              <w:bottom w:val="nil"/>
            </w:tcBorders>
          </w:tcPr>
          <w:p w:rsidR="00DC6D63" w:rsidRDefault="00DC6D63" w:rsidP="003F0BA1">
            <w:pPr>
              <w:pStyle w:val="a6"/>
              <w:spacing w:line="240" w:lineRule="auto"/>
              <w:ind w:firstLine="0"/>
              <w:jc w:val="center"/>
            </w:pPr>
            <w:r>
              <w:t>Коэффициент дожития</w:t>
            </w:r>
          </w:p>
        </w:tc>
      </w:tr>
      <w:tr w:rsidR="00DC6D63" w:rsidTr="00936704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6D63" w:rsidRDefault="00DC6D63" w:rsidP="003F0BA1">
            <w:pPr>
              <w:pStyle w:val="a6"/>
              <w:spacing w:line="240" w:lineRule="auto"/>
              <w:ind w:firstLine="0"/>
              <w:jc w:val="center"/>
            </w:pPr>
            <w:r>
              <w:t>11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6D63" w:rsidRDefault="00DC6D63" w:rsidP="003F0BA1">
            <w:pPr>
              <w:pStyle w:val="a6"/>
              <w:spacing w:line="240" w:lineRule="auto"/>
              <w:ind w:firstLine="0"/>
              <w:jc w:val="center"/>
            </w:pPr>
            <w:r>
              <w:t>1</w:t>
            </w:r>
            <w:r w:rsidR="00936704">
              <w:t xml:space="preserve"> </w:t>
            </w:r>
            <w:r>
              <w:t>490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6D63" w:rsidRDefault="00DC6D63" w:rsidP="003F0BA1">
            <w:pPr>
              <w:pStyle w:val="a6"/>
              <w:spacing w:line="240" w:lineRule="auto"/>
              <w:ind w:firstLine="0"/>
              <w:jc w:val="center"/>
            </w:pPr>
            <w:r>
              <w:t>0,99942</w:t>
            </w:r>
          </w:p>
        </w:tc>
      </w:tr>
      <w:tr w:rsidR="00DC6D63" w:rsidTr="00936704">
        <w:trPr>
          <w:jc w:val="center"/>
        </w:trPr>
        <w:tc>
          <w:tcPr>
            <w:tcW w:w="3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6D63" w:rsidRDefault="00DC6D63" w:rsidP="003F0BA1">
            <w:pPr>
              <w:pStyle w:val="a6"/>
              <w:spacing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6D63" w:rsidRDefault="00DC6D63" w:rsidP="003F0BA1">
            <w:pPr>
              <w:pStyle w:val="a6"/>
              <w:spacing w:line="240" w:lineRule="auto"/>
              <w:ind w:firstLine="0"/>
              <w:jc w:val="center"/>
            </w:pPr>
            <w:r>
              <w:t>1</w:t>
            </w:r>
            <w:r w:rsidR="00936704">
              <w:t xml:space="preserve"> </w:t>
            </w:r>
            <w:r>
              <w:t>540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6D63" w:rsidRDefault="00DC6D63" w:rsidP="003F0BA1">
            <w:pPr>
              <w:pStyle w:val="a6"/>
              <w:spacing w:line="240" w:lineRule="auto"/>
              <w:ind w:firstLine="0"/>
              <w:jc w:val="center"/>
            </w:pPr>
            <w:r>
              <w:t>0,99941</w:t>
            </w:r>
          </w:p>
        </w:tc>
      </w:tr>
      <w:tr w:rsidR="00DC6D63" w:rsidTr="00936704">
        <w:trPr>
          <w:jc w:val="center"/>
        </w:trPr>
        <w:tc>
          <w:tcPr>
            <w:tcW w:w="3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6D63" w:rsidRDefault="00DC6D63" w:rsidP="003F0BA1">
            <w:pPr>
              <w:pStyle w:val="a6"/>
              <w:spacing w:line="240" w:lineRule="auto"/>
              <w:ind w:firstLine="0"/>
              <w:jc w:val="center"/>
            </w:pPr>
            <w:r>
              <w:t>13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6D63" w:rsidRDefault="00DC6D63" w:rsidP="003F0BA1">
            <w:pPr>
              <w:pStyle w:val="a6"/>
              <w:spacing w:line="240" w:lineRule="auto"/>
              <w:ind w:firstLine="0"/>
              <w:jc w:val="center"/>
            </w:pPr>
            <w:r>
              <w:t>1</w:t>
            </w:r>
            <w:r w:rsidR="00936704">
              <w:t xml:space="preserve"> </w:t>
            </w:r>
            <w:r>
              <w:t>600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6D63" w:rsidRDefault="00DC6D63" w:rsidP="003F0BA1">
            <w:pPr>
              <w:pStyle w:val="a6"/>
              <w:spacing w:line="240" w:lineRule="auto"/>
              <w:ind w:firstLine="0"/>
              <w:jc w:val="center"/>
            </w:pPr>
            <w:r>
              <w:t>0,99933</w:t>
            </w:r>
          </w:p>
        </w:tc>
      </w:tr>
      <w:tr w:rsidR="00DC6D63" w:rsidTr="00936704">
        <w:trPr>
          <w:jc w:val="center"/>
        </w:trPr>
        <w:tc>
          <w:tcPr>
            <w:tcW w:w="3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6D63" w:rsidRDefault="00DC6D63" w:rsidP="003F0BA1">
            <w:pPr>
              <w:pStyle w:val="a6"/>
              <w:spacing w:line="240" w:lineRule="auto"/>
              <w:ind w:firstLine="0"/>
              <w:jc w:val="center"/>
            </w:pPr>
            <w:r>
              <w:t>14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6D63" w:rsidRDefault="00DC6D63" w:rsidP="003F0BA1">
            <w:pPr>
              <w:pStyle w:val="a6"/>
              <w:spacing w:line="240" w:lineRule="auto"/>
              <w:ind w:firstLine="0"/>
              <w:jc w:val="center"/>
            </w:pPr>
            <w:r>
              <w:t>1</w:t>
            </w:r>
            <w:r w:rsidR="00936704">
              <w:t xml:space="preserve"> </w:t>
            </w:r>
            <w:r>
              <w:t>680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6D63" w:rsidRDefault="00DC6D63" w:rsidP="003F0BA1">
            <w:pPr>
              <w:pStyle w:val="a6"/>
              <w:spacing w:line="240" w:lineRule="auto"/>
              <w:ind w:firstLine="0"/>
              <w:jc w:val="center"/>
            </w:pPr>
            <w:r>
              <w:t>0,99916</w:t>
            </w:r>
          </w:p>
        </w:tc>
      </w:tr>
      <w:tr w:rsidR="00DC6D63" w:rsidTr="00936704">
        <w:trPr>
          <w:jc w:val="center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63" w:rsidRDefault="00DC6D63" w:rsidP="003F0BA1">
            <w:pPr>
              <w:pStyle w:val="a6"/>
              <w:spacing w:line="240" w:lineRule="auto"/>
              <w:ind w:firstLine="0"/>
              <w:jc w:val="center"/>
            </w:pPr>
            <w:r>
              <w:t>15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63" w:rsidRDefault="00DC6D63" w:rsidP="003F0BA1">
            <w:pPr>
              <w:pStyle w:val="a6"/>
              <w:spacing w:line="240" w:lineRule="auto"/>
              <w:ind w:firstLine="0"/>
              <w:jc w:val="center"/>
            </w:pPr>
            <w:r>
              <w:t>1</w:t>
            </w:r>
            <w:r w:rsidR="00936704">
              <w:t xml:space="preserve"> </w:t>
            </w:r>
            <w:r>
              <w:t>800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63" w:rsidRDefault="00DC6D63" w:rsidP="003F0BA1">
            <w:pPr>
              <w:pStyle w:val="a6"/>
              <w:spacing w:line="240" w:lineRule="auto"/>
              <w:ind w:firstLine="0"/>
              <w:jc w:val="center"/>
            </w:pPr>
            <w:r>
              <w:t>0,99905</w:t>
            </w:r>
          </w:p>
        </w:tc>
      </w:tr>
    </w:tbl>
    <w:p w:rsidR="00DC6D63" w:rsidRDefault="00DC6D63" w:rsidP="00DC6D63">
      <w:pPr>
        <w:pStyle w:val="a3"/>
      </w:pPr>
      <w:r>
        <w:t>Определите на кажд</w:t>
      </w:r>
      <w:r w:rsidR="00BA789B">
        <w:t>ый год из предстоящих 5 лет (2017</w:t>
      </w:r>
      <w:r>
        <w:t>-20</w:t>
      </w:r>
      <w:r w:rsidR="00BA789B">
        <w:t>21</w:t>
      </w:r>
      <w:r>
        <w:t xml:space="preserve"> гг.) естественный прирост трудовых ресурсов (за счет перехода 15-летних в трудоспособный возраст).</w:t>
      </w:r>
    </w:p>
    <w:sectPr w:rsidR="00DC6D63" w:rsidSect="00936704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08A3"/>
    <w:multiLevelType w:val="hybridMultilevel"/>
    <w:tmpl w:val="2266E91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8DD3D03"/>
    <w:multiLevelType w:val="hybridMultilevel"/>
    <w:tmpl w:val="D59423C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441B4"/>
    <w:multiLevelType w:val="hybridMultilevel"/>
    <w:tmpl w:val="D122B98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5886467A"/>
    <w:multiLevelType w:val="hybridMultilevel"/>
    <w:tmpl w:val="DF6CDB3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D61"/>
    <w:rsid w:val="000300CA"/>
    <w:rsid w:val="0004654A"/>
    <w:rsid w:val="000539AB"/>
    <w:rsid w:val="00062210"/>
    <w:rsid w:val="000B1C75"/>
    <w:rsid w:val="000B27A1"/>
    <w:rsid w:val="000B3D3F"/>
    <w:rsid w:val="000B752F"/>
    <w:rsid w:val="000B7C5A"/>
    <w:rsid w:val="000C01F5"/>
    <w:rsid w:val="000C089A"/>
    <w:rsid w:val="000D7881"/>
    <w:rsid w:val="000E71B2"/>
    <w:rsid w:val="00103984"/>
    <w:rsid w:val="0013787A"/>
    <w:rsid w:val="0017287E"/>
    <w:rsid w:val="001A3251"/>
    <w:rsid w:val="001F285B"/>
    <w:rsid w:val="001F79AC"/>
    <w:rsid w:val="0020100C"/>
    <w:rsid w:val="00226244"/>
    <w:rsid w:val="002830AC"/>
    <w:rsid w:val="0029548F"/>
    <w:rsid w:val="002E0647"/>
    <w:rsid w:val="002E5173"/>
    <w:rsid w:val="002F5A43"/>
    <w:rsid w:val="0030703E"/>
    <w:rsid w:val="003233BF"/>
    <w:rsid w:val="00343F7A"/>
    <w:rsid w:val="00386725"/>
    <w:rsid w:val="003A1614"/>
    <w:rsid w:val="003B4780"/>
    <w:rsid w:val="003E34CE"/>
    <w:rsid w:val="003F0E3F"/>
    <w:rsid w:val="00400A1B"/>
    <w:rsid w:val="00416BD1"/>
    <w:rsid w:val="00441C13"/>
    <w:rsid w:val="004A0280"/>
    <w:rsid w:val="004B6141"/>
    <w:rsid w:val="004D5AE6"/>
    <w:rsid w:val="00506ECB"/>
    <w:rsid w:val="00522DEA"/>
    <w:rsid w:val="00524E6D"/>
    <w:rsid w:val="00546466"/>
    <w:rsid w:val="00553D2D"/>
    <w:rsid w:val="00573C0F"/>
    <w:rsid w:val="005A44E1"/>
    <w:rsid w:val="005B5894"/>
    <w:rsid w:val="00620BE1"/>
    <w:rsid w:val="00621468"/>
    <w:rsid w:val="00636712"/>
    <w:rsid w:val="00665433"/>
    <w:rsid w:val="00695959"/>
    <w:rsid w:val="006A2B07"/>
    <w:rsid w:val="006E55AE"/>
    <w:rsid w:val="006E5762"/>
    <w:rsid w:val="006F5AAD"/>
    <w:rsid w:val="007219E4"/>
    <w:rsid w:val="00753BD7"/>
    <w:rsid w:val="00790C1C"/>
    <w:rsid w:val="00795B28"/>
    <w:rsid w:val="00823EB9"/>
    <w:rsid w:val="00830ACD"/>
    <w:rsid w:val="00862578"/>
    <w:rsid w:val="00870B4D"/>
    <w:rsid w:val="00875789"/>
    <w:rsid w:val="008C3614"/>
    <w:rsid w:val="00936704"/>
    <w:rsid w:val="00956900"/>
    <w:rsid w:val="00963C8F"/>
    <w:rsid w:val="00983DD0"/>
    <w:rsid w:val="00987AE9"/>
    <w:rsid w:val="009D15DA"/>
    <w:rsid w:val="009D3771"/>
    <w:rsid w:val="009D79D1"/>
    <w:rsid w:val="009F35C5"/>
    <w:rsid w:val="00A13330"/>
    <w:rsid w:val="00A17382"/>
    <w:rsid w:val="00A273C4"/>
    <w:rsid w:val="00A8300F"/>
    <w:rsid w:val="00AB0634"/>
    <w:rsid w:val="00B001BD"/>
    <w:rsid w:val="00B524A1"/>
    <w:rsid w:val="00B81B63"/>
    <w:rsid w:val="00B95863"/>
    <w:rsid w:val="00BA789B"/>
    <w:rsid w:val="00C15E30"/>
    <w:rsid w:val="00C405DB"/>
    <w:rsid w:val="00C56D0E"/>
    <w:rsid w:val="00C953C3"/>
    <w:rsid w:val="00CA04DD"/>
    <w:rsid w:val="00CA7AAA"/>
    <w:rsid w:val="00CD238F"/>
    <w:rsid w:val="00CE051D"/>
    <w:rsid w:val="00D222F0"/>
    <w:rsid w:val="00D23E6D"/>
    <w:rsid w:val="00D2555B"/>
    <w:rsid w:val="00D260BD"/>
    <w:rsid w:val="00D30D61"/>
    <w:rsid w:val="00D4535F"/>
    <w:rsid w:val="00D633D4"/>
    <w:rsid w:val="00DB629C"/>
    <w:rsid w:val="00DB6F0C"/>
    <w:rsid w:val="00DC6D63"/>
    <w:rsid w:val="00DE1E6D"/>
    <w:rsid w:val="00DE50DA"/>
    <w:rsid w:val="00E319FD"/>
    <w:rsid w:val="00E35E73"/>
    <w:rsid w:val="00E45357"/>
    <w:rsid w:val="00E66346"/>
    <w:rsid w:val="00E7256A"/>
    <w:rsid w:val="00E76D8D"/>
    <w:rsid w:val="00EA19EF"/>
    <w:rsid w:val="00F16DFF"/>
    <w:rsid w:val="00F2559E"/>
    <w:rsid w:val="00F4099E"/>
    <w:rsid w:val="00F50BB9"/>
    <w:rsid w:val="00F55BDD"/>
    <w:rsid w:val="00F608A3"/>
    <w:rsid w:val="00F72F7A"/>
    <w:rsid w:val="00F96F7E"/>
    <w:rsid w:val="00FA1D13"/>
    <w:rsid w:val="00FA3AB7"/>
    <w:rsid w:val="00FC1C31"/>
    <w:rsid w:val="00FC5D3D"/>
    <w:rsid w:val="00FD15A5"/>
    <w:rsid w:val="00FE0C51"/>
    <w:rsid w:val="00FF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C75"/>
    <w:pPr>
      <w:spacing w:after="0" w:line="360" w:lineRule="exact"/>
      <w:ind w:firstLine="851"/>
      <w:jc w:val="both"/>
    </w:pPr>
  </w:style>
  <w:style w:type="paragraph" w:styleId="1">
    <w:name w:val="heading 1"/>
    <w:basedOn w:val="a"/>
    <w:next w:val="a"/>
    <w:link w:val="10"/>
    <w:qFormat/>
    <w:rsid w:val="00DC6D63"/>
    <w:pPr>
      <w:keepNext/>
      <w:widowControl w:val="0"/>
      <w:spacing w:line="360" w:lineRule="auto"/>
      <w:ind w:firstLine="720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иссер"/>
    <w:basedOn w:val="a"/>
    <w:link w:val="a4"/>
    <w:qFormat/>
    <w:rsid w:val="00524E6D"/>
    <w:pPr>
      <w:widowControl w:val="0"/>
      <w:suppressAutoHyphens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Диссер Знак"/>
    <w:basedOn w:val="a0"/>
    <w:link w:val="a3"/>
    <w:rsid w:val="00524E6D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DC6D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DC6D63"/>
    <w:pPr>
      <w:widowControl w:val="0"/>
      <w:spacing w:before="140"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5">
    <w:name w:val="List Paragraph"/>
    <w:basedOn w:val="a"/>
    <w:uiPriority w:val="34"/>
    <w:qFormat/>
    <w:rsid w:val="00DC6D63"/>
    <w:pPr>
      <w:ind w:left="720"/>
      <w:contextualSpacing/>
    </w:pPr>
  </w:style>
  <w:style w:type="paragraph" w:styleId="a6">
    <w:name w:val="Body Text Indent"/>
    <w:basedOn w:val="a"/>
    <w:link w:val="a7"/>
    <w:semiHidden/>
    <w:rsid w:val="00DC6D63"/>
    <w:pPr>
      <w:spacing w:line="36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DC6D6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C75"/>
    <w:pPr>
      <w:spacing w:after="0" w:line="360" w:lineRule="exact"/>
      <w:ind w:firstLine="851"/>
      <w:jc w:val="both"/>
    </w:pPr>
  </w:style>
  <w:style w:type="paragraph" w:styleId="1">
    <w:name w:val="heading 1"/>
    <w:basedOn w:val="a"/>
    <w:next w:val="a"/>
    <w:link w:val="10"/>
    <w:qFormat/>
    <w:rsid w:val="00DC6D63"/>
    <w:pPr>
      <w:keepNext/>
      <w:widowControl w:val="0"/>
      <w:spacing w:line="360" w:lineRule="auto"/>
      <w:ind w:firstLine="720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иссер"/>
    <w:basedOn w:val="a"/>
    <w:link w:val="a4"/>
    <w:qFormat/>
    <w:rsid w:val="00524E6D"/>
    <w:pPr>
      <w:widowControl w:val="0"/>
      <w:suppressAutoHyphens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Диссер Знак"/>
    <w:basedOn w:val="a0"/>
    <w:link w:val="a3"/>
    <w:rsid w:val="00524E6D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DC6D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DC6D63"/>
    <w:pPr>
      <w:widowControl w:val="0"/>
      <w:spacing w:before="140"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5">
    <w:name w:val="List Paragraph"/>
    <w:basedOn w:val="a"/>
    <w:uiPriority w:val="34"/>
    <w:qFormat/>
    <w:rsid w:val="00DC6D63"/>
    <w:pPr>
      <w:ind w:left="720"/>
      <w:contextualSpacing/>
    </w:pPr>
  </w:style>
  <w:style w:type="paragraph" w:styleId="a6">
    <w:name w:val="Body Text Indent"/>
    <w:basedOn w:val="a"/>
    <w:link w:val="a7"/>
    <w:semiHidden/>
    <w:rsid w:val="00DC6D63"/>
    <w:pPr>
      <w:spacing w:line="36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DC6D6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/>
</file>

<file path=customXml/itemProps1.xml><?xml version="1.0" encoding="utf-8"?>
<ds:datastoreItem xmlns:ds="http://schemas.openxmlformats.org/officeDocument/2006/customXml" ds:itemID="{1EB6F956-8067-4C18-90E9-FC05C1900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Пётр</dc:creator>
  <cp:keywords/>
  <dc:description/>
  <cp:lastModifiedBy>Пётр</cp:lastModifiedBy>
  <cp:revision>5</cp:revision>
  <dcterms:created xsi:type="dcterms:W3CDTF">2016-03-14T20:09:00Z</dcterms:created>
  <dcterms:modified xsi:type="dcterms:W3CDTF">2016-03-28T17:32:00Z</dcterms:modified>
</cp:coreProperties>
</file>