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D9" w:rsidRPr="00755259" w:rsidRDefault="00053890" w:rsidP="005519D9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 9</w:t>
      </w:r>
      <w:r w:rsidR="005519D9" w:rsidRPr="005519D9">
        <w:rPr>
          <w:rFonts w:ascii="Times New Roman" w:eastAsia="Times New Roman" w:hAnsi="Times New Roman"/>
          <w:sz w:val="28"/>
          <w:szCs w:val="28"/>
          <w:lang w:eastAsia="ru-RU"/>
        </w:rPr>
        <w:t>. ПОКАЗАТЕЛИ ОБРАЗОВАНИЯ, РАСПРЕДЕЛЕНИЯ И ИСПОЛЬЗОВАНИЯ ДОХОДОВ</w:t>
      </w:r>
      <w:r w:rsidR="00551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19D9" w:rsidRDefault="005519D9" w:rsidP="005519D9">
      <w:pPr>
        <w:spacing w:after="0" w:line="21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61AAE" w:rsidRPr="00861AAE" w:rsidRDefault="005519D9" w:rsidP="00861AAE">
      <w:pPr>
        <w:tabs>
          <w:tab w:val="left" w:pos="1134"/>
        </w:tabs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FD3A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AAE" w:rsidRPr="00861AAE">
        <w:rPr>
          <w:rFonts w:ascii="Times New Roman" w:hAnsi="Times New Roman" w:cs="Times New Roman"/>
          <w:sz w:val="28"/>
          <w:szCs w:val="28"/>
        </w:rPr>
        <w:t>На основании имеющихся данных определить валовой внутренний продукт тремя методами и составить счет образования доходов (</w:t>
      </w:r>
      <w:proofErr w:type="gramStart"/>
      <w:r w:rsidR="00861AAE" w:rsidRPr="00861AA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861AAE" w:rsidRPr="00861AAE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861AAE" w:rsidRPr="00861AAE" w:rsidRDefault="00861AAE" w:rsidP="00861AAE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861AAE">
        <w:rPr>
          <w:rFonts w:ascii="Times New Roman" w:hAnsi="Times New Roman" w:cs="Times New Roman"/>
          <w:sz w:val="28"/>
          <w:szCs w:val="28"/>
        </w:rPr>
        <w:t>1 – Исходные данные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7797"/>
        <w:gridCol w:w="2126"/>
      </w:tblGrid>
      <w:tr w:rsidR="00861AAE" w:rsidRPr="00861AAE" w:rsidTr="00387DA5">
        <w:trPr>
          <w:trHeight w:val="320"/>
        </w:trPr>
        <w:tc>
          <w:tcPr>
            <w:tcW w:w="7797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Наи</w:t>
            </w:r>
            <w:bookmarkStart w:id="0" w:name="_GoBack"/>
            <w:bookmarkEnd w:id="0"/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менование показателя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Значение показателя</w:t>
            </w:r>
          </w:p>
        </w:tc>
      </w:tr>
      <w:tr w:rsidR="00861AAE" w:rsidRPr="00861AAE" w:rsidTr="00861AAE">
        <w:trPr>
          <w:trHeight w:val="92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Валовой выпуск товаров и услуг в основных ценах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174 000</w:t>
            </w:r>
          </w:p>
        </w:tc>
      </w:tr>
      <w:tr w:rsidR="00861AAE" w:rsidRPr="00861AAE" w:rsidTr="00861AAE">
        <w:trPr>
          <w:trHeight w:val="196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Промежуточное потребление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100 100</w:t>
            </w:r>
          </w:p>
        </w:tc>
      </w:tr>
      <w:tr w:rsidR="00861AAE" w:rsidRPr="00861AAE" w:rsidTr="00861AAE">
        <w:trPr>
          <w:trHeight w:val="70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Потребление основного капитала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12 000</w:t>
            </w:r>
          </w:p>
        </w:tc>
      </w:tr>
      <w:tr w:rsidR="00861AAE" w:rsidRPr="00861AAE" w:rsidTr="00861AAE">
        <w:trPr>
          <w:trHeight w:val="70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Валовая заработная плата работников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28 050</w:t>
            </w:r>
          </w:p>
        </w:tc>
      </w:tr>
      <w:tr w:rsidR="00861AAE" w:rsidRPr="00861AAE" w:rsidTr="00861AAE">
        <w:trPr>
          <w:trHeight w:val="70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Фактические отчисления предприятий на социальное страхование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8550</w:t>
            </w:r>
          </w:p>
        </w:tc>
      </w:tr>
      <w:tr w:rsidR="00861AAE" w:rsidRPr="00861AAE" w:rsidTr="00861AAE">
        <w:trPr>
          <w:trHeight w:val="143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Условно исчисленные отчисления на социальную защиту работников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1250</w:t>
            </w:r>
          </w:p>
        </w:tc>
      </w:tr>
      <w:tr w:rsidR="00861AAE" w:rsidRPr="00861AAE" w:rsidTr="00861AAE">
        <w:trPr>
          <w:trHeight w:val="148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Чистая прибыль экономики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15 800</w:t>
            </w:r>
          </w:p>
        </w:tc>
      </w:tr>
      <w:tr w:rsidR="00861AAE" w:rsidRPr="00861AAE" w:rsidTr="00861AAE">
        <w:trPr>
          <w:trHeight w:val="70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Налоги на производство и импорт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25 050</w:t>
            </w:r>
          </w:p>
        </w:tc>
      </w:tr>
      <w:tr w:rsidR="00861AAE" w:rsidRPr="00861AAE" w:rsidTr="00861AAE">
        <w:trPr>
          <w:trHeight w:val="82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Другие налоги на производство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8 600</w:t>
            </w:r>
          </w:p>
        </w:tc>
      </w:tr>
      <w:tr w:rsidR="00861AAE" w:rsidRPr="00861AAE" w:rsidTr="00861AAE">
        <w:trPr>
          <w:trHeight w:val="70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Субсидии на производство и импорт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4 200</w:t>
            </w:r>
          </w:p>
        </w:tc>
      </w:tr>
      <w:tr w:rsidR="00861AAE" w:rsidRPr="00861AAE" w:rsidTr="00861AAE">
        <w:trPr>
          <w:trHeight w:val="70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Субсидии на продукты и импорт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3 850</w:t>
            </w:r>
          </w:p>
        </w:tc>
      </w:tr>
      <w:tr w:rsidR="00861AAE" w:rsidRPr="00861AAE" w:rsidTr="00861AAE">
        <w:trPr>
          <w:trHeight w:val="70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Конечное потребление продуктов и услуг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43 370</w:t>
            </w:r>
          </w:p>
        </w:tc>
      </w:tr>
      <w:tr w:rsidR="00861AAE" w:rsidRPr="00861AAE" w:rsidTr="00387DA5">
        <w:trPr>
          <w:trHeight w:val="173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Валовое накопление основного капитала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25 580</w:t>
            </w:r>
          </w:p>
        </w:tc>
      </w:tr>
      <w:tr w:rsidR="00861AAE" w:rsidRPr="00861AAE" w:rsidTr="00387DA5">
        <w:trPr>
          <w:trHeight w:val="250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Запасы материальных оборотных средств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14 210</w:t>
            </w:r>
          </w:p>
        </w:tc>
      </w:tr>
      <w:tr w:rsidR="00861AAE" w:rsidRPr="00861AAE" w:rsidTr="00861AAE">
        <w:trPr>
          <w:trHeight w:val="70"/>
        </w:trPr>
        <w:tc>
          <w:tcPr>
            <w:tcW w:w="7797" w:type="dxa"/>
          </w:tcPr>
          <w:p w:rsidR="00861AAE" w:rsidRPr="00861AAE" w:rsidRDefault="00861AAE" w:rsidP="00861A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Сальдо экспорта-импорта продуктов и услуг</w:t>
            </w:r>
          </w:p>
        </w:tc>
        <w:tc>
          <w:tcPr>
            <w:tcW w:w="2126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+3 340</w:t>
            </w:r>
          </w:p>
        </w:tc>
      </w:tr>
    </w:tbl>
    <w:p w:rsidR="00861AAE" w:rsidRPr="00861AAE" w:rsidRDefault="00861AAE" w:rsidP="00861AAE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1AAE" w:rsidRPr="00861AAE" w:rsidRDefault="00861AAE" w:rsidP="00861AAE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r w:rsidRPr="00861AAE">
        <w:rPr>
          <w:rFonts w:ascii="Times New Roman" w:hAnsi="Times New Roman" w:cs="Times New Roman"/>
          <w:sz w:val="28"/>
          <w:szCs w:val="28"/>
        </w:rPr>
        <w:t>Имеются следующие условные данные по экономике (</w:t>
      </w:r>
      <w:proofErr w:type="gramStart"/>
      <w:r w:rsidRPr="00861AAE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861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AAE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861AAE">
        <w:rPr>
          <w:rFonts w:ascii="Times New Roman" w:hAnsi="Times New Roman" w:cs="Times New Roman"/>
          <w:sz w:val="28"/>
          <w:szCs w:val="28"/>
        </w:rPr>
        <w:t>. ед.).</w:t>
      </w:r>
    </w:p>
    <w:p w:rsidR="00861AAE" w:rsidRPr="00861AAE" w:rsidRDefault="00861AAE" w:rsidP="00861AAE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1AAE">
        <w:rPr>
          <w:rFonts w:ascii="Times New Roman" w:hAnsi="Times New Roman" w:cs="Times New Roman"/>
          <w:sz w:val="28"/>
          <w:szCs w:val="28"/>
        </w:rPr>
        <w:t xml:space="preserve"> – Исходные данные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7938"/>
        <w:gridCol w:w="1843"/>
      </w:tblGrid>
      <w:tr w:rsidR="00861AAE" w:rsidRPr="00861AAE" w:rsidTr="00387DA5">
        <w:trPr>
          <w:trHeight w:val="320"/>
        </w:trPr>
        <w:tc>
          <w:tcPr>
            <w:tcW w:w="7938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Значение показателя</w:t>
            </w:r>
          </w:p>
        </w:tc>
      </w:tr>
      <w:tr w:rsidR="00861AAE" w:rsidRPr="00861AAE" w:rsidTr="00861AAE">
        <w:trPr>
          <w:trHeight w:val="178"/>
        </w:trPr>
        <w:tc>
          <w:tcPr>
            <w:tcW w:w="7938" w:type="dxa"/>
          </w:tcPr>
          <w:p w:rsidR="00861AAE" w:rsidRPr="00861AAE" w:rsidRDefault="00861AAE" w:rsidP="00861A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Валовой внутренний продукт в рыночных ценах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6500</w:t>
            </w:r>
          </w:p>
        </w:tc>
      </w:tr>
      <w:tr w:rsidR="00861AAE" w:rsidRPr="00861AAE" w:rsidTr="00861AAE">
        <w:trPr>
          <w:trHeight w:val="126"/>
        </w:trPr>
        <w:tc>
          <w:tcPr>
            <w:tcW w:w="7938" w:type="dxa"/>
          </w:tcPr>
          <w:p w:rsidR="00861AAE" w:rsidRPr="00861AAE" w:rsidRDefault="00861AAE" w:rsidP="00861A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Оплата труда работников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3500</w:t>
            </w:r>
          </w:p>
        </w:tc>
      </w:tr>
      <w:tr w:rsidR="00861AAE" w:rsidRPr="00861AAE" w:rsidTr="00861AAE">
        <w:trPr>
          <w:trHeight w:val="70"/>
        </w:trPr>
        <w:tc>
          <w:tcPr>
            <w:tcW w:w="7938" w:type="dxa"/>
          </w:tcPr>
          <w:p w:rsidR="00861AAE" w:rsidRPr="00861AAE" w:rsidRDefault="00861AAE" w:rsidP="00861A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Налоги на производство и импорт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420</w:t>
            </w:r>
          </w:p>
        </w:tc>
      </w:tr>
      <w:tr w:rsidR="00861AAE" w:rsidRPr="00861AAE" w:rsidTr="00861AAE">
        <w:trPr>
          <w:trHeight w:val="162"/>
        </w:trPr>
        <w:tc>
          <w:tcPr>
            <w:tcW w:w="7938" w:type="dxa"/>
          </w:tcPr>
          <w:p w:rsidR="00861AAE" w:rsidRPr="00861AAE" w:rsidRDefault="00861AAE" w:rsidP="00861A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Субсидии на производство и импорт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861AAE" w:rsidRPr="00861AAE" w:rsidTr="00861AAE">
        <w:trPr>
          <w:trHeight w:val="70"/>
        </w:trPr>
        <w:tc>
          <w:tcPr>
            <w:tcW w:w="7938" w:type="dxa"/>
          </w:tcPr>
          <w:p w:rsidR="00861AAE" w:rsidRPr="00861AAE" w:rsidRDefault="00861AAE" w:rsidP="00861A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Налоги на продукты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861AAE" w:rsidRPr="00861AAE" w:rsidTr="00861AAE">
        <w:trPr>
          <w:trHeight w:val="70"/>
        </w:trPr>
        <w:tc>
          <w:tcPr>
            <w:tcW w:w="7938" w:type="dxa"/>
          </w:tcPr>
          <w:p w:rsidR="00861AAE" w:rsidRPr="00861AAE" w:rsidRDefault="00861AAE" w:rsidP="00861A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Субсидии на продукты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  <w:tr w:rsidR="00861AAE" w:rsidRPr="00861AAE" w:rsidTr="00861AAE">
        <w:trPr>
          <w:trHeight w:val="70"/>
        </w:trPr>
        <w:tc>
          <w:tcPr>
            <w:tcW w:w="7938" w:type="dxa"/>
          </w:tcPr>
          <w:p w:rsidR="00861AAE" w:rsidRPr="00861AAE" w:rsidRDefault="00861AAE" w:rsidP="00861A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Доходы от собственности, полученные от «остального мира»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1,5</w:t>
            </w:r>
          </w:p>
        </w:tc>
      </w:tr>
      <w:tr w:rsidR="00861AAE" w:rsidRPr="00861AAE" w:rsidTr="00861AAE">
        <w:trPr>
          <w:trHeight w:val="70"/>
        </w:trPr>
        <w:tc>
          <w:tcPr>
            <w:tcW w:w="7938" w:type="dxa"/>
          </w:tcPr>
          <w:p w:rsidR="00861AAE" w:rsidRPr="00861AAE" w:rsidRDefault="00861AAE" w:rsidP="00861A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Доходы от собственности, переданные «остальному миру»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</w:tr>
      <w:tr w:rsidR="00861AAE" w:rsidRPr="00861AAE" w:rsidTr="00861AAE">
        <w:trPr>
          <w:trHeight w:val="154"/>
        </w:trPr>
        <w:tc>
          <w:tcPr>
            <w:tcW w:w="7938" w:type="dxa"/>
          </w:tcPr>
          <w:p w:rsidR="00861AAE" w:rsidRPr="00861AAE" w:rsidRDefault="00861AAE" w:rsidP="00861A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Заработная плата, полученная резидентами за границей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1,3</w:t>
            </w:r>
          </w:p>
        </w:tc>
      </w:tr>
      <w:tr w:rsidR="00861AAE" w:rsidRPr="00861AAE" w:rsidTr="00861AAE">
        <w:trPr>
          <w:trHeight w:val="70"/>
        </w:trPr>
        <w:tc>
          <w:tcPr>
            <w:tcW w:w="7938" w:type="dxa"/>
          </w:tcPr>
          <w:p w:rsidR="00861AAE" w:rsidRPr="00861AAE" w:rsidRDefault="00861AAE" w:rsidP="00861A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Заработная плата, выплаченная в стране нерезидентам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1,7</w:t>
            </w:r>
          </w:p>
        </w:tc>
      </w:tr>
      <w:tr w:rsidR="00861AAE" w:rsidRPr="00861AAE" w:rsidTr="00861AAE">
        <w:trPr>
          <w:trHeight w:val="70"/>
        </w:trPr>
        <w:tc>
          <w:tcPr>
            <w:tcW w:w="7938" w:type="dxa"/>
          </w:tcPr>
          <w:p w:rsidR="00861AAE" w:rsidRPr="00861AAE" w:rsidRDefault="00861AAE" w:rsidP="00861A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Амортизация основных средств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1525</w:t>
            </w:r>
          </w:p>
        </w:tc>
      </w:tr>
      <w:tr w:rsidR="00861AAE" w:rsidRPr="00861AAE" w:rsidTr="00861AAE">
        <w:trPr>
          <w:trHeight w:val="152"/>
        </w:trPr>
        <w:tc>
          <w:tcPr>
            <w:tcW w:w="7938" w:type="dxa"/>
          </w:tcPr>
          <w:p w:rsidR="00861AAE" w:rsidRPr="00861AAE" w:rsidRDefault="00861AAE" w:rsidP="00861A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Недоамортизированная</w:t>
            </w:r>
            <w:proofErr w:type="spellEnd"/>
            <w:r w:rsidRPr="00861AAE">
              <w:rPr>
                <w:rFonts w:ascii="Times New Roman" w:hAnsi="Times New Roman" w:cs="Times New Roman"/>
                <w:sz w:val="24"/>
                <w:szCs w:val="28"/>
              </w:rPr>
              <w:t xml:space="preserve"> стоимость выбывших основных средств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861AAE" w:rsidRPr="00861AAE" w:rsidTr="00387DA5">
        <w:trPr>
          <w:trHeight w:val="320"/>
        </w:trPr>
        <w:tc>
          <w:tcPr>
            <w:tcW w:w="7938" w:type="dxa"/>
          </w:tcPr>
          <w:p w:rsidR="00861AAE" w:rsidRPr="00861AAE" w:rsidRDefault="00861AAE" w:rsidP="00861AA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Сальдо (чистых) текущих трансфертов от «остального мира»</w:t>
            </w:r>
          </w:p>
        </w:tc>
        <w:tc>
          <w:tcPr>
            <w:tcW w:w="1843" w:type="dxa"/>
            <w:vAlign w:val="center"/>
          </w:tcPr>
          <w:p w:rsidR="00861AAE" w:rsidRPr="00861AAE" w:rsidRDefault="00861AAE" w:rsidP="00861AA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1AAE">
              <w:rPr>
                <w:rFonts w:ascii="Times New Roman" w:hAnsi="Times New Roman" w:cs="Times New Roman"/>
                <w:sz w:val="24"/>
                <w:szCs w:val="28"/>
              </w:rPr>
              <w:t>-3,5</w:t>
            </w:r>
          </w:p>
        </w:tc>
      </w:tr>
    </w:tbl>
    <w:p w:rsidR="00861AAE" w:rsidRPr="00861AAE" w:rsidRDefault="00861AAE" w:rsidP="00861AAE">
      <w:pPr>
        <w:tabs>
          <w:tab w:val="left" w:pos="1134"/>
        </w:tabs>
        <w:spacing w:after="0" w:line="21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1AAE">
        <w:rPr>
          <w:rFonts w:ascii="Times New Roman" w:hAnsi="Times New Roman" w:cs="Times New Roman"/>
          <w:sz w:val="28"/>
          <w:szCs w:val="28"/>
        </w:rPr>
        <w:t>Определите</w:t>
      </w:r>
      <w:r w:rsidRPr="00861AA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61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AAE" w:rsidRPr="00861AAE" w:rsidRDefault="00861AAE" w:rsidP="00861AAE">
      <w:pPr>
        <w:numPr>
          <w:ilvl w:val="0"/>
          <w:numId w:val="1"/>
        </w:num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валовую и чистую прибыль экономики;</w:t>
      </w:r>
    </w:p>
    <w:p w:rsidR="00861AAE" w:rsidRPr="00861AAE" w:rsidRDefault="00861AAE" w:rsidP="00861AAE">
      <w:pPr>
        <w:numPr>
          <w:ilvl w:val="0"/>
          <w:numId w:val="1"/>
        </w:num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валовой национальный доход и валовой национальный располагаемый доход;</w:t>
      </w:r>
    </w:p>
    <w:p w:rsidR="00861AAE" w:rsidRPr="00861AAE" w:rsidRDefault="00861AAE" w:rsidP="00861AAE">
      <w:pPr>
        <w:numPr>
          <w:ilvl w:val="0"/>
          <w:numId w:val="1"/>
        </w:numPr>
        <w:tabs>
          <w:tab w:val="left" w:pos="1134"/>
        </w:tabs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AAE">
        <w:rPr>
          <w:rFonts w:ascii="Times New Roman" w:hAnsi="Times New Roman" w:cs="Times New Roman"/>
          <w:sz w:val="28"/>
          <w:szCs w:val="28"/>
        </w:rPr>
        <w:t>составить счет распределения первичных доходов.</w:t>
      </w:r>
    </w:p>
    <w:sectPr w:rsidR="00861AAE" w:rsidRPr="0086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C0C90"/>
    <w:multiLevelType w:val="hybridMultilevel"/>
    <w:tmpl w:val="AC6664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DA"/>
    <w:rsid w:val="000300CA"/>
    <w:rsid w:val="00053890"/>
    <w:rsid w:val="000539AB"/>
    <w:rsid w:val="00062210"/>
    <w:rsid w:val="000B27A1"/>
    <w:rsid w:val="000B3D3F"/>
    <w:rsid w:val="000B752F"/>
    <w:rsid w:val="000B7C5A"/>
    <w:rsid w:val="000C01F5"/>
    <w:rsid w:val="000C089A"/>
    <w:rsid w:val="000C4B25"/>
    <w:rsid w:val="000D7881"/>
    <w:rsid w:val="000E1EDD"/>
    <w:rsid w:val="000E71B2"/>
    <w:rsid w:val="000F4145"/>
    <w:rsid w:val="00101EE6"/>
    <w:rsid w:val="00103984"/>
    <w:rsid w:val="0010450B"/>
    <w:rsid w:val="00112805"/>
    <w:rsid w:val="00114437"/>
    <w:rsid w:val="00133143"/>
    <w:rsid w:val="00134DE3"/>
    <w:rsid w:val="0013787A"/>
    <w:rsid w:val="0017287E"/>
    <w:rsid w:val="00175D54"/>
    <w:rsid w:val="001765DA"/>
    <w:rsid w:val="00194652"/>
    <w:rsid w:val="001A3251"/>
    <w:rsid w:val="001E0140"/>
    <w:rsid w:val="001E4A01"/>
    <w:rsid w:val="001F285B"/>
    <w:rsid w:val="001F5F96"/>
    <w:rsid w:val="001F79AC"/>
    <w:rsid w:val="0020100C"/>
    <w:rsid w:val="002235C5"/>
    <w:rsid w:val="00226244"/>
    <w:rsid w:val="0026532B"/>
    <w:rsid w:val="00274A33"/>
    <w:rsid w:val="00290D0B"/>
    <w:rsid w:val="0029548F"/>
    <w:rsid w:val="002A3503"/>
    <w:rsid w:val="002B2B27"/>
    <w:rsid w:val="002E0647"/>
    <w:rsid w:val="002E5173"/>
    <w:rsid w:val="002F0948"/>
    <w:rsid w:val="002F2611"/>
    <w:rsid w:val="002F5A43"/>
    <w:rsid w:val="0030703E"/>
    <w:rsid w:val="00314223"/>
    <w:rsid w:val="0031584A"/>
    <w:rsid w:val="003233BF"/>
    <w:rsid w:val="00325B43"/>
    <w:rsid w:val="00343F7A"/>
    <w:rsid w:val="00371BA8"/>
    <w:rsid w:val="00386725"/>
    <w:rsid w:val="003A1614"/>
    <w:rsid w:val="003B4780"/>
    <w:rsid w:val="003D142E"/>
    <w:rsid w:val="003E34CE"/>
    <w:rsid w:val="003F0E3F"/>
    <w:rsid w:val="00400A1B"/>
    <w:rsid w:val="004079FD"/>
    <w:rsid w:val="00416BD1"/>
    <w:rsid w:val="00440164"/>
    <w:rsid w:val="00441C13"/>
    <w:rsid w:val="004510B3"/>
    <w:rsid w:val="00455F06"/>
    <w:rsid w:val="0046318A"/>
    <w:rsid w:val="00467B35"/>
    <w:rsid w:val="00473F8C"/>
    <w:rsid w:val="004776AD"/>
    <w:rsid w:val="004A0280"/>
    <w:rsid w:val="004B6141"/>
    <w:rsid w:val="004D15E4"/>
    <w:rsid w:val="004D4B9A"/>
    <w:rsid w:val="004D5AE6"/>
    <w:rsid w:val="004E2BAB"/>
    <w:rsid w:val="004E4A4C"/>
    <w:rsid w:val="00506ECB"/>
    <w:rsid w:val="00510A8D"/>
    <w:rsid w:val="00516A07"/>
    <w:rsid w:val="00522DEA"/>
    <w:rsid w:val="00524E6D"/>
    <w:rsid w:val="00542711"/>
    <w:rsid w:val="00542CA8"/>
    <w:rsid w:val="00546466"/>
    <w:rsid w:val="005519D9"/>
    <w:rsid w:val="00553D2D"/>
    <w:rsid w:val="0055646F"/>
    <w:rsid w:val="00565456"/>
    <w:rsid w:val="00573C0F"/>
    <w:rsid w:val="0059714F"/>
    <w:rsid w:val="005A3F1D"/>
    <w:rsid w:val="005A44E1"/>
    <w:rsid w:val="005B2177"/>
    <w:rsid w:val="005B5894"/>
    <w:rsid w:val="005E0BAC"/>
    <w:rsid w:val="00607528"/>
    <w:rsid w:val="0061289E"/>
    <w:rsid w:val="00614129"/>
    <w:rsid w:val="00620BE1"/>
    <w:rsid w:val="00621468"/>
    <w:rsid w:val="00624D83"/>
    <w:rsid w:val="00626892"/>
    <w:rsid w:val="00636712"/>
    <w:rsid w:val="0065286B"/>
    <w:rsid w:val="00665433"/>
    <w:rsid w:val="0067437C"/>
    <w:rsid w:val="0068386B"/>
    <w:rsid w:val="00690C3D"/>
    <w:rsid w:val="00695959"/>
    <w:rsid w:val="006A2B07"/>
    <w:rsid w:val="006B2400"/>
    <w:rsid w:val="006E55AE"/>
    <w:rsid w:val="006E5762"/>
    <w:rsid w:val="006F479B"/>
    <w:rsid w:val="006F5AAD"/>
    <w:rsid w:val="00707FBD"/>
    <w:rsid w:val="007219E4"/>
    <w:rsid w:val="00724EA6"/>
    <w:rsid w:val="0073258B"/>
    <w:rsid w:val="00753BD7"/>
    <w:rsid w:val="00790C1C"/>
    <w:rsid w:val="00795B28"/>
    <w:rsid w:val="007A2C3C"/>
    <w:rsid w:val="007C790A"/>
    <w:rsid w:val="007D30CC"/>
    <w:rsid w:val="007D30F3"/>
    <w:rsid w:val="007D69DF"/>
    <w:rsid w:val="007F19D7"/>
    <w:rsid w:val="007F67BC"/>
    <w:rsid w:val="00802F99"/>
    <w:rsid w:val="00813E76"/>
    <w:rsid w:val="00823EB9"/>
    <w:rsid w:val="00830ACD"/>
    <w:rsid w:val="00831282"/>
    <w:rsid w:val="008435F8"/>
    <w:rsid w:val="00861AAE"/>
    <w:rsid w:val="00862578"/>
    <w:rsid w:val="00870B4D"/>
    <w:rsid w:val="00875789"/>
    <w:rsid w:val="00887091"/>
    <w:rsid w:val="008A019E"/>
    <w:rsid w:val="008B192F"/>
    <w:rsid w:val="008C1F26"/>
    <w:rsid w:val="008C3614"/>
    <w:rsid w:val="008D6395"/>
    <w:rsid w:val="008D6A30"/>
    <w:rsid w:val="009034A4"/>
    <w:rsid w:val="009103F2"/>
    <w:rsid w:val="009160E7"/>
    <w:rsid w:val="00927949"/>
    <w:rsid w:val="009433E5"/>
    <w:rsid w:val="00945F0F"/>
    <w:rsid w:val="00951E04"/>
    <w:rsid w:val="00956900"/>
    <w:rsid w:val="00963C8F"/>
    <w:rsid w:val="0097765B"/>
    <w:rsid w:val="00987AE9"/>
    <w:rsid w:val="009A3E7B"/>
    <w:rsid w:val="009D15DA"/>
    <w:rsid w:val="009D3771"/>
    <w:rsid w:val="009D7694"/>
    <w:rsid w:val="009D79D1"/>
    <w:rsid w:val="009F1629"/>
    <w:rsid w:val="009F35C5"/>
    <w:rsid w:val="009F717B"/>
    <w:rsid w:val="00A13330"/>
    <w:rsid w:val="00A273C4"/>
    <w:rsid w:val="00A31439"/>
    <w:rsid w:val="00A34A5C"/>
    <w:rsid w:val="00A355CC"/>
    <w:rsid w:val="00A465AC"/>
    <w:rsid w:val="00A4793C"/>
    <w:rsid w:val="00A8300F"/>
    <w:rsid w:val="00A87C89"/>
    <w:rsid w:val="00A9693C"/>
    <w:rsid w:val="00AB0634"/>
    <w:rsid w:val="00AC68FE"/>
    <w:rsid w:val="00AD4868"/>
    <w:rsid w:val="00AE3384"/>
    <w:rsid w:val="00B001BD"/>
    <w:rsid w:val="00B21F60"/>
    <w:rsid w:val="00B335D7"/>
    <w:rsid w:val="00B524A1"/>
    <w:rsid w:val="00B64648"/>
    <w:rsid w:val="00B72DBB"/>
    <w:rsid w:val="00B756E2"/>
    <w:rsid w:val="00B80D8C"/>
    <w:rsid w:val="00B81B63"/>
    <w:rsid w:val="00B9064F"/>
    <w:rsid w:val="00B95863"/>
    <w:rsid w:val="00BC584D"/>
    <w:rsid w:val="00BD70C1"/>
    <w:rsid w:val="00C0746A"/>
    <w:rsid w:val="00C11E72"/>
    <w:rsid w:val="00C15E30"/>
    <w:rsid w:val="00C31898"/>
    <w:rsid w:val="00C405DB"/>
    <w:rsid w:val="00C834D6"/>
    <w:rsid w:val="00C953C3"/>
    <w:rsid w:val="00C9651F"/>
    <w:rsid w:val="00CA04DD"/>
    <w:rsid w:val="00CA7AAA"/>
    <w:rsid w:val="00CC597A"/>
    <w:rsid w:val="00CD238F"/>
    <w:rsid w:val="00CE051D"/>
    <w:rsid w:val="00CF4A91"/>
    <w:rsid w:val="00D22826"/>
    <w:rsid w:val="00D23E6D"/>
    <w:rsid w:val="00D2555B"/>
    <w:rsid w:val="00D260BD"/>
    <w:rsid w:val="00D3307D"/>
    <w:rsid w:val="00D4535F"/>
    <w:rsid w:val="00D63026"/>
    <w:rsid w:val="00D633D4"/>
    <w:rsid w:val="00D817C9"/>
    <w:rsid w:val="00D85D04"/>
    <w:rsid w:val="00D85FB5"/>
    <w:rsid w:val="00DB2ED8"/>
    <w:rsid w:val="00DB3A4C"/>
    <w:rsid w:val="00DB4006"/>
    <w:rsid w:val="00DB629C"/>
    <w:rsid w:val="00DB6F0C"/>
    <w:rsid w:val="00DD63CA"/>
    <w:rsid w:val="00DE1E6D"/>
    <w:rsid w:val="00DE50DA"/>
    <w:rsid w:val="00DE7EF4"/>
    <w:rsid w:val="00DF0FE5"/>
    <w:rsid w:val="00E050D8"/>
    <w:rsid w:val="00E05175"/>
    <w:rsid w:val="00E15B97"/>
    <w:rsid w:val="00E260E6"/>
    <w:rsid w:val="00E310B3"/>
    <w:rsid w:val="00E319FD"/>
    <w:rsid w:val="00E34633"/>
    <w:rsid w:val="00E35E73"/>
    <w:rsid w:val="00E425FE"/>
    <w:rsid w:val="00E45357"/>
    <w:rsid w:val="00E47456"/>
    <w:rsid w:val="00E66346"/>
    <w:rsid w:val="00E7256A"/>
    <w:rsid w:val="00E76D8D"/>
    <w:rsid w:val="00E834DB"/>
    <w:rsid w:val="00EA19EF"/>
    <w:rsid w:val="00EA4E77"/>
    <w:rsid w:val="00EB15BE"/>
    <w:rsid w:val="00ED22C2"/>
    <w:rsid w:val="00ED395E"/>
    <w:rsid w:val="00EE28B1"/>
    <w:rsid w:val="00EE319B"/>
    <w:rsid w:val="00EE3D35"/>
    <w:rsid w:val="00F16DFF"/>
    <w:rsid w:val="00F2559E"/>
    <w:rsid w:val="00F4099E"/>
    <w:rsid w:val="00F46470"/>
    <w:rsid w:val="00F46AC5"/>
    <w:rsid w:val="00F513EF"/>
    <w:rsid w:val="00F555D5"/>
    <w:rsid w:val="00F55BDD"/>
    <w:rsid w:val="00F608A3"/>
    <w:rsid w:val="00F63F4E"/>
    <w:rsid w:val="00F72F7A"/>
    <w:rsid w:val="00F96F7E"/>
    <w:rsid w:val="00FA204A"/>
    <w:rsid w:val="00FA3AB7"/>
    <w:rsid w:val="00FB5616"/>
    <w:rsid w:val="00FC1C31"/>
    <w:rsid w:val="00FC3A25"/>
    <w:rsid w:val="00FC493F"/>
    <w:rsid w:val="00FC5D3D"/>
    <w:rsid w:val="00FE0C51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paragraph" w:customStyle="1" w:styleId="TimesNewRom">
    <w:name w:val="Times New Rom"/>
    <w:basedOn w:val="a3"/>
    <w:link w:val="TimesNewRom0"/>
    <w:qFormat/>
    <w:rsid w:val="00B64648"/>
    <w:pPr>
      <w:spacing w:line="240" w:lineRule="auto"/>
      <w:ind w:firstLine="0"/>
    </w:pPr>
    <w:rPr>
      <w:sz w:val="24"/>
      <w:szCs w:val="24"/>
    </w:rPr>
  </w:style>
  <w:style w:type="character" w:customStyle="1" w:styleId="TimesNewRom0">
    <w:name w:val="Times New Rom Знак"/>
    <w:basedOn w:val="a4"/>
    <w:link w:val="TimesNewRom"/>
    <w:rsid w:val="00B64648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61A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1AAE"/>
    <w:rPr>
      <w:sz w:val="16"/>
      <w:szCs w:val="16"/>
    </w:rPr>
  </w:style>
  <w:style w:type="table" w:styleId="a5">
    <w:name w:val="Table Grid"/>
    <w:basedOn w:val="a1"/>
    <w:uiPriority w:val="59"/>
    <w:rsid w:val="0086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ссер"/>
    <w:basedOn w:val="a"/>
    <w:link w:val="a4"/>
    <w:qFormat/>
    <w:rsid w:val="00524E6D"/>
    <w:pPr>
      <w:widowControl w:val="0"/>
      <w:suppressAutoHyphens/>
      <w:spacing w:after="0" w:line="360" w:lineRule="exact"/>
      <w:ind w:firstLine="851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иссер Знак"/>
    <w:basedOn w:val="a0"/>
    <w:link w:val="a3"/>
    <w:rsid w:val="00524E6D"/>
    <w:rPr>
      <w:rFonts w:ascii="Times New Roman" w:hAnsi="Times New Roman" w:cs="Times New Roman"/>
      <w:sz w:val="28"/>
      <w:szCs w:val="28"/>
    </w:rPr>
  </w:style>
  <w:style w:type="paragraph" w:customStyle="1" w:styleId="TimesNewRom">
    <w:name w:val="Times New Rom"/>
    <w:basedOn w:val="a3"/>
    <w:link w:val="TimesNewRom0"/>
    <w:qFormat/>
    <w:rsid w:val="00B64648"/>
    <w:pPr>
      <w:spacing w:line="240" w:lineRule="auto"/>
      <w:ind w:firstLine="0"/>
    </w:pPr>
    <w:rPr>
      <w:sz w:val="24"/>
      <w:szCs w:val="24"/>
    </w:rPr>
  </w:style>
  <w:style w:type="character" w:customStyle="1" w:styleId="TimesNewRom0">
    <w:name w:val="Times New Rom Знак"/>
    <w:basedOn w:val="a4"/>
    <w:link w:val="TimesNewRom"/>
    <w:rsid w:val="00B64648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61A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1AAE"/>
    <w:rPr>
      <w:sz w:val="16"/>
      <w:szCs w:val="16"/>
    </w:rPr>
  </w:style>
  <w:style w:type="table" w:styleId="a5">
    <w:name w:val="Table Grid"/>
    <w:basedOn w:val="a1"/>
    <w:uiPriority w:val="59"/>
    <w:rsid w:val="0086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Пётр</cp:lastModifiedBy>
  <cp:revision>4</cp:revision>
  <dcterms:created xsi:type="dcterms:W3CDTF">2016-11-24T18:02:00Z</dcterms:created>
  <dcterms:modified xsi:type="dcterms:W3CDTF">2017-01-22T20:42:00Z</dcterms:modified>
</cp:coreProperties>
</file>