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</w:t>
      </w:r>
      <w:bookmarkStart w:id="0" w:name="_GoBack"/>
      <w:bookmarkEnd w:id="0"/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мет, функции и методы статистики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категории статистики: статистическая совокупность,  единица статистической совокупности, признаки и их классификация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Статистические показатели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Проектирование статистического наблюдения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Организационные формы, виды и способы статистического наблюдения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Ошибки статистического наблюдения и способы контроля точности статистических данных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Сущность, задачи  и виды статистических группировок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построения статистических группировок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характеристика рядов распределения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и правила построения статистических таблиц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</w:rPr>
        <w:t>Графический способ представления статистических данных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 xml:space="preserve">Сущность средних </w:t>
      </w:r>
      <w:proofErr w:type="spellStart"/>
      <w:r w:rsidRPr="009D4C15">
        <w:rPr>
          <w:rFonts w:ascii="Times New Roman" w:hAnsi="Times New Roman" w:cs="Times New Roman"/>
          <w:sz w:val="24"/>
          <w:szCs w:val="24"/>
        </w:rPr>
        <w:t>величин</w:t>
      </w:r>
      <w:proofErr w:type="gramStart"/>
      <w:r w:rsidRPr="009D4C1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9D4C1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D4C15">
        <w:rPr>
          <w:rFonts w:ascii="Times New Roman" w:hAnsi="Times New Roman" w:cs="Times New Roman"/>
          <w:sz w:val="24"/>
          <w:szCs w:val="24"/>
        </w:rPr>
        <w:t xml:space="preserve"> виды и значение в статистическом анализе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Порядок расчета и условия применения средней арифметической величины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Порядок расчета и область применения </w:t>
      </w:r>
      <w:proofErr w:type="gramStart"/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средней</w:t>
      </w:r>
      <w:proofErr w:type="gramEnd"/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гармонической, средней геометрической, средней </w:t>
      </w:r>
      <w:proofErr w:type="spellStart"/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квадратической</w:t>
      </w:r>
      <w:proofErr w:type="spellEnd"/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Структурные</w:t>
      </w:r>
      <w:proofErr w:type="gramEnd"/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средние: расчет и применение в экономических исследованиях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Абсолютные показатели вариации количественных признаков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Относительные показатели вариации количественных признаков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Измерение вариации альтернативного признака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2" w:lineRule="atLeast"/>
        <w:ind w:right="5"/>
        <w:jc w:val="both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>Виды дисперсий в совокупности, разделенной на части. Правило сложения дисперсии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2" w:lineRule="atLeast"/>
        <w:ind w:right="5"/>
        <w:jc w:val="both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Расчет и интерпретация эмпирического коэффициента детерминации </w:t>
      </w:r>
      <w:proofErr w:type="gramStart"/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>м</w:t>
      </w:r>
      <w:proofErr w:type="gramEnd"/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эмпирического корреляционного отношения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2" w:lineRule="atLeas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Проверка существенности связи между </w:t>
      </w:r>
      <w:proofErr w:type="spellStart"/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>группировочным</w:t>
      </w:r>
      <w:proofErr w:type="spellEnd"/>
      <w:r w:rsidRPr="009D4C15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признаком и вариацией исследуемого показателя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 xml:space="preserve">Сущность и значение выборочного наблюдения. Понятие о </w:t>
      </w:r>
      <w:proofErr w:type="gramStart"/>
      <w:r w:rsidRPr="009D4C15">
        <w:rPr>
          <w:rFonts w:ascii="Times New Roman" w:hAnsi="Times New Roman" w:cs="Times New Roman"/>
          <w:sz w:val="24"/>
          <w:szCs w:val="24"/>
        </w:rPr>
        <w:t>вероятностной</w:t>
      </w:r>
      <w:proofErr w:type="gramEnd"/>
      <w:r w:rsidRPr="009D4C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C15">
        <w:rPr>
          <w:rFonts w:ascii="Times New Roman" w:hAnsi="Times New Roman" w:cs="Times New Roman"/>
          <w:sz w:val="24"/>
          <w:szCs w:val="24"/>
        </w:rPr>
        <w:t>невероятностной</w:t>
      </w:r>
      <w:proofErr w:type="spellEnd"/>
      <w:r w:rsidRPr="009D4C15">
        <w:rPr>
          <w:rFonts w:ascii="Times New Roman" w:hAnsi="Times New Roman" w:cs="Times New Roman"/>
          <w:sz w:val="24"/>
          <w:szCs w:val="24"/>
        </w:rPr>
        <w:t xml:space="preserve"> выборках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Основные способы формирования выборочной совокупности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Средние и предельные ошибки выборочного наблюдения. Доверительная вероятность и доверительный интервал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Определение необходимой численности выборки</w:t>
      </w:r>
    </w:p>
    <w:p w:rsidR="002E0C6C" w:rsidRPr="001A7472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C15">
        <w:rPr>
          <w:rFonts w:ascii="Times New Roman" w:hAnsi="Times New Roman" w:cs="Times New Roman"/>
          <w:sz w:val="24"/>
          <w:szCs w:val="24"/>
        </w:rPr>
        <w:t>Малая выборка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понятия и схема статистической проверки гипотез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о корреляционной связи и статистические методы ее выявления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Аналитические возможности и условия применения корреляционно-регрессионного анализа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Измерение степени тесноты связи между двумя признаками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Расчет и интерпретация однофакторного линейного уравнения регрессии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Понятие о множественной корреляции и регрессии 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Сущность, виды и правила построения рядов динамики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Аналитические показатели рядов динамики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Средние показатели ряда динамики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Характеристика и методы выявления основной тенденции (тренда) развития явлений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Анализ рядов динамики и прогнозирование.  Оценка точности и надежности прогнозов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Понятие и оценка сезонной неравномерности развития явлений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Методика оценки компонент динамики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Сущность и   виды индексов. Значение индексного метода анализа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Индексы количественных показателей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Индексы качественных показателей 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Система индексов переменного состава, постоянного состава и структурных сдвигов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Индексный анализ оценки влияния отдельных факторов на результативный показатель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Разложение абсолютного прироста результативного показателя  по факторам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значение метода экспертных оценок в менеджменте </w:t>
      </w:r>
    </w:p>
    <w:p w:rsidR="002E0C6C" w:rsidRPr="009D4C15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и проведения экспертиз</w:t>
      </w:r>
    </w:p>
    <w:p w:rsidR="002E0C6C" w:rsidRPr="00EB77AB" w:rsidRDefault="002E0C6C" w:rsidP="002E0C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9D4C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получения количественных и качественных экспертных оценок</w:t>
      </w:r>
    </w:p>
    <w:p w:rsidR="002E0C6C" w:rsidRDefault="002E0C6C" w:rsidP="002E0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7A2582" w:rsidRDefault="007A2582"/>
    <w:sectPr w:rsidR="007A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0DD"/>
    <w:multiLevelType w:val="hybridMultilevel"/>
    <w:tmpl w:val="2AEE6A6E"/>
    <w:lvl w:ilvl="0" w:tplc="7E7AA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28"/>
    <w:rsid w:val="002E0C6C"/>
    <w:rsid w:val="007A2582"/>
    <w:rsid w:val="00F2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2017-02-02T11:41:00Z</dcterms:created>
  <dcterms:modified xsi:type="dcterms:W3CDTF">2017-02-02T11:42:00Z</dcterms:modified>
</cp:coreProperties>
</file>