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B4" w:rsidRDefault="008A5AB4" w:rsidP="008A5AB4">
      <w:pPr>
        <w:tabs>
          <w:tab w:val="left" w:pos="993"/>
        </w:tabs>
        <w:spacing w:after="0" w:line="240" w:lineRule="auto"/>
        <w:ind w:right="-141" w:firstLine="709"/>
        <w:jc w:val="center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Вопросы к зачету по дисциплине «Управление 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человеческими ресурсами</w:t>
      </w:r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» для 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магистрантов </w:t>
      </w:r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 </w:t>
      </w:r>
      <w:proofErr w:type="gramStart"/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спец</w:t>
      </w:r>
      <w:proofErr w:type="gramEnd"/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. 1-2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6 81</w:t>
      </w:r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0</w:t>
      </w:r>
      <w:r w:rsidRPr="00C62778"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  <w:t>1</w:t>
      </w:r>
    </w:p>
    <w:p w:rsidR="008A5AB4" w:rsidRPr="00C62778" w:rsidRDefault="008A5AB4" w:rsidP="008A5AB4">
      <w:pPr>
        <w:tabs>
          <w:tab w:val="left" w:pos="993"/>
        </w:tabs>
        <w:spacing w:after="0" w:line="240" w:lineRule="auto"/>
        <w:ind w:right="-141" w:firstLine="709"/>
        <w:jc w:val="center"/>
        <w:rPr>
          <w:rFonts w:ascii="Times New Roman" w:eastAsia="Times New Roman" w:hAnsi="Times New Roman" w:cs="Times New Roman"/>
          <w:b/>
          <w:kern w:val="20"/>
          <w:sz w:val="28"/>
          <w:szCs w:val="28"/>
          <w:lang w:eastAsia="ru-RU"/>
        </w:rPr>
      </w:pP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Человеческие ресурсы как источник конкурентных преимуществ организации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Основные категории УЧР: кадры, персонал, ЧР, человеческий капитал. Изучение ЧР как объекта управления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64" w:lineRule="auto"/>
        <w:ind w:left="0" w:firstLine="709"/>
        <w:rPr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Задачи управления трудовым потенциалом организации.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Характеристика основных элементов методологии управления человеческими ресурсами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Эволюция подходов и концепций управления людьми в организации. Развитие концепции управления человеческими ресурсами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 xml:space="preserve">Методы управления человеческими ресурсами 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Особенности и проблемы управления персоналом в организациях РБ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Цели и функции системы управления человеческими ресурсами в организации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Организационное построение системы УЧР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 xml:space="preserve">Организация деятельности </w:t>
      </w:r>
      <w:r w:rsidRPr="00CA7A79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CA7A79">
        <w:rPr>
          <w:rFonts w:ascii="Times New Roman" w:hAnsi="Times New Roman" w:cs="Times New Roman"/>
          <w:sz w:val="24"/>
          <w:szCs w:val="24"/>
        </w:rPr>
        <w:t xml:space="preserve">-службы в соответствии с  моделью Д. Ульриха. Роль </w:t>
      </w:r>
      <w:r w:rsidRPr="00CA7A79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CA7A79">
        <w:rPr>
          <w:rFonts w:ascii="Times New Roman" w:hAnsi="Times New Roman" w:cs="Times New Roman"/>
          <w:sz w:val="24"/>
          <w:szCs w:val="24"/>
        </w:rPr>
        <w:t>-партнера в УЧР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Требования к обеспечивающим подсистемам системы УЧР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Формирование бюджета службы персонала и подходы к оценке эффективности ее деятельности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 xml:space="preserve">Сущность, значение, сферы и типы политики ЧР       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Формирование и механизмы реализации политики ЧР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 xml:space="preserve">Сущность и цели </w:t>
      </w:r>
      <w:proofErr w:type="gramStart"/>
      <w:r w:rsidRPr="00CA7A79">
        <w:rPr>
          <w:rFonts w:ascii="Times New Roman" w:hAnsi="Times New Roman" w:cs="Times New Roman"/>
          <w:sz w:val="24"/>
          <w:szCs w:val="24"/>
        </w:rPr>
        <w:t>стратегического</w:t>
      </w:r>
      <w:proofErr w:type="gramEnd"/>
      <w:r w:rsidRPr="00CA7A79">
        <w:rPr>
          <w:rFonts w:ascii="Times New Roman" w:hAnsi="Times New Roman" w:cs="Times New Roman"/>
          <w:sz w:val="24"/>
          <w:szCs w:val="24"/>
        </w:rPr>
        <w:t xml:space="preserve"> УЧР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Подходы к формированию стратегии УЧР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Сущность, цели и виды планирования человеческих ресурсов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Управление маркетинговой деятельностью в области человеческих ресурсов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Планирование потребности в персонале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 xml:space="preserve">Методы приведения в соответствие фактической и требуемой численности работников. </w:t>
      </w:r>
      <w:proofErr w:type="spellStart"/>
      <w:r w:rsidRPr="00CA7A79">
        <w:rPr>
          <w:rFonts w:ascii="Times New Roman" w:hAnsi="Times New Roman" w:cs="Times New Roman"/>
          <w:sz w:val="24"/>
          <w:szCs w:val="24"/>
        </w:rPr>
        <w:t>Аутплэйсмент</w:t>
      </w:r>
      <w:proofErr w:type="spellEnd"/>
      <w:r w:rsidRPr="00CA7A79">
        <w:rPr>
          <w:rFonts w:ascii="Times New Roman" w:hAnsi="Times New Roman" w:cs="Times New Roman"/>
          <w:sz w:val="24"/>
          <w:szCs w:val="24"/>
        </w:rPr>
        <w:t>. Управление высвобождением работников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2730"/>
          <w:tab w:val="left" w:pos="9356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bCs/>
          <w:kern w:val="20"/>
          <w:sz w:val="24"/>
          <w:szCs w:val="20"/>
          <w:lang w:eastAsia="ru-RU"/>
        </w:rPr>
      </w:pPr>
      <w:r w:rsidRPr="00CA7A79">
        <w:rPr>
          <w:rFonts w:ascii="Times New Roman" w:eastAsia="Times New Roman" w:hAnsi="Times New Roman" w:cs="Times New Roman"/>
          <w:bCs/>
          <w:kern w:val="20"/>
          <w:sz w:val="24"/>
          <w:szCs w:val="20"/>
          <w:lang w:eastAsia="ru-RU"/>
        </w:rPr>
        <w:t>Содержание процесса подбора и факторы, определяющие его эффективность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2730"/>
          <w:tab w:val="left" w:pos="6810"/>
          <w:tab w:val="left" w:pos="9356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bCs/>
          <w:kern w:val="20"/>
          <w:sz w:val="24"/>
          <w:szCs w:val="20"/>
          <w:lang w:eastAsia="ru-RU"/>
        </w:rPr>
      </w:pPr>
      <w:r w:rsidRPr="00CA7A79">
        <w:rPr>
          <w:rFonts w:ascii="Times New Roman" w:eastAsia="Times New Roman" w:hAnsi="Times New Roman" w:cs="Times New Roman"/>
          <w:bCs/>
          <w:kern w:val="20"/>
          <w:sz w:val="24"/>
          <w:szCs w:val="20"/>
          <w:lang w:eastAsia="ru-RU"/>
        </w:rPr>
        <w:t>Сравнительная характеристика источников привлечения персонала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2730"/>
          <w:tab w:val="left" w:pos="6810"/>
          <w:tab w:val="left" w:pos="9356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  <w:r w:rsidRPr="00CA7A79">
        <w:rPr>
          <w:rFonts w:ascii="Times New Roman" w:eastAsia="Times New Roman" w:hAnsi="Times New Roman" w:cs="Times New Roman"/>
          <w:bCs/>
          <w:kern w:val="20"/>
          <w:sz w:val="24"/>
          <w:szCs w:val="20"/>
          <w:lang w:eastAsia="ru-RU"/>
        </w:rPr>
        <w:t>Содержание процесса отбора персонала. Методы отбора на вакантную должность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2730"/>
          <w:tab w:val="left" w:pos="9356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  <w:r w:rsidRPr="00CA7A79"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  <w:t>Понятие и виды адаптации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2730"/>
          <w:tab w:val="left" w:pos="9356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  <w:r w:rsidRPr="00CA7A79"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  <w:t>Управление адаптацией работников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2730"/>
          <w:tab w:val="left" w:pos="9356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b/>
          <w:bCs/>
          <w:kern w:val="20"/>
          <w:sz w:val="24"/>
          <w:szCs w:val="24"/>
          <w:lang w:eastAsia="ru-RU"/>
        </w:rPr>
      </w:pPr>
      <w:r w:rsidRPr="00CA7A79">
        <w:rPr>
          <w:rFonts w:ascii="Times New Roman" w:hAnsi="Times New Roman" w:cs="Times New Roman"/>
          <w:sz w:val="24"/>
          <w:szCs w:val="24"/>
        </w:rPr>
        <w:t>Оценка результатов адаптации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CA7A7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Показатели  и методы деловой оценки персонала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right="13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 xml:space="preserve">Сущность, цели, этапы аттестации персонала 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right="1309"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CA7A7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Формирование системы мотивации трудовой деятельности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Сущность и цели стратегического развития ЧР. Элементы развития ЧР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 xml:space="preserve">Значение обучения персонала в современной организации. Современные концепции, поддерживающие обучение ЧР 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Виды и формы обучения персонала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Управление обучением персонала в организации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Понятие, типы и этапы карьеры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Управление карьерой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lastRenderedPageBreak/>
        <w:t>Управление служебно-профессиональным продвижением персонала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79">
        <w:rPr>
          <w:rFonts w:ascii="Times New Roman" w:hAnsi="Times New Roman" w:cs="Times New Roman"/>
          <w:sz w:val="24"/>
          <w:szCs w:val="24"/>
        </w:rPr>
        <w:t>Управление кадровым резервом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CA7A7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Понятие организационной культуры,  ее структура, типы  и значение в управлении человеческими ресурсами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CA7A7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Формирование, поддержание и изменение организационной культуры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  <w:r w:rsidRPr="00CA7A7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Влияние национальных культур на организационную культуру. Закон соответствия менеджмента менталитету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CA7A7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Предпосылки развития командного менеджмента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CA7A7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Понятие, принципы работы команд, их типы и факторы формирования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  <w:r w:rsidRPr="00CA7A7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Этапы </w:t>
      </w:r>
      <w:proofErr w:type="spellStart"/>
      <w:r w:rsidRPr="00CA7A7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командообразования</w:t>
      </w:r>
      <w:proofErr w:type="spellEnd"/>
      <w:r w:rsidRPr="00CA7A7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 xml:space="preserve"> </w:t>
      </w:r>
    </w:p>
    <w:p w:rsidR="008A5AB4" w:rsidRPr="00CA7A79" w:rsidRDefault="008A5AB4" w:rsidP="008A5AB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</w:pPr>
      <w:r w:rsidRPr="00CA7A79"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  <w:t>Методы формирования команд</w:t>
      </w:r>
      <w:r w:rsidRPr="00CA7A79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ru-RU"/>
        </w:rPr>
        <w:t xml:space="preserve"> </w:t>
      </w:r>
    </w:p>
    <w:p w:rsidR="008A5AB4" w:rsidRPr="00C62778" w:rsidRDefault="008A5AB4" w:rsidP="008A5AB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8A5AB4" w:rsidRPr="00C62778" w:rsidRDefault="008A5AB4" w:rsidP="008A5AB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ru-RU"/>
        </w:rPr>
      </w:pPr>
    </w:p>
    <w:p w:rsidR="009E0047" w:rsidRDefault="009E0047">
      <w:bookmarkStart w:id="0" w:name="_GoBack"/>
      <w:bookmarkEnd w:id="0"/>
    </w:p>
    <w:sectPr w:rsidR="009E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2F98"/>
    <w:multiLevelType w:val="hybridMultilevel"/>
    <w:tmpl w:val="D3087408"/>
    <w:lvl w:ilvl="0" w:tplc="B32AD21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6B"/>
    <w:rsid w:val="000E206B"/>
    <w:rsid w:val="008A5AB4"/>
    <w:rsid w:val="009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2017-02-02T11:24:00Z</dcterms:created>
  <dcterms:modified xsi:type="dcterms:W3CDTF">2017-02-02T11:24:00Z</dcterms:modified>
</cp:coreProperties>
</file>