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15" w:rsidRDefault="00B63D15" w:rsidP="00B63D15">
      <w:pPr>
        <w:pStyle w:val="Normal"/>
        <w:suppressAutoHyphens/>
        <w:spacing w:line="240" w:lineRule="auto"/>
        <w:rPr>
          <w:b/>
          <w:sz w:val="24"/>
          <w:szCs w:val="24"/>
        </w:rPr>
      </w:pPr>
      <w:r w:rsidRPr="00B63D15">
        <w:rPr>
          <w:b/>
          <w:sz w:val="24"/>
          <w:szCs w:val="24"/>
        </w:rPr>
        <w:t>Тема</w:t>
      </w:r>
      <w:r w:rsidRPr="00B63D15">
        <w:rPr>
          <w:b/>
          <w:sz w:val="24"/>
          <w:szCs w:val="24"/>
        </w:rPr>
        <w:t xml:space="preserve"> 2</w:t>
      </w:r>
      <w:r w:rsidRPr="00B63D15">
        <w:rPr>
          <w:b/>
          <w:sz w:val="24"/>
          <w:szCs w:val="24"/>
        </w:rPr>
        <w:t>: Анализ внутренней среды организации</w:t>
      </w:r>
    </w:p>
    <w:p w:rsidR="00B63D15" w:rsidRPr="00B63D15" w:rsidRDefault="00B63D15" w:rsidP="00B63D15">
      <w:pPr>
        <w:pStyle w:val="Normal"/>
        <w:suppressAutoHyphens/>
        <w:spacing w:line="240" w:lineRule="auto"/>
        <w:rPr>
          <w:b/>
          <w:sz w:val="24"/>
          <w:szCs w:val="24"/>
        </w:rPr>
      </w:pPr>
    </w:p>
    <w:p w:rsidR="00B63D15" w:rsidRPr="00B27B4F" w:rsidRDefault="00B63D15" w:rsidP="00B63D15">
      <w:pPr>
        <w:pStyle w:val="Normal"/>
        <w:suppressAutoHyphens/>
        <w:spacing w:line="240" w:lineRule="auto"/>
        <w:rPr>
          <w:sz w:val="24"/>
          <w:szCs w:val="24"/>
        </w:rPr>
      </w:pPr>
      <w:r w:rsidRPr="00B27B4F">
        <w:rPr>
          <w:sz w:val="24"/>
          <w:szCs w:val="24"/>
        </w:rPr>
        <w:t>2.1. Внутренняя среда организации. Состав и содержание факторов внутренней среды.</w:t>
      </w:r>
    </w:p>
    <w:p w:rsidR="00B63D15" w:rsidRPr="00B27B4F" w:rsidRDefault="00B63D15" w:rsidP="00B63D15">
      <w:pPr>
        <w:pStyle w:val="Normal"/>
        <w:suppressAutoHyphens/>
        <w:spacing w:line="240" w:lineRule="auto"/>
        <w:rPr>
          <w:sz w:val="24"/>
          <w:szCs w:val="24"/>
        </w:rPr>
      </w:pPr>
      <w:r w:rsidRPr="00B27B4F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B27B4F">
        <w:rPr>
          <w:sz w:val="24"/>
          <w:szCs w:val="24"/>
        </w:rPr>
        <w:t xml:space="preserve">. Методы анализа внутренней среды. </w:t>
      </w:r>
    </w:p>
    <w:p w:rsidR="00160D41" w:rsidRDefault="00B63D15" w:rsidP="00B63D15">
      <w:pPr>
        <w:rPr>
          <w:sz w:val="24"/>
          <w:szCs w:val="24"/>
        </w:rPr>
      </w:pPr>
      <w:r w:rsidRPr="00B27B4F">
        <w:rPr>
          <w:sz w:val="24"/>
          <w:szCs w:val="24"/>
        </w:rPr>
        <w:t>2.3. Анализ цепочки создания ценностей.</w:t>
      </w:r>
    </w:p>
    <w:p w:rsidR="00B63D15" w:rsidRDefault="00B63D15" w:rsidP="00B63D15">
      <w:pPr>
        <w:rPr>
          <w:sz w:val="24"/>
          <w:szCs w:val="24"/>
        </w:rPr>
      </w:pPr>
    </w:p>
    <w:p w:rsidR="00B63D15" w:rsidRPr="00B63D15" w:rsidRDefault="00B63D15" w:rsidP="00B63D15">
      <w:pPr>
        <w:pStyle w:val="Normal"/>
        <w:suppressAutoHyphens/>
        <w:spacing w:line="240" w:lineRule="auto"/>
        <w:rPr>
          <w:i/>
          <w:sz w:val="24"/>
          <w:szCs w:val="24"/>
        </w:rPr>
      </w:pPr>
      <w:r w:rsidRPr="00B63D15">
        <w:rPr>
          <w:i/>
          <w:sz w:val="24"/>
          <w:szCs w:val="24"/>
        </w:rPr>
        <w:t>2.1. Внутренняя среда организации. Состав и содержание факторов внутренней среды.</w:t>
      </w:r>
    </w:p>
    <w:p w:rsidR="00B63D15" w:rsidRPr="00304477" w:rsidRDefault="00B63D15" w:rsidP="00B63D15">
      <w:pPr>
        <w:pStyle w:val="a3"/>
        <w:widowControl w:val="0"/>
        <w:spacing w:before="0"/>
        <w:ind w:firstLine="709"/>
        <w:rPr>
          <w:sz w:val="24"/>
          <w:szCs w:val="24"/>
        </w:rPr>
      </w:pPr>
      <w:proofErr w:type="spellStart"/>
      <w:r w:rsidRPr="00304477">
        <w:rPr>
          <w:sz w:val="24"/>
          <w:szCs w:val="24"/>
        </w:rPr>
        <w:t>Внутренняя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среда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организации</w:t>
      </w:r>
      <w:proofErr w:type="spellEnd"/>
      <w:r w:rsidRPr="00304477">
        <w:rPr>
          <w:sz w:val="24"/>
          <w:szCs w:val="24"/>
        </w:rPr>
        <w:t xml:space="preserve"> — </w:t>
      </w:r>
      <w:proofErr w:type="spellStart"/>
      <w:r w:rsidRPr="00304477">
        <w:rPr>
          <w:sz w:val="24"/>
          <w:szCs w:val="24"/>
        </w:rPr>
        <w:t>это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та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часть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общей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среды</w:t>
      </w:r>
      <w:proofErr w:type="spellEnd"/>
      <w:r w:rsidRPr="00304477">
        <w:rPr>
          <w:sz w:val="24"/>
          <w:szCs w:val="24"/>
        </w:rPr>
        <w:t xml:space="preserve">, </w:t>
      </w:r>
      <w:proofErr w:type="spellStart"/>
      <w:r w:rsidRPr="00304477">
        <w:rPr>
          <w:sz w:val="24"/>
          <w:szCs w:val="24"/>
        </w:rPr>
        <w:t>которая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находится</w:t>
      </w:r>
      <w:proofErr w:type="spellEnd"/>
      <w:r w:rsidRPr="00304477">
        <w:rPr>
          <w:sz w:val="24"/>
          <w:szCs w:val="24"/>
        </w:rPr>
        <w:t xml:space="preserve"> в </w:t>
      </w:r>
      <w:proofErr w:type="spellStart"/>
      <w:r w:rsidRPr="00304477">
        <w:rPr>
          <w:sz w:val="24"/>
          <w:szCs w:val="24"/>
        </w:rPr>
        <w:t>рамках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организации</w:t>
      </w:r>
      <w:proofErr w:type="spellEnd"/>
      <w:r w:rsidRPr="00304477">
        <w:rPr>
          <w:sz w:val="24"/>
          <w:szCs w:val="24"/>
        </w:rPr>
        <w:t>.</w:t>
      </w:r>
    </w:p>
    <w:p w:rsidR="00B63D15" w:rsidRPr="00304477" w:rsidRDefault="00B63D15" w:rsidP="00B63D15">
      <w:pPr>
        <w:pStyle w:val="a3"/>
        <w:widowControl w:val="0"/>
        <w:spacing w:before="0"/>
        <w:ind w:firstLine="709"/>
        <w:rPr>
          <w:sz w:val="24"/>
          <w:szCs w:val="24"/>
        </w:rPr>
      </w:pPr>
      <w:proofErr w:type="spellStart"/>
      <w:r w:rsidRPr="00304477">
        <w:rPr>
          <w:sz w:val="24"/>
          <w:szCs w:val="24"/>
        </w:rPr>
        <w:t>Внутренняя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среда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имеет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несколько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срезов</w:t>
      </w:r>
      <w:proofErr w:type="spellEnd"/>
      <w:r w:rsidRPr="00304477">
        <w:rPr>
          <w:sz w:val="24"/>
          <w:szCs w:val="24"/>
        </w:rPr>
        <w:t xml:space="preserve">, </w:t>
      </w:r>
      <w:proofErr w:type="spellStart"/>
      <w:r w:rsidRPr="00304477">
        <w:rPr>
          <w:sz w:val="24"/>
          <w:szCs w:val="24"/>
        </w:rPr>
        <w:t>каждый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из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которых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включает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набор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ключевых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процессов</w:t>
      </w:r>
      <w:proofErr w:type="spellEnd"/>
      <w:r w:rsidRPr="00304477">
        <w:rPr>
          <w:sz w:val="24"/>
          <w:szCs w:val="24"/>
        </w:rPr>
        <w:t xml:space="preserve"> и </w:t>
      </w:r>
      <w:proofErr w:type="spellStart"/>
      <w:r w:rsidRPr="00304477">
        <w:rPr>
          <w:sz w:val="24"/>
          <w:szCs w:val="24"/>
        </w:rPr>
        <w:t>элементов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организации</w:t>
      </w:r>
      <w:proofErr w:type="spellEnd"/>
      <w:r w:rsidRPr="00304477">
        <w:rPr>
          <w:sz w:val="24"/>
          <w:szCs w:val="24"/>
        </w:rPr>
        <w:t xml:space="preserve">, </w:t>
      </w:r>
      <w:proofErr w:type="spellStart"/>
      <w:r w:rsidRPr="00304477">
        <w:rPr>
          <w:sz w:val="24"/>
          <w:szCs w:val="24"/>
        </w:rPr>
        <w:t>состояние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которых</w:t>
      </w:r>
      <w:proofErr w:type="spellEnd"/>
      <w:r w:rsidRPr="00304477">
        <w:rPr>
          <w:sz w:val="24"/>
          <w:szCs w:val="24"/>
        </w:rPr>
        <w:t xml:space="preserve"> в </w:t>
      </w:r>
      <w:proofErr w:type="spellStart"/>
      <w:r w:rsidRPr="00304477">
        <w:rPr>
          <w:sz w:val="24"/>
          <w:szCs w:val="24"/>
        </w:rPr>
        <w:t>совокупности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определяет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тот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потенциал</w:t>
      </w:r>
      <w:proofErr w:type="spellEnd"/>
      <w:r w:rsidRPr="00304477">
        <w:rPr>
          <w:sz w:val="24"/>
          <w:szCs w:val="24"/>
        </w:rPr>
        <w:t xml:space="preserve"> и </w:t>
      </w:r>
      <w:proofErr w:type="spellStart"/>
      <w:r w:rsidRPr="00304477">
        <w:rPr>
          <w:sz w:val="24"/>
          <w:szCs w:val="24"/>
        </w:rPr>
        <w:t>те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возможности</w:t>
      </w:r>
      <w:proofErr w:type="spellEnd"/>
      <w:r w:rsidRPr="00304477">
        <w:rPr>
          <w:sz w:val="24"/>
          <w:szCs w:val="24"/>
        </w:rPr>
        <w:t xml:space="preserve">, </w:t>
      </w:r>
      <w:proofErr w:type="spellStart"/>
      <w:r w:rsidRPr="00304477">
        <w:rPr>
          <w:sz w:val="24"/>
          <w:szCs w:val="24"/>
        </w:rPr>
        <w:t>которыми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располагает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организация</w:t>
      </w:r>
      <w:proofErr w:type="spellEnd"/>
      <w:r w:rsidRPr="00304477">
        <w:rPr>
          <w:sz w:val="24"/>
          <w:szCs w:val="24"/>
        </w:rPr>
        <w:t>:</w:t>
      </w:r>
    </w:p>
    <w:p w:rsidR="00B63D15" w:rsidRPr="00304477" w:rsidRDefault="00B63D15" w:rsidP="00B63D15">
      <w:pPr>
        <w:pStyle w:val="a3"/>
        <w:widowControl w:val="0"/>
        <w:numPr>
          <w:ilvl w:val="0"/>
          <w:numId w:val="2"/>
        </w:numPr>
        <w:spacing w:before="0"/>
        <w:ind w:left="0" w:firstLine="709"/>
        <w:rPr>
          <w:sz w:val="24"/>
          <w:szCs w:val="24"/>
        </w:rPr>
      </w:pPr>
      <w:proofErr w:type="spellStart"/>
      <w:r w:rsidRPr="00304477">
        <w:rPr>
          <w:sz w:val="24"/>
          <w:szCs w:val="24"/>
        </w:rPr>
        <w:t>кадровый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срез</w:t>
      </w:r>
      <w:proofErr w:type="spellEnd"/>
      <w:r w:rsidRPr="00304477">
        <w:rPr>
          <w:sz w:val="24"/>
          <w:szCs w:val="24"/>
        </w:rPr>
        <w:t>,</w:t>
      </w:r>
    </w:p>
    <w:p w:rsidR="00B63D15" w:rsidRPr="00304477" w:rsidRDefault="00B63D15" w:rsidP="00B63D15">
      <w:pPr>
        <w:pStyle w:val="a3"/>
        <w:widowControl w:val="0"/>
        <w:numPr>
          <w:ilvl w:val="0"/>
          <w:numId w:val="2"/>
        </w:numPr>
        <w:spacing w:before="0"/>
        <w:ind w:left="0" w:firstLine="709"/>
        <w:rPr>
          <w:sz w:val="24"/>
          <w:szCs w:val="24"/>
        </w:rPr>
      </w:pPr>
      <w:proofErr w:type="spellStart"/>
      <w:r w:rsidRPr="00304477">
        <w:rPr>
          <w:sz w:val="24"/>
          <w:szCs w:val="24"/>
        </w:rPr>
        <w:t>организационный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срез</w:t>
      </w:r>
      <w:proofErr w:type="spellEnd"/>
      <w:r w:rsidRPr="00304477">
        <w:rPr>
          <w:sz w:val="24"/>
          <w:szCs w:val="24"/>
        </w:rPr>
        <w:t>,</w:t>
      </w:r>
    </w:p>
    <w:p w:rsidR="00B63D15" w:rsidRPr="00304477" w:rsidRDefault="00B63D15" w:rsidP="00B63D15">
      <w:pPr>
        <w:pStyle w:val="a3"/>
        <w:widowControl w:val="0"/>
        <w:numPr>
          <w:ilvl w:val="0"/>
          <w:numId w:val="2"/>
        </w:numPr>
        <w:spacing w:before="0"/>
        <w:ind w:left="0" w:firstLine="709"/>
        <w:rPr>
          <w:sz w:val="24"/>
          <w:szCs w:val="24"/>
        </w:rPr>
      </w:pPr>
      <w:proofErr w:type="spellStart"/>
      <w:r w:rsidRPr="00304477">
        <w:rPr>
          <w:sz w:val="24"/>
          <w:szCs w:val="24"/>
        </w:rPr>
        <w:t>производственный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срез</w:t>
      </w:r>
      <w:proofErr w:type="spellEnd"/>
      <w:r w:rsidRPr="00304477">
        <w:rPr>
          <w:sz w:val="24"/>
          <w:szCs w:val="24"/>
        </w:rPr>
        <w:t>,</w:t>
      </w:r>
    </w:p>
    <w:p w:rsidR="00B63D15" w:rsidRPr="00304477" w:rsidRDefault="00B63D15" w:rsidP="00B63D15">
      <w:pPr>
        <w:pStyle w:val="a3"/>
        <w:widowControl w:val="0"/>
        <w:numPr>
          <w:ilvl w:val="0"/>
          <w:numId w:val="2"/>
        </w:numPr>
        <w:spacing w:before="0"/>
        <w:ind w:left="0" w:firstLine="709"/>
        <w:rPr>
          <w:sz w:val="24"/>
          <w:szCs w:val="24"/>
        </w:rPr>
      </w:pPr>
      <w:proofErr w:type="spellStart"/>
      <w:r w:rsidRPr="00304477">
        <w:rPr>
          <w:sz w:val="24"/>
          <w:szCs w:val="24"/>
        </w:rPr>
        <w:t>маркетинговый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срез</w:t>
      </w:r>
      <w:proofErr w:type="spellEnd"/>
      <w:r w:rsidRPr="00304477">
        <w:rPr>
          <w:sz w:val="24"/>
          <w:szCs w:val="24"/>
        </w:rPr>
        <w:t>,</w:t>
      </w:r>
    </w:p>
    <w:p w:rsidR="00B63D15" w:rsidRPr="00304477" w:rsidRDefault="00B63D15" w:rsidP="00B63D15">
      <w:pPr>
        <w:pStyle w:val="a3"/>
        <w:widowControl w:val="0"/>
        <w:numPr>
          <w:ilvl w:val="0"/>
          <w:numId w:val="2"/>
        </w:numPr>
        <w:spacing w:before="0"/>
        <w:ind w:left="0" w:firstLine="709"/>
        <w:rPr>
          <w:sz w:val="24"/>
          <w:szCs w:val="24"/>
        </w:rPr>
      </w:pPr>
      <w:proofErr w:type="spellStart"/>
      <w:proofErr w:type="gramStart"/>
      <w:r w:rsidRPr="00304477">
        <w:rPr>
          <w:sz w:val="24"/>
          <w:szCs w:val="24"/>
        </w:rPr>
        <w:t>финансовый</w:t>
      </w:r>
      <w:proofErr w:type="spellEnd"/>
      <w:proofErr w:type="gram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срез</w:t>
      </w:r>
      <w:proofErr w:type="spellEnd"/>
      <w:r w:rsidRPr="00304477">
        <w:rPr>
          <w:sz w:val="24"/>
          <w:szCs w:val="24"/>
        </w:rPr>
        <w:t>.</w:t>
      </w:r>
    </w:p>
    <w:p w:rsidR="00B63D15" w:rsidRPr="00304477" w:rsidRDefault="00B63D15" w:rsidP="00B63D15">
      <w:pPr>
        <w:pStyle w:val="a3"/>
        <w:widowControl w:val="0"/>
        <w:spacing w:before="0"/>
        <w:ind w:firstLine="709"/>
        <w:rPr>
          <w:sz w:val="24"/>
          <w:szCs w:val="24"/>
          <w:lang w:val="ru-RU"/>
        </w:rPr>
      </w:pPr>
      <w:proofErr w:type="spellStart"/>
      <w:r w:rsidRPr="00304477">
        <w:rPr>
          <w:sz w:val="24"/>
          <w:szCs w:val="24"/>
        </w:rPr>
        <w:t>Внутренняя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среда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как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бы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пронизывается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организационной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культурой</w:t>
      </w:r>
      <w:proofErr w:type="spellEnd"/>
      <w:r w:rsidRPr="00304477">
        <w:rPr>
          <w:sz w:val="24"/>
          <w:szCs w:val="24"/>
        </w:rPr>
        <w:t xml:space="preserve">. </w:t>
      </w:r>
      <w:r w:rsidRPr="00304477">
        <w:rPr>
          <w:sz w:val="24"/>
          <w:szCs w:val="24"/>
          <w:lang w:val="ru-RU"/>
        </w:rPr>
        <w:t>Классификация внутренних переменных представлена в таблице 2.</w:t>
      </w:r>
    </w:p>
    <w:p w:rsidR="00B63D15" w:rsidRPr="00304477" w:rsidRDefault="00B63D15" w:rsidP="00B63D15">
      <w:pPr>
        <w:pStyle w:val="a3"/>
        <w:widowControl w:val="0"/>
        <w:spacing w:before="0"/>
        <w:rPr>
          <w:b/>
          <w:sz w:val="24"/>
          <w:szCs w:val="24"/>
          <w:lang w:val="ru-RU"/>
        </w:rPr>
      </w:pPr>
      <w:r w:rsidRPr="00304477">
        <w:rPr>
          <w:sz w:val="24"/>
          <w:szCs w:val="24"/>
          <w:lang w:val="ru-RU"/>
        </w:rPr>
        <w:t>Таблица 2</w:t>
      </w:r>
      <w:r>
        <w:rPr>
          <w:sz w:val="24"/>
          <w:szCs w:val="24"/>
          <w:lang w:val="ru-RU"/>
        </w:rPr>
        <w:t>-</w:t>
      </w:r>
      <w:r w:rsidRPr="00304477">
        <w:rPr>
          <w:b/>
          <w:sz w:val="24"/>
          <w:szCs w:val="24"/>
          <w:lang w:val="ru-RU"/>
        </w:rPr>
        <w:t>Классификация внутренних переменных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B63D15" w:rsidRPr="00304477" w:rsidTr="00472C83">
        <w:tc>
          <w:tcPr>
            <w:tcW w:w="4926" w:type="dxa"/>
          </w:tcPr>
          <w:p w:rsidR="00B63D15" w:rsidRPr="00304477" w:rsidRDefault="00B63D15" w:rsidP="00472C83">
            <w:pPr>
              <w:pStyle w:val="a3"/>
              <w:widowControl w:val="0"/>
              <w:spacing w:before="0"/>
              <w:rPr>
                <w:i/>
                <w:sz w:val="24"/>
                <w:szCs w:val="24"/>
              </w:rPr>
            </w:pPr>
            <w:r w:rsidRPr="00304477">
              <w:rPr>
                <w:b/>
                <w:sz w:val="24"/>
                <w:szCs w:val="24"/>
              </w:rPr>
              <w:t xml:space="preserve">1.Переменные </w:t>
            </w:r>
            <w:proofErr w:type="spellStart"/>
            <w:r w:rsidRPr="00304477">
              <w:rPr>
                <w:b/>
                <w:sz w:val="24"/>
                <w:szCs w:val="24"/>
              </w:rPr>
              <w:t>внутренней</w:t>
            </w:r>
            <w:proofErr w:type="spellEnd"/>
            <w:r w:rsidRPr="00304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477">
              <w:rPr>
                <w:b/>
                <w:sz w:val="24"/>
                <w:szCs w:val="24"/>
              </w:rPr>
              <w:t>среды</w:t>
            </w:r>
            <w:proofErr w:type="spellEnd"/>
            <w:r w:rsidRPr="00304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477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304477">
              <w:rPr>
                <w:sz w:val="24"/>
                <w:szCs w:val="24"/>
              </w:rPr>
              <w:t xml:space="preserve"> / </w:t>
            </w:r>
            <w:r w:rsidRPr="00304477">
              <w:rPr>
                <w:i/>
                <w:sz w:val="24"/>
                <w:szCs w:val="24"/>
              </w:rPr>
              <w:t xml:space="preserve">М. </w:t>
            </w:r>
            <w:proofErr w:type="spellStart"/>
            <w:r w:rsidRPr="00304477">
              <w:rPr>
                <w:i/>
                <w:sz w:val="24"/>
                <w:szCs w:val="24"/>
              </w:rPr>
              <w:t>Мескон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цели</w:t>
            </w:r>
            <w:proofErr w:type="spellEnd"/>
            <w:r w:rsidRPr="00304477">
              <w:rPr>
                <w:sz w:val="24"/>
                <w:szCs w:val="24"/>
              </w:rPr>
              <w:t xml:space="preserve"> </w:t>
            </w:r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структура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задачи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технологии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люди</w:t>
            </w:r>
            <w:proofErr w:type="spellEnd"/>
          </w:p>
        </w:tc>
        <w:tc>
          <w:tcPr>
            <w:tcW w:w="4926" w:type="dxa"/>
          </w:tcPr>
          <w:p w:rsidR="00B63D15" w:rsidRPr="00304477" w:rsidRDefault="00B63D15" w:rsidP="00472C83">
            <w:pPr>
              <w:pStyle w:val="a3"/>
              <w:widowControl w:val="0"/>
              <w:spacing w:before="0"/>
              <w:rPr>
                <w:sz w:val="24"/>
                <w:szCs w:val="24"/>
              </w:rPr>
            </w:pPr>
            <w:r w:rsidRPr="00304477">
              <w:rPr>
                <w:b/>
                <w:sz w:val="24"/>
                <w:szCs w:val="24"/>
              </w:rPr>
              <w:t xml:space="preserve">2.Переменные </w:t>
            </w:r>
            <w:proofErr w:type="spellStart"/>
            <w:r w:rsidRPr="00304477">
              <w:rPr>
                <w:b/>
                <w:sz w:val="24"/>
                <w:szCs w:val="24"/>
              </w:rPr>
              <w:t>внутренней</w:t>
            </w:r>
            <w:proofErr w:type="spellEnd"/>
            <w:r w:rsidRPr="00304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477">
              <w:rPr>
                <w:b/>
                <w:sz w:val="24"/>
                <w:szCs w:val="24"/>
              </w:rPr>
              <w:t>среды</w:t>
            </w:r>
            <w:proofErr w:type="spellEnd"/>
            <w:r w:rsidRPr="00304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477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304477">
              <w:rPr>
                <w:sz w:val="24"/>
                <w:szCs w:val="24"/>
              </w:rPr>
              <w:t xml:space="preserve"> / </w:t>
            </w:r>
            <w:r w:rsidRPr="00304477">
              <w:rPr>
                <w:i/>
                <w:sz w:val="24"/>
                <w:szCs w:val="24"/>
              </w:rPr>
              <w:t xml:space="preserve">О. </w:t>
            </w:r>
            <w:proofErr w:type="spellStart"/>
            <w:r w:rsidRPr="00304477">
              <w:rPr>
                <w:i/>
                <w:sz w:val="24"/>
                <w:szCs w:val="24"/>
              </w:rPr>
              <w:t>Виханский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структура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внутриорганизационные</w:t>
            </w:r>
            <w:proofErr w:type="spellEnd"/>
            <w:r w:rsidRPr="00304477">
              <w:rPr>
                <w:sz w:val="24"/>
                <w:szCs w:val="24"/>
              </w:rPr>
              <w:t xml:space="preserve"> </w:t>
            </w:r>
            <w:proofErr w:type="spellStart"/>
            <w:r w:rsidRPr="00304477">
              <w:rPr>
                <w:sz w:val="24"/>
                <w:szCs w:val="24"/>
              </w:rPr>
              <w:t>процессы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технология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кадры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организационная</w:t>
            </w:r>
            <w:proofErr w:type="spellEnd"/>
            <w:r w:rsidRPr="00304477">
              <w:rPr>
                <w:sz w:val="24"/>
                <w:szCs w:val="24"/>
              </w:rPr>
              <w:t xml:space="preserve"> </w:t>
            </w:r>
            <w:proofErr w:type="spellStart"/>
            <w:r w:rsidRPr="00304477">
              <w:rPr>
                <w:sz w:val="24"/>
                <w:szCs w:val="24"/>
              </w:rPr>
              <w:t>культура</w:t>
            </w:r>
            <w:proofErr w:type="spellEnd"/>
          </w:p>
        </w:tc>
      </w:tr>
    </w:tbl>
    <w:p w:rsidR="00B63D15" w:rsidRPr="00304477" w:rsidRDefault="00B63D15" w:rsidP="00B63D15">
      <w:pPr>
        <w:pStyle w:val="a3"/>
        <w:widowControl w:val="0"/>
        <w:spacing w:before="0"/>
        <w:ind w:firstLine="709"/>
        <w:rPr>
          <w:sz w:val="24"/>
          <w:szCs w:val="24"/>
          <w:lang w:val="ru-RU"/>
        </w:rPr>
      </w:pPr>
    </w:p>
    <w:p w:rsidR="00B63D15" w:rsidRPr="00304477" w:rsidRDefault="00B63D15" w:rsidP="00B63D15">
      <w:pPr>
        <w:pStyle w:val="a3"/>
        <w:widowControl w:val="0"/>
        <w:spacing w:before="0"/>
        <w:ind w:firstLine="709"/>
        <w:rPr>
          <w:sz w:val="24"/>
          <w:szCs w:val="24"/>
          <w:lang w:val="ru-RU"/>
        </w:rPr>
      </w:pPr>
      <w:proofErr w:type="spellStart"/>
      <w:r w:rsidRPr="00304477">
        <w:rPr>
          <w:sz w:val="24"/>
          <w:szCs w:val="24"/>
        </w:rPr>
        <w:t>Функциональные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области</w:t>
      </w:r>
      <w:proofErr w:type="spellEnd"/>
      <w:r w:rsidRPr="00304477">
        <w:rPr>
          <w:sz w:val="24"/>
          <w:szCs w:val="24"/>
        </w:rPr>
        <w:t xml:space="preserve"> </w:t>
      </w:r>
      <w:proofErr w:type="spellStart"/>
      <w:r w:rsidRPr="00304477">
        <w:rPr>
          <w:sz w:val="24"/>
          <w:szCs w:val="24"/>
        </w:rPr>
        <w:t>менеджмента</w:t>
      </w:r>
      <w:proofErr w:type="spellEnd"/>
      <w:r w:rsidRPr="00304477">
        <w:rPr>
          <w:sz w:val="24"/>
          <w:szCs w:val="24"/>
        </w:rPr>
        <w:t xml:space="preserve"> </w:t>
      </w:r>
      <w:r w:rsidRPr="00304477">
        <w:rPr>
          <w:sz w:val="24"/>
          <w:szCs w:val="24"/>
          <w:lang w:val="ru-RU"/>
        </w:rPr>
        <w:t>представлены в таблице 3.</w:t>
      </w:r>
    </w:p>
    <w:p w:rsidR="00B63D15" w:rsidRPr="00304477" w:rsidRDefault="00B63D15" w:rsidP="00B63D15">
      <w:pPr>
        <w:pStyle w:val="a3"/>
        <w:widowControl w:val="0"/>
        <w:spacing w:before="0"/>
        <w:rPr>
          <w:b/>
          <w:sz w:val="24"/>
          <w:szCs w:val="24"/>
          <w:lang w:val="ru-RU"/>
        </w:rPr>
      </w:pPr>
      <w:r w:rsidRPr="00304477">
        <w:rPr>
          <w:sz w:val="24"/>
          <w:szCs w:val="24"/>
          <w:lang w:val="ru-RU"/>
        </w:rPr>
        <w:t xml:space="preserve">Таблица </w:t>
      </w:r>
      <w:r>
        <w:rPr>
          <w:sz w:val="24"/>
          <w:szCs w:val="24"/>
          <w:lang w:val="ru-RU"/>
        </w:rPr>
        <w:t>3-</w:t>
      </w:r>
      <w:proofErr w:type="spellStart"/>
      <w:r w:rsidRPr="00304477">
        <w:rPr>
          <w:b/>
          <w:sz w:val="24"/>
          <w:szCs w:val="24"/>
        </w:rPr>
        <w:t>Функциональные</w:t>
      </w:r>
      <w:proofErr w:type="spellEnd"/>
      <w:r w:rsidRPr="00304477">
        <w:rPr>
          <w:b/>
          <w:sz w:val="24"/>
          <w:szCs w:val="24"/>
        </w:rPr>
        <w:t xml:space="preserve"> </w:t>
      </w:r>
      <w:proofErr w:type="spellStart"/>
      <w:r w:rsidRPr="00304477">
        <w:rPr>
          <w:b/>
          <w:sz w:val="24"/>
          <w:szCs w:val="24"/>
        </w:rPr>
        <w:t>области</w:t>
      </w:r>
      <w:proofErr w:type="spellEnd"/>
      <w:r w:rsidRPr="00304477">
        <w:rPr>
          <w:b/>
          <w:sz w:val="24"/>
          <w:szCs w:val="24"/>
        </w:rPr>
        <w:t xml:space="preserve"> </w:t>
      </w:r>
      <w:proofErr w:type="spellStart"/>
      <w:r w:rsidRPr="00304477">
        <w:rPr>
          <w:b/>
          <w:sz w:val="24"/>
          <w:szCs w:val="24"/>
        </w:rPr>
        <w:t>менеджмента</w:t>
      </w:r>
      <w:proofErr w:type="spellEnd"/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B63D15" w:rsidRPr="00304477" w:rsidTr="00472C83">
        <w:tc>
          <w:tcPr>
            <w:tcW w:w="4926" w:type="dxa"/>
          </w:tcPr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3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i/>
                <w:sz w:val="24"/>
                <w:szCs w:val="24"/>
                <w:u w:val="single"/>
              </w:rPr>
              <w:t>производство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разработка</w:t>
            </w:r>
            <w:proofErr w:type="spellEnd"/>
            <w:r w:rsidRPr="00304477">
              <w:rPr>
                <w:sz w:val="24"/>
                <w:szCs w:val="24"/>
              </w:rPr>
              <w:t xml:space="preserve"> и </w:t>
            </w:r>
            <w:proofErr w:type="spellStart"/>
            <w:r w:rsidRPr="00304477">
              <w:rPr>
                <w:sz w:val="24"/>
                <w:szCs w:val="24"/>
              </w:rPr>
              <w:t>проектирование</w:t>
            </w:r>
            <w:proofErr w:type="spellEnd"/>
            <w:r w:rsidRPr="00304477">
              <w:rPr>
                <w:sz w:val="24"/>
                <w:szCs w:val="24"/>
              </w:rPr>
              <w:t xml:space="preserve"> </w:t>
            </w:r>
            <w:proofErr w:type="spellStart"/>
            <w:r w:rsidRPr="00304477">
              <w:rPr>
                <w:sz w:val="24"/>
                <w:szCs w:val="24"/>
              </w:rPr>
              <w:t>продукции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технологический</w:t>
            </w:r>
            <w:proofErr w:type="spellEnd"/>
            <w:r w:rsidRPr="00304477">
              <w:rPr>
                <w:sz w:val="24"/>
                <w:szCs w:val="24"/>
              </w:rPr>
              <w:t xml:space="preserve"> </w:t>
            </w:r>
            <w:proofErr w:type="spellStart"/>
            <w:r w:rsidRPr="00304477">
              <w:rPr>
                <w:sz w:val="24"/>
                <w:szCs w:val="24"/>
              </w:rPr>
              <w:t>процесс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снабжение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склад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контроль</w:t>
            </w:r>
            <w:proofErr w:type="spellEnd"/>
            <w:r w:rsidRPr="00304477">
              <w:rPr>
                <w:sz w:val="24"/>
                <w:szCs w:val="24"/>
              </w:rPr>
              <w:t xml:space="preserve"> </w:t>
            </w:r>
            <w:proofErr w:type="spellStart"/>
            <w:r w:rsidRPr="00304477">
              <w:rPr>
                <w:sz w:val="24"/>
                <w:szCs w:val="24"/>
              </w:rPr>
              <w:t>качества</w:t>
            </w:r>
            <w:proofErr w:type="spellEnd"/>
          </w:p>
          <w:p w:rsidR="00B63D15" w:rsidRPr="00304477" w:rsidRDefault="00B63D15" w:rsidP="00472C83">
            <w:pPr>
              <w:pStyle w:val="a3"/>
              <w:widowControl w:val="0"/>
              <w:spacing w:before="0"/>
              <w:rPr>
                <w:sz w:val="24"/>
                <w:szCs w:val="24"/>
              </w:rPr>
            </w:pPr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3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i/>
                <w:sz w:val="24"/>
                <w:szCs w:val="24"/>
                <w:u w:val="single"/>
              </w:rPr>
              <w:t>маркетинг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изучение</w:t>
            </w:r>
            <w:proofErr w:type="spellEnd"/>
            <w:r w:rsidRPr="00304477">
              <w:rPr>
                <w:sz w:val="24"/>
                <w:szCs w:val="24"/>
              </w:rPr>
              <w:t xml:space="preserve"> </w:t>
            </w:r>
            <w:proofErr w:type="spellStart"/>
            <w:r w:rsidRPr="00304477">
              <w:rPr>
                <w:sz w:val="24"/>
                <w:szCs w:val="24"/>
              </w:rPr>
              <w:t>рынка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rPr>
                <w:sz w:val="24"/>
                <w:szCs w:val="24"/>
              </w:rPr>
            </w:pPr>
            <w:r w:rsidRPr="00304477">
              <w:rPr>
                <w:sz w:val="24"/>
                <w:szCs w:val="24"/>
                <w:lang w:val="en-US"/>
              </w:rPr>
              <w:t>public</w:t>
            </w:r>
            <w:r w:rsidRPr="00304477">
              <w:rPr>
                <w:sz w:val="24"/>
                <w:szCs w:val="24"/>
              </w:rPr>
              <w:t xml:space="preserve"> </w:t>
            </w:r>
            <w:r w:rsidRPr="00304477">
              <w:rPr>
                <w:sz w:val="24"/>
                <w:szCs w:val="24"/>
                <w:lang w:val="en-US"/>
              </w:rPr>
              <w:t>relations</w:t>
            </w:r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реклама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ценообразование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сбыт</w:t>
            </w:r>
            <w:proofErr w:type="spellEnd"/>
          </w:p>
        </w:tc>
        <w:tc>
          <w:tcPr>
            <w:tcW w:w="4926" w:type="dxa"/>
          </w:tcPr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3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i/>
                <w:sz w:val="24"/>
                <w:szCs w:val="24"/>
                <w:u w:val="single"/>
              </w:rPr>
              <w:t>финансы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бюджет</w:t>
            </w:r>
            <w:proofErr w:type="spellEnd"/>
            <w:r w:rsidRPr="00304477">
              <w:rPr>
                <w:sz w:val="24"/>
                <w:szCs w:val="24"/>
              </w:rPr>
              <w:t xml:space="preserve">, </w:t>
            </w:r>
            <w:proofErr w:type="spellStart"/>
            <w:r w:rsidRPr="00304477">
              <w:rPr>
                <w:sz w:val="24"/>
                <w:szCs w:val="24"/>
              </w:rPr>
              <w:t>финансовый</w:t>
            </w:r>
            <w:proofErr w:type="spellEnd"/>
            <w:r w:rsidRPr="00304477">
              <w:rPr>
                <w:sz w:val="24"/>
                <w:szCs w:val="24"/>
              </w:rPr>
              <w:t xml:space="preserve"> </w:t>
            </w:r>
            <w:proofErr w:type="spellStart"/>
            <w:r w:rsidRPr="00304477">
              <w:rPr>
                <w:sz w:val="24"/>
                <w:szCs w:val="24"/>
              </w:rPr>
              <w:t>план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формирование</w:t>
            </w:r>
            <w:proofErr w:type="spellEnd"/>
            <w:r w:rsidRPr="00304477">
              <w:rPr>
                <w:sz w:val="24"/>
                <w:szCs w:val="24"/>
              </w:rPr>
              <w:t xml:space="preserve"> и </w:t>
            </w:r>
            <w:proofErr w:type="spellStart"/>
            <w:r w:rsidRPr="00304477">
              <w:rPr>
                <w:sz w:val="24"/>
                <w:szCs w:val="24"/>
              </w:rPr>
              <w:t>распределение</w:t>
            </w:r>
            <w:proofErr w:type="spellEnd"/>
            <w:r w:rsidRPr="00304477">
              <w:rPr>
                <w:sz w:val="24"/>
                <w:szCs w:val="24"/>
              </w:rPr>
              <w:t xml:space="preserve"> </w:t>
            </w:r>
            <w:proofErr w:type="spellStart"/>
            <w:r w:rsidRPr="00304477">
              <w:rPr>
                <w:sz w:val="24"/>
                <w:szCs w:val="24"/>
              </w:rPr>
              <w:t>средств</w:t>
            </w:r>
            <w:proofErr w:type="spellEnd"/>
          </w:p>
          <w:p w:rsidR="00B63D15" w:rsidRPr="00304477" w:rsidRDefault="00B63D15" w:rsidP="00472C83">
            <w:pPr>
              <w:pStyle w:val="a3"/>
              <w:widowControl w:val="0"/>
              <w:spacing w:before="0"/>
              <w:rPr>
                <w:sz w:val="24"/>
                <w:szCs w:val="24"/>
              </w:rPr>
            </w:pPr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3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i/>
                <w:sz w:val="24"/>
                <w:szCs w:val="24"/>
                <w:u w:val="single"/>
              </w:rPr>
              <w:t>персонал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подбор</w:t>
            </w:r>
            <w:proofErr w:type="spellEnd"/>
            <w:r w:rsidRPr="00304477">
              <w:rPr>
                <w:sz w:val="24"/>
                <w:szCs w:val="24"/>
              </w:rPr>
              <w:t xml:space="preserve"> и </w:t>
            </w:r>
            <w:proofErr w:type="spellStart"/>
            <w:r w:rsidRPr="00304477">
              <w:rPr>
                <w:sz w:val="24"/>
                <w:szCs w:val="24"/>
              </w:rPr>
              <w:t>расстановка</w:t>
            </w:r>
            <w:proofErr w:type="spellEnd"/>
            <w:r w:rsidRPr="00304477">
              <w:rPr>
                <w:sz w:val="24"/>
                <w:szCs w:val="24"/>
              </w:rPr>
              <w:t xml:space="preserve"> </w:t>
            </w:r>
            <w:proofErr w:type="spellStart"/>
            <w:r w:rsidRPr="00304477">
              <w:rPr>
                <w:sz w:val="24"/>
                <w:szCs w:val="24"/>
              </w:rPr>
              <w:t>кадров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обучение</w:t>
            </w:r>
            <w:proofErr w:type="spellEnd"/>
            <w:r w:rsidRPr="00304477">
              <w:rPr>
                <w:sz w:val="24"/>
                <w:szCs w:val="24"/>
              </w:rPr>
              <w:t xml:space="preserve"> и </w:t>
            </w:r>
            <w:proofErr w:type="spellStart"/>
            <w:r w:rsidRPr="00304477">
              <w:rPr>
                <w:sz w:val="24"/>
                <w:szCs w:val="24"/>
              </w:rPr>
              <w:t>развитие</w:t>
            </w:r>
            <w:proofErr w:type="spellEnd"/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2"/>
              </w:numPr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304477">
              <w:rPr>
                <w:sz w:val="24"/>
                <w:szCs w:val="24"/>
              </w:rPr>
              <w:t>мотивация</w:t>
            </w:r>
            <w:proofErr w:type="spellEnd"/>
          </w:p>
          <w:p w:rsidR="00B63D15" w:rsidRPr="00304477" w:rsidRDefault="00B63D15" w:rsidP="00472C83">
            <w:pPr>
              <w:pStyle w:val="a3"/>
              <w:widowControl w:val="0"/>
              <w:spacing w:before="0"/>
              <w:rPr>
                <w:sz w:val="24"/>
                <w:szCs w:val="24"/>
              </w:rPr>
            </w:pPr>
          </w:p>
          <w:p w:rsidR="00B63D15" w:rsidRPr="00304477" w:rsidRDefault="00B63D15" w:rsidP="00B63D15">
            <w:pPr>
              <w:pStyle w:val="a3"/>
              <w:widowControl w:val="0"/>
              <w:numPr>
                <w:ilvl w:val="0"/>
                <w:numId w:val="3"/>
              </w:numPr>
              <w:spacing w:before="0"/>
              <w:ind w:left="0" w:firstLine="0"/>
              <w:rPr>
                <w:i/>
                <w:sz w:val="24"/>
                <w:szCs w:val="24"/>
                <w:u w:val="single"/>
              </w:rPr>
            </w:pPr>
            <w:proofErr w:type="spellStart"/>
            <w:r w:rsidRPr="00304477">
              <w:rPr>
                <w:i/>
                <w:sz w:val="24"/>
                <w:szCs w:val="24"/>
                <w:u w:val="single"/>
              </w:rPr>
              <w:t>учет</w:t>
            </w:r>
            <w:proofErr w:type="spellEnd"/>
            <w:r w:rsidRPr="00304477">
              <w:rPr>
                <w:i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304477">
              <w:rPr>
                <w:i/>
                <w:sz w:val="24"/>
                <w:szCs w:val="24"/>
                <w:u w:val="single"/>
              </w:rPr>
              <w:t>бухгалтерский</w:t>
            </w:r>
            <w:proofErr w:type="spellEnd"/>
            <w:r w:rsidRPr="00304477">
              <w:rPr>
                <w:i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304477">
              <w:rPr>
                <w:i/>
                <w:sz w:val="24"/>
                <w:szCs w:val="24"/>
                <w:u w:val="single"/>
              </w:rPr>
              <w:t>управленческий</w:t>
            </w:r>
            <w:proofErr w:type="spellEnd"/>
            <w:r w:rsidRPr="00304477">
              <w:rPr>
                <w:i/>
                <w:sz w:val="24"/>
                <w:szCs w:val="24"/>
                <w:u w:val="single"/>
              </w:rPr>
              <w:t>)</w:t>
            </w:r>
          </w:p>
          <w:p w:rsidR="00B63D15" w:rsidRPr="00304477" w:rsidRDefault="00B63D15" w:rsidP="00472C83">
            <w:pPr>
              <w:pStyle w:val="a3"/>
              <w:widowControl w:val="0"/>
              <w:spacing w:before="0"/>
              <w:rPr>
                <w:sz w:val="24"/>
                <w:szCs w:val="24"/>
              </w:rPr>
            </w:pPr>
          </w:p>
        </w:tc>
      </w:tr>
    </w:tbl>
    <w:p w:rsidR="00B63D15" w:rsidRPr="00304477" w:rsidRDefault="00B63D15" w:rsidP="00B63D15">
      <w:pPr>
        <w:widowControl w:val="0"/>
        <w:ind w:firstLine="709"/>
        <w:jc w:val="both"/>
        <w:rPr>
          <w:sz w:val="24"/>
          <w:szCs w:val="24"/>
        </w:rPr>
      </w:pPr>
      <w:r w:rsidRPr="00304477">
        <w:rPr>
          <w:sz w:val="24"/>
          <w:szCs w:val="24"/>
        </w:rPr>
        <w:t>Менеджмент формирует и изменяет, когда это необходимо, внутреннюю среду организации, представляющую собой органичное сочетание таких составляющих, как структура, внутриорганизационные процессы, технология, кадры, организационная культура, и осуществляет управление функциональными процессами, протекающими в организации.</w:t>
      </w:r>
    </w:p>
    <w:p w:rsidR="00B63D15" w:rsidRPr="00304477" w:rsidRDefault="00B63D15" w:rsidP="00B63D15">
      <w:pPr>
        <w:widowControl w:val="0"/>
        <w:ind w:firstLine="709"/>
        <w:jc w:val="both"/>
        <w:rPr>
          <w:i/>
          <w:sz w:val="24"/>
          <w:szCs w:val="24"/>
        </w:rPr>
      </w:pPr>
      <w:r w:rsidRPr="00304477">
        <w:rPr>
          <w:i/>
          <w:sz w:val="24"/>
          <w:szCs w:val="24"/>
        </w:rPr>
        <w:tab/>
      </w:r>
      <w:r w:rsidRPr="00304477">
        <w:rPr>
          <w:bCs/>
          <w:i/>
          <w:sz w:val="24"/>
          <w:szCs w:val="24"/>
        </w:rPr>
        <w:t xml:space="preserve">Цели организации </w:t>
      </w:r>
    </w:p>
    <w:p w:rsidR="00B63D15" w:rsidRPr="00304477" w:rsidRDefault="00B63D15" w:rsidP="00B63D15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304477">
        <w:rPr>
          <w:sz w:val="24"/>
          <w:szCs w:val="24"/>
        </w:rPr>
        <w:t xml:space="preserve">Цель – желаемый результат. Организации, имеющие несколько взаимосвязанных целей – </w:t>
      </w:r>
      <w:r w:rsidRPr="00304477">
        <w:rPr>
          <w:i/>
          <w:iCs/>
          <w:sz w:val="24"/>
          <w:szCs w:val="24"/>
        </w:rPr>
        <w:t xml:space="preserve">сложные. </w:t>
      </w:r>
      <w:r w:rsidRPr="00304477">
        <w:rPr>
          <w:color w:val="000000"/>
          <w:sz w:val="24"/>
          <w:szCs w:val="24"/>
        </w:rPr>
        <w:t xml:space="preserve">Цель — одна из самых сложных и вместе с тем древнейших категорий. Она в той или иной форме присутствует в сознании человека, осуществляющего любой вид </w:t>
      </w:r>
      <w:r w:rsidRPr="00304477">
        <w:rPr>
          <w:color w:val="000000"/>
          <w:sz w:val="24"/>
          <w:szCs w:val="24"/>
        </w:rPr>
        <w:lastRenderedPageBreak/>
        <w:t>деятельности.</w:t>
      </w:r>
    </w:p>
    <w:p w:rsidR="00B63D15" w:rsidRPr="00304477" w:rsidRDefault="00B63D15" w:rsidP="00B63D15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304477">
        <w:rPr>
          <w:color w:val="000000"/>
          <w:sz w:val="24"/>
          <w:szCs w:val="24"/>
        </w:rPr>
        <w:t>В менеджменте цель управления определяется как желаемое поведение системы, гене</w:t>
      </w:r>
      <w:r w:rsidRPr="00304477">
        <w:rPr>
          <w:color w:val="000000"/>
          <w:sz w:val="24"/>
          <w:szCs w:val="24"/>
        </w:rPr>
        <w:softHyphen/>
        <w:t>ральный императив действий, возможное и необходимое состояние управляемой системы, как результат, которого необходимо достичь.</w:t>
      </w:r>
    </w:p>
    <w:p w:rsidR="00B63D15" w:rsidRPr="00304477" w:rsidRDefault="00B63D15" w:rsidP="00B63D15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304477">
        <w:rPr>
          <w:color w:val="000000"/>
          <w:sz w:val="24"/>
          <w:szCs w:val="24"/>
        </w:rPr>
        <w:t>Цель в социально-экономических системах формируется на основе согласования инте</w:t>
      </w:r>
      <w:r w:rsidRPr="00304477">
        <w:rPr>
          <w:color w:val="000000"/>
          <w:sz w:val="24"/>
          <w:szCs w:val="24"/>
        </w:rPr>
        <w:softHyphen/>
        <w:t>ресов людей. В организациях разрабатывается система целей, включающая три уровня:</w:t>
      </w:r>
    </w:p>
    <w:p w:rsidR="00B63D15" w:rsidRPr="00304477" w:rsidRDefault="00B63D15" w:rsidP="00B63D15">
      <w:pPr>
        <w:widowControl w:val="0"/>
        <w:numPr>
          <w:ilvl w:val="0"/>
          <w:numId w:val="6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04477">
        <w:rPr>
          <w:color w:val="000000"/>
          <w:sz w:val="24"/>
          <w:szCs w:val="24"/>
        </w:rPr>
        <w:t>цели организации;</w:t>
      </w:r>
    </w:p>
    <w:p w:rsidR="00B63D15" w:rsidRPr="00304477" w:rsidRDefault="00B63D15" w:rsidP="00B63D15">
      <w:pPr>
        <w:widowControl w:val="0"/>
        <w:numPr>
          <w:ilvl w:val="0"/>
          <w:numId w:val="6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04477">
        <w:rPr>
          <w:color w:val="000000"/>
          <w:sz w:val="24"/>
          <w:szCs w:val="24"/>
        </w:rPr>
        <w:t>цели структурных подразделений организации;</w:t>
      </w:r>
    </w:p>
    <w:p w:rsidR="00B63D15" w:rsidRPr="00304477" w:rsidRDefault="00B63D15" w:rsidP="00B63D15">
      <w:pPr>
        <w:widowControl w:val="0"/>
        <w:numPr>
          <w:ilvl w:val="0"/>
          <w:numId w:val="6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04477">
        <w:rPr>
          <w:color w:val="000000"/>
          <w:sz w:val="24"/>
          <w:szCs w:val="24"/>
        </w:rPr>
        <w:t>цели сотрудников организации.</w:t>
      </w:r>
    </w:p>
    <w:p w:rsidR="00B63D15" w:rsidRPr="00304477" w:rsidRDefault="00B63D15" w:rsidP="00B63D15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304477">
        <w:rPr>
          <w:i/>
          <w:iCs/>
          <w:color w:val="000000"/>
          <w:sz w:val="24"/>
          <w:szCs w:val="24"/>
        </w:rPr>
        <w:t xml:space="preserve">Цели организации </w:t>
      </w:r>
      <w:r w:rsidRPr="00304477">
        <w:rPr>
          <w:color w:val="000000"/>
          <w:sz w:val="24"/>
          <w:szCs w:val="24"/>
        </w:rPr>
        <w:t>в целом закрепляются в политике фирмы, в ее миссии, планах и юри</w:t>
      </w:r>
      <w:r w:rsidRPr="00304477">
        <w:rPr>
          <w:color w:val="000000"/>
          <w:sz w:val="24"/>
          <w:szCs w:val="24"/>
        </w:rPr>
        <w:softHyphen/>
        <w:t xml:space="preserve">дических нормативных документах, на базе которых действует организация. В Республике Беларусь к юридическим нормативным документам относятся </w:t>
      </w:r>
      <w:r w:rsidRPr="00304477">
        <w:rPr>
          <w:i/>
          <w:iCs/>
          <w:color w:val="000000"/>
          <w:sz w:val="24"/>
          <w:szCs w:val="24"/>
        </w:rPr>
        <w:t xml:space="preserve">учредительный договор </w:t>
      </w:r>
      <w:r w:rsidRPr="00304477">
        <w:rPr>
          <w:color w:val="000000"/>
          <w:sz w:val="24"/>
          <w:szCs w:val="24"/>
        </w:rPr>
        <w:t xml:space="preserve">и (или) </w:t>
      </w:r>
      <w:r w:rsidRPr="00304477">
        <w:rPr>
          <w:i/>
          <w:iCs/>
          <w:color w:val="000000"/>
          <w:sz w:val="24"/>
          <w:szCs w:val="24"/>
        </w:rPr>
        <w:t xml:space="preserve">устав. </w:t>
      </w:r>
      <w:r w:rsidRPr="00304477">
        <w:rPr>
          <w:color w:val="000000"/>
          <w:sz w:val="24"/>
          <w:szCs w:val="24"/>
        </w:rPr>
        <w:t>На их основе действуют предприятия различных организационно-правовых форм.</w:t>
      </w:r>
    </w:p>
    <w:p w:rsidR="00B63D15" w:rsidRPr="00304477" w:rsidRDefault="00B63D15" w:rsidP="00B63D15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304477">
        <w:rPr>
          <w:i/>
          <w:iCs/>
          <w:color w:val="000000"/>
          <w:sz w:val="24"/>
          <w:szCs w:val="24"/>
        </w:rPr>
        <w:t xml:space="preserve">Цели структурных подразделений </w:t>
      </w:r>
      <w:r w:rsidRPr="00304477">
        <w:rPr>
          <w:color w:val="000000"/>
          <w:sz w:val="24"/>
          <w:szCs w:val="24"/>
        </w:rPr>
        <w:t xml:space="preserve">(производств, цехов, участков, отделов, бюро, групп) и </w:t>
      </w:r>
      <w:r w:rsidRPr="00304477">
        <w:rPr>
          <w:i/>
          <w:iCs/>
          <w:color w:val="000000"/>
          <w:sz w:val="24"/>
          <w:szCs w:val="24"/>
        </w:rPr>
        <w:t xml:space="preserve">сотрудников организации </w:t>
      </w:r>
      <w:r w:rsidRPr="00304477">
        <w:rPr>
          <w:color w:val="000000"/>
          <w:sz w:val="24"/>
          <w:szCs w:val="24"/>
        </w:rPr>
        <w:t>формируются для реализации общих целей предприя</w:t>
      </w:r>
      <w:r w:rsidRPr="00304477">
        <w:rPr>
          <w:color w:val="000000"/>
          <w:sz w:val="24"/>
          <w:szCs w:val="24"/>
        </w:rPr>
        <w:softHyphen/>
        <w:t>тия и должны вносить конкретный вклад в осуществление последних.</w:t>
      </w:r>
      <w:r w:rsidRPr="00304477">
        <w:rPr>
          <w:sz w:val="24"/>
          <w:szCs w:val="24"/>
        </w:rPr>
        <w:t xml:space="preserve"> Установление целей – двусторонний процесс. Участие трудового коллектива в постановке целей.</w:t>
      </w:r>
    </w:p>
    <w:p w:rsidR="00B63D15" w:rsidRPr="00304477" w:rsidRDefault="00B63D15" w:rsidP="00B63D15">
      <w:pPr>
        <w:widowControl w:val="0"/>
        <w:ind w:firstLine="709"/>
        <w:jc w:val="both"/>
        <w:rPr>
          <w:sz w:val="24"/>
          <w:szCs w:val="24"/>
        </w:rPr>
      </w:pPr>
      <w:r w:rsidRPr="00304477">
        <w:rPr>
          <w:i/>
          <w:sz w:val="24"/>
          <w:szCs w:val="24"/>
        </w:rPr>
        <w:t>Структура организации</w:t>
      </w:r>
      <w:r w:rsidRPr="00304477">
        <w:rPr>
          <w:sz w:val="24"/>
          <w:szCs w:val="24"/>
        </w:rPr>
        <w:t xml:space="preserve"> отражает сложившееся в организации выделение отдельных подразделений, связи между этими подразделениями и объединение подразделений в единое целое.</w:t>
      </w:r>
    </w:p>
    <w:p w:rsidR="00B63D15" w:rsidRPr="00304477" w:rsidRDefault="00B63D15" w:rsidP="00B63D15">
      <w:pPr>
        <w:widowControl w:val="0"/>
        <w:ind w:firstLine="709"/>
        <w:jc w:val="both"/>
        <w:rPr>
          <w:sz w:val="24"/>
          <w:szCs w:val="24"/>
        </w:rPr>
      </w:pPr>
      <w:r w:rsidRPr="00304477">
        <w:rPr>
          <w:sz w:val="24"/>
          <w:szCs w:val="24"/>
        </w:rPr>
        <w:t>Структура организации с позиции сферы контроля (количество объектов, подчиненных одному руководителю) может быть:</w:t>
      </w:r>
    </w:p>
    <w:p w:rsidR="00B63D15" w:rsidRPr="00304477" w:rsidRDefault="00B63D15" w:rsidP="00B63D15">
      <w:pPr>
        <w:widowControl w:val="0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304477">
        <w:rPr>
          <w:sz w:val="24"/>
          <w:szCs w:val="24"/>
        </w:rPr>
        <w:t>плоской – широкая сфера контроля, количество объектов, подчиненных одному руководителю достаточно велико;</w:t>
      </w:r>
    </w:p>
    <w:p w:rsidR="00B63D15" w:rsidRPr="00304477" w:rsidRDefault="00B63D15" w:rsidP="00B63D15">
      <w:pPr>
        <w:widowControl w:val="0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304477">
        <w:rPr>
          <w:sz w:val="24"/>
          <w:szCs w:val="24"/>
        </w:rPr>
        <w:t>многоуровневой – узкая сфера контроля, количество объектов, подчиненных одному руководителю мало.</w:t>
      </w:r>
    </w:p>
    <w:p w:rsidR="00B63D15" w:rsidRPr="00304477" w:rsidRDefault="00B63D15" w:rsidP="00B63D15">
      <w:pPr>
        <w:widowControl w:val="0"/>
        <w:ind w:firstLine="709"/>
        <w:jc w:val="both"/>
        <w:rPr>
          <w:sz w:val="24"/>
          <w:szCs w:val="24"/>
        </w:rPr>
      </w:pPr>
      <w:r w:rsidRPr="00304477">
        <w:rPr>
          <w:i/>
          <w:sz w:val="24"/>
          <w:szCs w:val="24"/>
        </w:rPr>
        <w:t>Внутриорганизационные процессы</w:t>
      </w:r>
      <w:r w:rsidRPr="00304477">
        <w:rPr>
          <w:sz w:val="24"/>
          <w:szCs w:val="24"/>
        </w:rPr>
        <w:t xml:space="preserve">, формируемые и направляемые менеджментом, включают в себя 3 основных </w:t>
      </w:r>
      <w:proofErr w:type="spellStart"/>
      <w:r w:rsidRPr="00304477">
        <w:rPr>
          <w:sz w:val="24"/>
          <w:szCs w:val="24"/>
        </w:rPr>
        <w:t>подпроцесса</w:t>
      </w:r>
      <w:proofErr w:type="spellEnd"/>
      <w:r w:rsidRPr="00304477">
        <w:rPr>
          <w:sz w:val="24"/>
          <w:szCs w:val="24"/>
        </w:rPr>
        <w:t>:</w:t>
      </w:r>
    </w:p>
    <w:p w:rsidR="00B63D15" w:rsidRPr="00304477" w:rsidRDefault="00B63D15" w:rsidP="00B63D15">
      <w:pPr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04477">
        <w:rPr>
          <w:sz w:val="24"/>
          <w:szCs w:val="24"/>
        </w:rPr>
        <w:t>координация (распоряжения, приказы, предложения, создание системы норм и правил, касающихся деятельности организации)</w:t>
      </w:r>
    </w:p>
    <w:p w:rsidR="00B63D15" w:rsidRPr="00304477" w:rsidRDefault="00B63D15" w:rsidP="00B63D15">
      <w:pPr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04477">
        <w:rPr>
          <w:sz w:val="24"/>
          <w:szCs w:val="24"/>
        </w:rPr>
        <w:t>принятие решений,</w:t>
      </w:r>
    </w:p>
    <w:p w:rsidR="00B63D15" w:rsidRPr="00304477" w:rsidRDefault="00B63D15" w:rsidP="00B63D15">
      <w:pPr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04477">
        <w:rPr>
          <w:sz w:val="24"/>
          <w:szCs w:val="24"/>
        </w:rPr>
        <w:t>коммуникации (формальные/неформальные, письменные/устные; климат внутри организации, атмосфера).</w:t>
      </w:r>
    </w:p>
    <w:p w:rsidR="00B63D15" w:rsidRPr="00304477" w:rsidRDefault="00B63D15" w:rsidP="00B63D15">
      <w:pPr>
        <w:widowControl w:val="0"/>
        <w:ind w:firstLine="709"/>
        <w:jc w:val="both"/>
        <w:rPr>
          <w:sz w:val="24"/>
          <w:szCs w:val="24"/>
        </w:rPr>
      </w:pPr>
      <w:r w:rsidRPr="00304477">
        <w:rPr>
          <w:i/>
          <w:sz w:val="24"/>
          <w:szCs w:val="24"/>
        </w:rPr>
        <w:t>Технология</w:t>
      </w:r>
      <w:r w:rsidRPr="00304477">
        <w:rPr>
          <w:b/>
          <w:sz w:val="24"/>
          <w:szCs w:val="24"/>
        </w:rPr>
        <w:t xml:space="preserve">, </w:t>
      </w:r>
      <w:r w:rsidRPr="00304477">
        <w:rPr>
          <w:sz w:val="24"/>
          <w:szCs w:val="24"/>
        </w:rPr>
        <w:t>включающая в себя технические средства и способы их комбинирования и использования для получения конечного продукта, создаваемого организацией.</w:t>
      </w:r>
    </w:p>
    <w:p w:rsidR="00B63D15" w:rsidRPr="00304477" w:rsidRDefault="00B63D15" w:rsidP="00B63D15">
      <w:pPr>
        <w:widowControl w:val="0"/>
        <w:ind w:firstLine="709"/>
        <w:jc w:val="both"/>
        <w:rPr>
          <w:sz w:val="24"/>
          <w:szCs w:val="24"/>
        </w:rPr>
      </w:pPr>
      <w:r w:rsidRPr="00304477">
        <w:rPr>
          <w:sz w:val="24"/>
          <w:szCs w:val="24"/>
        </w:rPr>
        <w:t>Инновации.</w:t>
      </w:r>
    </w:p>
    <w:p w:rsidR="00B63D15" w:rsidRPr="00304477" w:rsidRDefault="00B63D15" w:rsidP="00B63D15">
      <w:pPr>
        <w:widowControl w:val="0"/>
        <w:ind w:firstLine="709"/>
        <w:jc w:val="both"/>
        <w:rPr>
          <w:i/>
          <w:sz w:val="24"/>
          <w:szCs w:val="24"/>
        </w:rPr>
      </w:pPr>
      <w:r w:rsidRPr="00304477">
        <w:rPr>
          <w:i/>
          <w:sz w:val="24"/>
          <w:szCs w:val="24"/>
        </w:rPr>
        <w:t>Кадры</w:t>
      </w:r>
      <w:r w:rsidRPr="00304477">
        <w:rPr>
          <w:i/>
          <w:sz w:val="24"/>
          <w:szCs w:val="24"/>
        </w:rPr>
        <w:tab/>
      </w:r>
    </w:p>
    <w:p w:rsidR="00B63D15" w:rsidRPr="00304477" w:rsidRDefault="00B63D15" w:rsidP="00B63D15">
      <w:pPr>
        <w:widowControl w:val="0"/>
        <w:ind w:firstLine="709"/>
        <w:jc w:val="both"/>
        <w:rPr>
          <w:sz w:val="24"/>
          <w:szCs w:val="24"/>
        </w:rPr>
      </w:pPr>
      <w:r w:rsidRPr="00304477">
        <w:rPr>
          <w:sz w:val="24"/>
          <w:szCs w:val="24"/>
        </w:rPr>
        <w:t>Человеческий ресурс. При анализе этой переменной рассматривают следующие характеристики: пол, возраст, образование, семейное положение, мировоззрение, установки, ценности, способности, склонности, ожидания и т.д.</w:t>
      </w:r>
    </w:p>
    <w:p w:rsidR="00B63D15" w:rsidRPr="00304477" w:rsidRDefault="00B63D15" w:rsidP="00B63D15">
      <w:pPr>
        <w:widowControl w:val="0"/>
        <w:ind w:firstLine="709"/>
        <w:jc w:val="both"/>
        <w:rPr>
          <w:sz w:val="24"/>
          <w:szCs w:val="24"/>
        </w:rPr>
      </w:pPr>
      <w:r w:rsidRPr="00304477">
        <w:rPr>
          <w:i/>
          <w:sz w:val="24"/>
          <w:szCs w:val="24"/>
        </w:rPr>
        <w:t>Организационная</w:t>
      </w:r>
      <w:r w:rsidRPr="00304477">
        <w:rPr>
          <w:b/>
          <w:sz w:val="24"/>
          <w:szCs w:val="24"/>
        </w:rPr>
        <w:t xml:space="preserve"> </w:t>
      </w:r>
      <w:r w:rsidRPr="00304477">
        <w:rPr>
          <w:i/>
          <w:sz w:val="24"/>
          <w:szCs w:val="24"/>
        </w:rPr>
        <w:t>культура</w:t>
      </w:r>
      <w:r w:rsidRPr="00304477">
        <w:rPr>
          <w:b/>
          <w:sz w:val="24"/>
          <w:szCs w:val="24"/>
        </w:rPr>
        <w:t xml:space="preserve"> </w:t>
      </w:r>
      <w:r w:rsidRPr="00304477">
        <w:rPr>
          <w:sz w:val="24"/>
          <w:szCs w:val="24"/>
        </w:rPr>
        <w:t>складывается из устойчивых норм, представлений, принципов и верований относительно того, как данная организация должна и может реагировать на внешние воздействия, как следует вести себя в организации, каков смысл функционирования организации.</w:t>
      </w:r>
    </w:p>
    <w:p w:rsidR="00B63D15" w:rsidRPr="00304477" w:rsidRDefault="00B63D15" w:rsidP="00B63D15">
      <w:pPr>
        <w:widowControl w:val="0"/>
        <w:ind w:firstLine="709"/>
        <w:jc w:val="both"/>
        <w:rPr>
          <w:sz w:val="24"/>
          <w:szCs w:val="24"/>
        </w:rPr>
      </w:pPr>
      <w:r w:rsidRPr="00304477">
        <w:rPr>
          <w:sz w:val="24"/>
          <w:szCs w:val="24"/>
        </w:rPr>
        <w:t>Элементы организационной культуры:</w:t>
      </w:r>
    </w:p>
    <w:p w:rsidR="00B63D15" w:rsidRPr="00304477" w:rsidRDefault="00B63D15" w:rsidP="00B63D15">
      <w:pPr>
        <w:widowControl w:val="0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304477">
        <w:rPr>
          <w:sz w:val="24"/>
          <w:szCs w:val="24"/>
        </w:rPr>
        <w:t>осознание себя и своего места в организации</w:t>
      </w:r>
    </w:p>
    <w:p w:rsidR="00B63D15" w:rsidRPr="00304477" w:rsidRDefault="00B63D15" w:rsidP="00B63D15">
      <w:pPr>
        <w:widowControl w:val="0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304477">
        <w:rPr>
          <w:sz w:val="24"/>
          <w:szCs w:val="24"/>
        </w:rPr>
        <w:t>коммуникационная система и язык общения (устная или письменная информация, жаргон, аббревиатуры, жесты)</w:t>
      </w:r>
    </w:p>
    <w:p w:rsidR="00B63D15" w:rsidRPr="00304477" w:rsidRDefault="00B63D15" w:rsidP="00B63D15">
      <w:pPr>
        <w:widowControl w:val="0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304477">
        <w:rPr>
          <w:sz w:val="24"/>
          <w:szCs w:val="24"/>
        </w:rPr>
        <w:t>внешний вид, одежда, представление себя на рабочем месте (униформа, атрибутика, деловой стиль)</w:t>
      </w:r>
    </w:p>
    <w:p w:rsidR="00B63D15" w:rsidRPr="00304477" w:rsidRDefault="00B63D15" w:rsidP="00B63D15">
      <w:pPr>
        <w:widowControl w:val="0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304477">
        <w:rPr>
          <w:sz w:val="24"/>
          <w:szCs w:val="24"/>
        </w:rPr>
        <w:t xml:space="preserve">осознание времени и отношение к нему (трудовой распорядок и его </w:t>
      </w:r>
      <w:r w:rsidRPr="00304477">
        <w:rPr>
          <w:sz w:val="24"/>
          <w:szCs w:val="24"/>
        </w:rPr>
        <w:lastRenderedPageBreak/>
        <w:t>использование, нормирование времени)</w:t>
      </w:r>
    </w:p>
    <w:p w:rsidR="00B63D15" w:rsidRPr="00304477" w:rsidRDefault="00B63D15" w:rsidP="00B63D15">
      <w:pPr>
        <w:widowControl w:val="0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304477">
        <w:rPr>
          <w:sz w:val="24"/>
          <w:szCs w:val="24"/>
        </w:rPr>
        <w:t>взаимоотношения между людьми (по полу, возрасту, статусу и власти, опыту и знаниям, степень формализации отношений)</w:t>
      </w:r>
    </w:p>
    <w:p w:rsidR="00B63D15" w:rsidRPr="00304477" w:rsidRDefault="00B63D15" w:rsidP="00B63D15">
      <w:pPr>
        <w:widowControl w:val="0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304477">
        <w:rPr>
          <w:sz w:val="24"/>
          <w:szCs w:val="24"/>
        </w:rPr>
        <w:t>ценности (как набор ориентиров, что такое «хорошо» и что такое «плохо», нормы поведения)</w:t>
      </w:r>
    </w:p>
    <w:p w:rsidR="00B63D15" w:rsidRPr="00304477" w:rsidRDefault="00B63D15" w:rsidP="00B63D15">
      <w:pPr>
        <w:widowControl w:val="0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304477">
        <w:rPr>
          <w:sz w:val="24"/>
          <w:szCs w:val="24"/>
        </w:rPr>
        <w:t>процесс развития работников</w:t>
      </w:r>
    </w:p>
    <w:p w:rsidR="00B63D15" w:rsidRPr="00304477" w:rsidRDefault="00B63D15" w:rsidP="00B63D15">
      <w:pPr>
        <w:widowControl w:val="0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304477">
        <w:rPr>
          <w:sz w:val="24"/>
          <w:szCs w:val="24"/>
        </w:rPr>
        <w:t>трудовая этика и мотивирование</w:t>
      </w:r>
    </w:p>
    <w:p w:rsidR="00B63D15" w:rsidRPr="00304477" w:rsidRDefault="00B63D15" w:rsidP="00B63D15">
      <w:pPr>
        <w:widowControl w:val="0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304477">
        <w:rPr>
          <w:sz w:val="24"/>
          <w:szCs w:val="24"/>
        </w:rPr>
        <w:t>вера во что-то и расположение к чему-то (вера в руководителя, в успех, собственные силы, профессионализм и т.д.)</w:t>
      </w:r>
    </w:p>
    <w:p w:rsidR="00B63D15" w:rsidRPr="00304477" w:rsidRDefault="00B63D15" w:rsidP="00B63D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be-BY"/>
        </w:rPr>
      </w:pPr>
      <w:r w:rsidRPr="00304477">
        <w:rPr>
          <w:color w:val="000000"/>
          <w:sz w:val="24"/>
          <w:szCs w:val="24"/>
          <w:lang w:eastAsia="be-BY"/>
        </w:rPr>
        <w:t>Состояние внутренней среды организации в сопо</w:t>
      </w:r>
      <w:r w:rsidRPr="00304477">
        <w:rPr>
          <w:color w:val="000000"/>
          <w:sz w:val="24"/>
          <w:szCs w:val="24"/>
          <w:lang w:eastAsia="be-BY"/>
        </w:rPr>
        <w:softHyphen/>
        <w:t>ставлении с внешней средой менеджмент оценивает по двум основным критериям:</w:t>
      </w:r>
    </w:p>
    <w:p w:rsidR="00B63D15" w:rsidRPr="00304477" w:rsidRDefault="00B63D15" w:rsidP="00B63D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be-BY"/>
        </w:rPr>
      </w:pPr>
      <w:r w:rsidRPr="00304477">
        <w:rPr>
          <w:i/>
          <w:iCs/>
          <w:color w:val="000000"/>
          <w:sz w:val="24"/>
          <w:szCs w:val="24"/>
          <w:lang w:eastAsia="be-BY"/>
        </w:rPr>
        <w:t>а) сильным сторонам (достоинствам) организа</w:t>
      </w:r>
      <w:r w:rsidRPr="00304477">
        <w:rPr>
          <w:i/>
          <w:iCs/>
          <w:color w:val="000000"/>
          <w:sz w:val="24"/>
          <w:szCs w:val="24"/>
          <w:lang w:eastAsia="be-BY"/>
        </w:rPr>
        <w:softHyphen/>
        <w:t xml:space="preserve">ции </w:t>
      </w:r>
      <w:r w:rsidRPr="00304477">
        <w:rPr>
          <w:color w:val="000000"/>
          <w:sz w:val="24"/>
          <w:szCs w:val="24"/>
          <w:lang w:eastAsia="be-BY"/>
        </w:rPr>
        <w:t>(например, высококвалифицированные работни</w:t>
      </w:r>
      <w:r w:rsidRPr="00304477">
        <w:rPr>
          <w:color w:val="000000"/>
          <w:sz w:val="24"/>
          <w:szCs w:val="24"/>
          <w:lang w:eastAsia="be-BY"/>
        </w:rPr>
        <w:softHyphen/>
        <w:t>ки, передовые технологии, защищенные патенты, ор</w:t>
      </w:r>
      <w:r w:rsidRPr="00304477">
        <w:rPr>
          <w:color w:val="000000"/>
          <w:sz w:val="24"/>
          <w:szCs w:val="24"/>
          <w:lang w:eastAsia="be-BY"/>
        </w:rPr>
        <w:softHyphen/>
        <w:t>ганичность системы управления и т.п.);</w:t>
      </w:r>
    </w:p>
    <w:p w:rsidR="00B63D15" w:rsidRPr="00304477" w:rsidRDefault="00B63D15" w:rsidP="00B63D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be-BY"/>
        </w:rPr>
      </w:pPr>
      <w:r w:rsidRPr="00304477">
        <w:rPr>
          <w:i/>
          <w:iCs/>
          <w:color w:val="000000"/>
          <w:sz w:val="24"/>
          <w:szCs w:val="24"/>
          <w:lang w:eastAsia="be-BY"/>
        </w:rPr>
        <w:t xml:space="preserve">б) слабым сторонам организации </w:t>
      </w:r>
      <w:r w:rsidRPr="00304477">
        <w:rPr>
          <w:color w:val="000000"/>
          <w:sz w:val="24"/>
          <w:szCs w:val="24"/>
          <w:lang w:eastAsia="be-BY"/>
        </w:rPr>
        <w:t>(например, изно</w:t>
      </w:r>
      <w:r w:rsidRPr="00304477">
        <w:rPr>
          <w:color w:val="000000"/>
          <w:sz w:val="24"/>
          <w:szCs w:val="24"/>
          <w:lang w:eastAsia="be-BY"/>
        </w:rPr>
        <w:softHyphen/>
        <w:t>шенное оборудование, устаревшие методы работы, сла</w:t>
      </w:r>
      <w:r w:rsidRPr="00304477">
        <w:rPr>
          <w:color w:val="000000"/>
          <w:sz w:val="24"/>
          <w:szCs w:val="24"/>
          <w:lang w:eastAsia="be-BY"/>
        </w:rPr>
        <w:softHyphen/>
        <w:t>бо подготовленный персонал, отсталые технологии, не</w:t>
      </w:r>
      <w:r w:rsidRPr="00304477">
        <w:rPr>
          <w:color w:val="000000"/>
          <w:sz w:val="24"/>
          <w:szCs w:val="24"/>
          <w:lang w:eastAsia="be-BY"/>
        </w:rPr>
        <w:softHyphen/>
        <w:t>эффективная система коммуникаций и т.п.).</w:t>
      </w:r>
    </w:p>
    <w:p w:rsidR="00B63D15" w:rsidRDefault="00B63D15" w:rsidP="00B63D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be-BY"/>
        </w:rPr>
      </w:pPr>
      <w:r w:rsidRPr="00304477">
        <w:rPr>
          <w:color w:val="000000"/>
          <w:sz w:val="24"/>
          <w:szCs w:val="24"/>
          <w:lang w:eastAsia="be-BY"/>
        </w:rPr>
        <w:t>Деятельность менеджмента предполагает развитие сильных сторон и устранение слабых.</w:t>
      </w:r>
    </w:p>
    <w:p w:rsidR="00B63D15" w:rsidRDefault="00B63D15" w:rsidP="00B63D15"/>
    <w:p w:rsidR="00B63D15" w:rsidRDefault="00EA1B28" w:rsidP="00B63D15">
      <w:r>
        <w:t xml:space="preserve">2.2 </w:t>
      </w:r>
      <w:r w:rsidRPr="00EA1B28">
        <w:rPr>
          <w:i/>
          <w:sz w:val="24"/>
          <w:szCs w:val="24"/>
        </w:rPr>
        <w:t>. Методы анализа внутренней среды.</w:t>
      </w:r>
    </w:p>
    <w:p w:rsidR="00B63D15" w:rsidRPr="00B63D15" w:rsidRDefault="00B63D15" w:rsidP="00B63D15">
      <w:pPr>
        <w:keepNext/>
        <w:jc w:val="center"/>
        <w:outlineLvl w:val="0"/>
        <w:rPr>
          <w:b/>
          <w:kern w:val="20"/>
        </w:rPr>
      </w:pPr>
      <w:r w:rsidRPr="00B63D15">
        <w:rPr>
          <w:b/>
          <w:kern w:val="20"/>
        </w:rPr>
        <w:t>Анализ сильных и слабых сторон организации</w:t>
      </w:r>
      <w:r>
        <w:rPr>
          <w:b/>
          <w:kern w:val="20"/>
        </w:rPr>
        <w:t xml:space="preserve"> (</w:t>
      </w:r>
      <w:r w:rsidRPr="00B63D15">
        <w:rPr>
          <w:bCs/>
          <w:color w:val="000000" w:themeColor="text1"/>
          <w:sz w:val="24"/>
          <w:szCs w:val="24"/>
          <w:shd w:val="clear" w:color="auto" w:fill="FFFFFF"/>
        </w:rPr>
        <w:t>S</w:t>
      </w:r>
      <w:r w:rsidRPr="00B63D15">
        <w:rPr>
          <w:bCs/>
          <w:color w:val="000000" w:themeColor="text1"/>
          <w:sz w:val="24"/>
          <w:szCs w:val="24"/>
          <w:shd w:val="clear" w:color="auto" w:fill="FFFFFF"/>
        </w:rPr>
        <w:t>W</w:t>
      </w:r>
      <w:r>
        <w:rPr>
          <w:b/>
          <w:kern w:val="20"/>
        </w:rPr>
        <w:t>)</w:t>
      </w:r>
    </w:p>
    <w:p w:rsidR="00B63D15" w:rsidRPr="00B63D15" w:rsidRDefault="00B63D15" w:rsidP="00B63D15">
      <w:pPr>
        <w:rPr>
          <w:kern w:val="20"/>
          <w:sz w:val="24"/>
        </w:rPr>
      </w:pPr>
    </w:p>
    <w:tbl>
      <w:tblPr>
        <w:tblW w:w="8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56"/>
        <w:gridCol w:w="3573"/>
      </w:tblGrid>
      <w:tr w:rsidR="00B63D15" w:rsidRPr="00B63D15" w:rsidTr="00B63D1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B63D15" w:rsidRPr="00B63D15" w:rsidRDefault="00B63D15" w:rsidP="00B63D15">
            <w:pPr>
              <w:rPr>
                <w:b/>
                <w:kern w:val="20"/>
                <w:sz w:val="16"/>
              </w:rPr>
            </w:pPr>
            <w:r w:rsidRPr="00B63D15">
              <w:rPr>
                <w:b/>
                <w:kern w:val="20"/>
                <w:sz w:val="16"/>
              </w:rPr>
              <w:t>Сфера</w:t>
            </w:r>
          </w:p>
        </w:tc>
        <w:tc>
          <w:tcPr>
            <w:tcW w:w="3856" w:type="dxa"/>
          </w:tcPr>
          <w:p w:rsidR="00B63D15" w:rsidRPr="00B63D15" w:rsidRDefault="00B63D15" w:rsidP="00B63D15">
            <w:pPr>
              <w:rPr>
                <w:b/>
                <w:kern w:val="20"/>
                <w:sz w:val="16"/>
              </w:rPr>
            </w:pPr>
            <w:r w:rsidRPr="00B63D15">
              <w:rPr>
                <w:b/>
                <w:kern w:val="20"/>
                <w:sz w:val="16"/>
              </w:rPr>
              <w:t>Факторы</w:t>
            </w:r>
          </w:p>
        </w:tc>
        <w:tc>
          <w:tcPr>
            <w:tcW w:w="3573" w:type="dxa"/>
          </w:tcPr>
          <w:p w:rsidR="00B63D15" w:rsidRPr="00B63D15" w:rsidRDefault="00B63D15" w:rsidP="00B63D15">
            <w:pPr>
              <w:rPr>
                <w:b/>
                <w:kern w:val="20"/>
                <w:sz w:val="16"/>
              </w:rPr>
            </w:pPr>
            <w:r w:rsidRPr="00B63D15">
              <w:rPr>
                <w:b/>
                <w:kern w:val="20"/>
                <w:sz w:val="16"/>
              </w:rPr>
              <w:t>Вопросы</w:t>
            </w:r>
          </w:p>
          <w:p w:rsidR="00B63D15" w:rsidRPr="00B63D15" w:rsidRDefault="00B63D15" w:rsidP="00B63D15">
            <w:pPr>
              <w:rPr>
                <w:b/>
                <w:kern w:val="20"/>
                <w:sz w:val="16"/>
              </w:rPr>
            </w:pPr>
            <w:r w:rsidRPr="00B63D15">
              <w:rPr>
                <w:b/>
                <w:kern w:val="20"/>
                <w:sz w:val="16"/>
              </w:rPr>
              <w:t>для анализа</w:t>
            </w:r>
          </w:p>
        </w:tc>
      </w:tr>
      <w:tr w:rsidR="00B63D15" w:rsidRPr="00B63D15" w:rsidTr="00B63D1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>Кадры</w:t>
            </w:r>
          </w:p>
        </w:tc>
        <w:tc>
          <w:tcPr>
            <w:tcW w:w="3856" w:type="dxa"/>
          </w:tcPr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Управленческий персонал;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Мораль и квалификация сотрудников;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Совокупность выплат работникам в сравнении с аналогичным показателем у конкурентов и в среднем по отрасли;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Кадровая политика;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Использование стимулов для мотивирования выполнения работы;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Возможность контролировать циклы найма рабочей силы;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Текучесть кадров и прогулы;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Особая квалификация сотрудников;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Опыт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</w:p>
        </w:tc>
        <w:tc>
          <w:tcPr>
            <w:tcW w:w="3573" w:type="dxa"/>
          </w:tcPr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Какой стиль управления использует высшее руководство;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Что является доминантой в системе ценностей высшего руководства;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Как долго высшие руководители находятся на своих позициях и как долго они собираются оставаться в организации;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Насколько квалификация менеджеров среднего уровня позволяет им справляться с вопросами планирования и контроля, относящимися к календарному графику действий, снижению издержек и повышению качества;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Соответствует ли квалификация персонала организации ее текущим и будущим задачам;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Каково в общем расположение работников и каковы мотивы их работы в организации;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>• Какова политика оплаты труда в организации по сравнению с другими организациями аналогичного профиля</w:t>
            </w:r>
          </w:p>
        </w:tc>
      </w:tr>
      <w:tr w:rsidR="00B63D15" w:rsidRPr="00B63D15" w:rsidTr="00B63D1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>Организация общего управления</w:t>
            </w:r>
          </w:p>
        </w:tc>
        <w:tc>
          <w:tcPr>
            <w:tcW w:w="3856" w:type="dxa"/>
          </w:tcPr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Организационная структура;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Престиж и имидж фирмы;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Организация системы коммуникаций;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Общая для всей организации система контроля (эффективность и использование);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Организационный климат, культура;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>• Использование систематизированных процедур и техники в процессе принятия решений;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 xml:space="preserve">• Квалификация, способности и интересы высшего руководства; 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 xml:space="preserve">• Система стратегического планирования; 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>• Внутриорганизационная синергия (для многоотраслевых фирм)</w:t>
            </w:r>
          </w:p>
        </w:tc>
        <w:tc>
          <w:tcPr>
            <w:tcW w:w="3573" w:type="dxa"/>
          </w:tcPr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Четко ли распределены в организации права и обязанности;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Существует ли в организации практика снижения управленческих издержек;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>• Эффективно ли взаимодействие различных структурных подразделений в процессе достижения целей организации</w:t>
            </w:r>
          </w:p>
        </w:tc>
      </w:tr>
      <w:tr w:rsidR="00B63D15" w:rsidRPr="00B63D15" w:rsidTr="00B63D1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>Производство</w:t>
            </w:r>
          </w:p>
        </w:tc>
        <w:tc>
          <w:tcPr>
            <w:tcW w:w="3856" w:type="dxa"/>
          </w:tcPr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 xml:space="preserve">• Стоимость сырья и его доступность, отношения с поставщиками; 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 xml:space="preserve">• Система контроля запасов, оборот запасов; 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 xml:space="preserve">• Местонахождение производственных помещений, расположение и использование мощностей; 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 xml:space="preserve">• Экономия от масштаба производства; 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 xml:space="preserve">• Техническая эффективность мощностей и их загруженность; 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 xml:space="preserve">• Использование системы </w:t>
            </w:r>
            <w:proofErr w:type="spellStart"/>
            <w:r w:rsidRPr="00B63D15">
              <w:rPr>
                <w:kern w:val="20"/>
                <w:sz w:val="16"/>
              </w:rPr>
              <w:t>субконтрактирования</w:t>
            </w:r>
            <w:proofErr w:type="spellEnd"/>
            <w:r w:rsidRPr="00B63D15">
              <w:rPr>
                <w:kern w:val="20"/>
                <w:sz w:val="16"/>
              </w:rPr>
              <w:t xml:space="preserve">; 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lastRenderedPageBreak/>
              <w:t xml:space="preserve">• Степень вертикальной интеграции, чистая продукция и прибыль; 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 xml:space="preserve">• Отдача от использования оборудования; 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 xml:space="preserve">• Контроль за процессом изготовления продукта; 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 xml:space="preserve">• Проектирование, составление графика работы; 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 xml:space="preserve">• Закупка; 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 xml:space="preserve">• Контроль качества; 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 xml:space="preserve">• Сравнительная по отношению к конкурентам и средней по отрасли величина издержек; 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 xml:space="preserve">• Исследования и разработки, инновации; 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>• Патенты, торговые марки и аналогичные правовые формы защиты товара</w:t>
            </w:r>
          </w:p>
        </w:tc>
        <w:tc>
          <w:tcPr>
            <w:tcW w:w="3573" w:type="dxa"/>
          </w:tcPr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lastRenderedPageBreak/>
              <w:t xml:space="preserve">• Соответствуют ли производственные мощности конкурентным требованиям сегодняшнего дня, являются ли они самыми современными или же они уже морально устарели; 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 xml:space="preserve">• Насколько эффективно используются производственные мощности, есть ли недозагрузка и существуют ли возможности для расширения производственной базы; 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lastRenderedPageBreak/>
              <w:t xml:space="preserve">• Какова отдача от исследований и разработок; 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>• Приводят ли НИР к созданию принципиально новых продуктов</w:t>
            </w:r>
          </w:p>
        </w:tc>
      </w:tr>
      <w:tr w:rsidR="00B63D15" w:rsidRPr="00B63D15" w:rsidTr="00B63D1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lastRenderedPageBreak/>
              <w:t>Маркетинг</w:t>
            </w:r>
          </w:p>
        </w:tc>
        <w:tc>
          <w:tcPr>
            <w:tcW w:w="3856" w:type="dxa"/>
          </w:tcPr>
          <w:p w:rsidR="00B63D15" w:rsidRPr="00B63D15" w:rsidRDefault="00B63D15" w:rsidP="00B63D15">
            <w:pPr>
              <w:widowControl w:val="0"/>
              <w:ind w:right="20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 xml:space="preserve">• Продукты (услуги), производимые фирмой; </w:t>
            </w:r>
          </w:p>
          <w:p w:rsidR="00B63D15" w:rsidRPr="00B63D15" w:rsidRDefault="00B63D15" w:rsidP="00B63D15">
            <w:pPr>
              <w:widowControl w:val="0"/>
              <w:ind w:right="20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 xml:space="preserve">• Сбор необходимой информации о рынке; </w:t>
            </w:r>
          </w:p>
          <w:p w:rsidR="00B63D15" w:rsidRPr="00B63D15" w:rsidRDefault="00B63D15" w:rsidP="00B63D15">
            <w:pPr>
              <w:widowControl w:val="0"/>
              <w:ind w:right="20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 xml:space="preserve">• Доля рынка; </w:t>
            </w:r>
          </w:p>
          <w:p w:rsidR="00B63D15" w:rsidRPr="00B63D15" w:rsidRDefault="00B63D15" w:rsidP="00B63D15">
            <w:pPr>
              <w:widowControl w:val="0"/>
              <w:ind w:right="20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Номенклатура товаров (услуг) и потенциал расширения;</w:t>
            </w:r>
          </w:p>
          <w:p w:rsidR="00B63D15" w:rsidRPr="00B63D15" w:rsidRDefault="00B63D15" w:rsidP="00B63D15">
            <w:pPr>
              <w:widowControl w:val="0"/>
              <w:tabs>
                <w:tab w:val="left" w:pos="34"/>
                <w:tab w:val="left" w:pos="176"/>
              </w:tabs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Жизненный цикл основных продуктов;</w:t>
            </w:r>
          </w:p>
          <w:p w:rsidR="00B63D15" w:rsidRPr="00B63D15" w:rsidRDefault="00B63D15" w:rsidP="00B63D15">
            <w:pPr>
              <w:widowControl w:val="0"/>
              <w:tabs>
                <w:tab w:val="left" w:pos="34"/>
                <w:tab w:val="left" w:pos="176"/>
              </w:tabs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Каналы распределения: число, охват и контроль;</w:t>
            </w:r>
          </w:p>
          <w:p w:rsidR="00B63D15" w:rsidRPr="00B63D15" w:rsidRDefault="00B63D15" w:rsidP="00B63D15">
            <w:pPr>
              <w:widowControl w:val="0"/>
              <w:tabs>
                <w:tab w:val="left" w:pos="34"/>
                <w:tab w:val="left" w:pos="176"/>
              </w:tabs>
              <w:ind w:right="20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Организация сбыта: знание потребностей покупателей;</w:t>
            </w:r>
          </w:p>
          <w:p w:rsidR="00B63D15" w:rsidRPr="00B63D15" w:rsidRDefault="00B63D15" w:rsidP="00B63D15">
            <w:pPr>
              <w:widowControl w:val="0"/>
              <w:tabs>
                <w:tab w:val="left" w:pos="34"/>
                <w:tab w:val="left" w:pos="176"/>
              </w:tabs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Имидж, репутация и качество товара (услуги);</w:t>
            </w:r>
          </w:p>
          <w:p w:rsidR="00B63D15" w:rsidRPr="00B63D15" w:rsidRDefault="00B63D15" w:rsidP="00B63D15">
            <w:pPr>
              <w:widowControl w:val="0"/>
              <w:tabs>
                <w:tab w:val="left" w:pos="34"/>
                <w:tab w:val="left" w:pos="176"/>
              </w:tabs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Продвижение товаров на рынок и их реклама;</w:t>
            </w:r>
          </w:p>
          <w:p w:rsidR="00B63D15" w:rsidRPr="00B63D15" w:rsidRDefault="00B63D15" w:rsidP="00B63D15">
            <w:pPr>
              <w:widowControl w:val="0"/>
              <w:tabs>
                <w:tab w:val="left" w:pos="34"/>
                <w:tab w:val="left" w:pos="176"/>
              </w:tabs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Ценовая политика;</w:t>
            </w:r>
          </w:p>
          <w:p w:rsidR="00B63D15" w:rsidRPr="00B63D15" w:rsidRDefault="00B63D15" w:rsidP="00B63D15">
            <w:pPr>
              <w:widowControl w:val="0"/>
              <w:tabs>
                <w:tab w:val="left" w:pos="34"/>
                <w:tab w:val="left" w:pos="176"/>
              </w:tabs>
              <w:ind w:right="20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Процедуры установления обратной связи с рынком;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Развитие новых продуктов, услуг и рынков;</w:t>
            </w:r>
          </w:p>
          <w:p w:rsidR="00B63D15" w:rsidRPr="00B63D15" w:rsidRDefault="00B63D15" w:rsidP="00B63D15">
            <w:pPr>
              <w:widowControl w:val="0"/>
              <w:spacing w:line="260" w:lineRule="auto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Послепродажное обслуживание и отслеживание проданного товара;</w:t>
            </w:r>
          </w:p>
          <w:p w:rsidR="00B63D15" w:rsidRPr="00B63D15" w:rsidRDefault="00B63D15" w:rsidP="00B63D15">
            <w:pPr>
              <w:widowControl w:val="0"/>
              <w:spacing w:line="260" w:lineRule="auto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Отношение к марке</w:t>
            </w:r>
          </w:p>
        </w:tc>
        <w:tc>
          <w:tcPr>
            <w:tcW w:w="3573" w:type="dxa"/>
          </w:tcPr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 xml:space="preserve">• Что является сильными и слабыми сторонами продукта организации: дизайн, качество, доставка, гарантии; 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Какова ценовая политика организации, является ли она ценовым лидером или ценовым последователем;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Какую долю рынка и насколько твердо удерживает организация, каковы тенденции в изменении ее доли рынка;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Имеются ли возможности для выхода на рынок с новыми продуктами и для освоения новых рынков;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Обеспечивают ли организацию проводимые ею исследования рынка необходимой информацией, позволяющей ей ориентировать свою деятельность на запросы покупателей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</w:p>
        </w:tc>
      </w:tr>
      <w:tr w:rsidR="00B63D15" w:rsidRPr="00B63D15" w:rsidTr="00B63D1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>Финансы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>и учет</w:t>
            </w:r>
          </w:p>
        </w:tc>
        <w:tc>
          <w:tcPr>
            <w:tcW w:w="3856" w:type="dxa"/>
          </w:tcPr>
          <w:p w:rsidR="00B63D15" w:rsidRPr="00B63D15" w:rsidRDefault="00B63D15" w:rsidP="00B63D15">
            <w:pPr>
              <w:widowControl w:val="0"/>
              <w:spacing w:line="260" w:lineRule="auto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Возможность привлечения краткосрочного капитала;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Возможность привлечения долгосрочного капитала;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Стоимость капитала по сравнению со средней отраслевой и стоимостью капитала у конкурентов;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Отношение к налогам;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Отношение к хозяевам, инвесторам, акционерам;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Возможность использования альтернативных финансовых стратегий;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«Рабочий» капитал: гибкость структуры капитала;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Эффективный контроль за издержками, возможность снижения издержек;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  <w:r w:rsidRPr="00B63D15">
              <w:rPr>
                <w:kern w:val="20"/>
                <w:sz w:val="16"/>
              </w:rPr>
              <w:t>• Система учета издержек, составления бюджета и планирования прибыли</w:t>
            </w:r>
          </w:p>
        </w:tc>
        <w:tc>
          <w:tcPr>
            <w:tcW w:w="3573" w:type="dxa"/>
          </w:tcPr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Каковы тенденции в изменении финансовых показателей деятельности организации;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Какой процент прибыли обеспечивается отдельными подразделениями;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Достаточно ли осуществляется капитальных затрат для того, чтобы обеспечить будущие производственные потребности;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Относятся ли финансовые институты с должным уважением к руководству организации;</w:t>
            </w:r>
          </w:p>
          <w:p w:rsidR="00B63D15" w:rsidRPr="00B63D15" w:rsidRDefault="00B63D15" w:rsidP="00B63D15">
            <w:pPr>
              <w:widowControl w:val="0"/>
              <w:ind w:firstLine="20"/>
              <w:rPr>
                <w:snapToGrid w:val="0"/>
                <w:sz w:val="16"/>
              </w:rPr>
            </w:pPr>
            <w:r w:rsidRPr="00B63D15">
              <w:rPr>
                <w:snapToGrid w:val="0"/>
                <w:sz w:val="16"/>
              </w:rPr>
              <w:t>• Обеспечивает ли менеджмент агрессивную и базирующуюся на глубоких знаниях налоговую политику</w:t>
            </w:r>
          </w:p>
          <w:p w:rsidR="00B63D15" w:rsidRPr="00B63D15" w:rsidRDefault="00B63D15" w:rsidP="00B63D15">
            <w:pPr>
              <w:rPr>
                <w:kern w:val="20"/>
                <w:sz w:val="16"/>
              </w:rPr>
            </w:pPr>
          </w:p>
        </w:tc>
      </w:tr>
    </w:tbl>
    <w:p w:rsidR="00B63D15" w:rsidRPr="00B63D15" w:rsidRDefault="00B63D15" w:rsidP="00B63D15">
      <w:pPr>
        <w:jc w:val="both"/>
        <w:rPr>
          <w:kern w:val="20"/>
          <w:sz w:val="24"/>
        </w:rPr>
      </w:pPr>
    </w:p>
    <w:p w:rsidR="00B63D15" w:rsidRDefault="00B63D15" w:rsidP="00B63D15">
      <w:pPr>
        <w:pStyle w:val="a5"/>
        <w:widowControl w:val="0"/>
        <w:spacing w:line="264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EA1B2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SNW</w:t>
      </w:r>
      <w:r w:rsidRPr="00EA1B2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-анализ</w:t>
      </w:r>
      <w:r w:rsidRPr="005C0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–</w:t>
      </w:r>
      <w:r w:rsidRPr="005C0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это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метод стратегического анализа внутренней среды </w:t>
      </w:r>
      <w:r w:rsidRPr="005C0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организации. </w:t>
      </w:r>
      <w:r w:rsidRPr="005C025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SNW</w:t>
      </w:r>
      <w:r w:rsidRPr="005C025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C0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– это абб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ревиатура трех английских слов </w:t>
      </w:r>
      <w:r w:rsidRPr="005C0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– сильная позиция (сторона),</w:t>
      </w:r>
      <w:r w:rsidRPr="005C0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5C0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– нейтральная позиция,</w:t>
      </w:r>
      <w:r w:rsidRPr="005C0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5C0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</w:t>
      </w:r>
      <w:r w:rsidRPr="005C0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– слабая позиция (сторона).</w:t>
      </w:r>
    </w:p>
    <w:p w:rsidR="00B63D15" w:rsidRDefault="00B63D15" w:rsidP="00B63D15">
      <w:pPr>
        <w:rPr>
          <w:color w:val="000000" w:themeColor="text1"/>
          <w:sz w:val="28"/>
          <w:szCs w:val="28"/>
          <w:shd w:val="clear" w:color="auto" w:fill="FFFFFF"/>
        </w:rPr>
      </w:pPr>
      <w:r w:rsidRPr="005C0252">
        <w:rPr>
          <w:color w:val="000000" w:themeColor="text1"/>
          <w:sz w:val="28"/>
          <w:szCs w:val="28"/>
          <w:shd w:val="clear" w:color="auto" w:fill="FFFFFF"/>
        </w:rPr>
        <w:t xml:space="preserve">Методика SNW-анализа анализа, в целом, схожа с методикой </w:t>
      </w:r>
      <w:r>
        <w:rPr>
          <w:color w:val="000000" w:themeColor="text1"/>
          <w:sz w:val="28"/>
          <w:szCs w:val="28"/>
          <w:shd w:val="clear" w:color="auto" w:fill="FFFFFF"/>
        </w:rPr>
        <w:t>SW</w:t>
      </w:r>
      <w:r w:rsidRPr="005C0252">
        <w:rPr>
          <w:color w:val="000000" w:themeColor="text1"/>
          <w:sz w:val="28"/>
          <w:szCs w:val="28"/>
          <w:shd w:val="clear" w:color="auto" w:fill="FFFFFF"/>
        </w:rPr>
        <w:t>-анализа, но в нее добавлен аспект «нулевой», нейтральной, компоненты.</w:t>
      </w:r>
      <w:r w:rsidRPr="005C0252">
        <w:rPr>
          <w:color w:val="000000" w:themeColor="text1"/>
          <w:sz w:val="28"/>
          <w:szCs w:val="28"/>
        </w:rPr>
        <w:t xml:space="preserve"> </w:t>
      </w:r>
      <w:r w:rsidRPr="005C0252">
        <w:rPr>
          <w:color w:val="000000" w:themeColor="text1"/>
          <w:sz w:val="28"/>
          <w:szCs w:val="28"/>
          <w:shd w:val="clear" w:color="auto" w:fill="FFFFFF"/>
        </w:rPr>
        <w:t>Как показала практика, при стратегическом анализе внутренней среды предприятия в качестве нейтральной позиции лучшего всего фиксировать среднерыночное состояние для данной конкретной ситуации. Таким образом, при SNW-анализе четко фиксируется ситуационное среднерыночное состояние, то есть своеобразная нулевая точка конкуренции.</w:t>
      </w:r>
    </w:p>
    <w:p w:rsidR="00EA1B28" w:rsidRDefault="00EA1B28" w:rsidP="00B63D15">
      <w:pPr>
        <w:rPr>
          <w:color w:val="000000" w:themeColor="text1"/>
          <w:sz w:val="28"/>
          <w:szCs w:val="28"/>
          <w:shd w:val="clear" w:color="auto" w:fill="FFFFFF"/>
        </w:rPr>
      </w:pPr>
    </w:p>
    <w:p w:rsidR="00EA1B28" w:rsidRDefault="00EA1B28" w:rsidP="00B63D15">
      <w:pPr>
        <w:rPr>
          <w:i/>
          <w:sz w:val="24"/>
          <w:szCs w:val="24"/>
        </w:rPr>
      </w:pPr>
      <w:r w:rsidRPr="00EA1B28">
        <w:rPr>
          <w:i/>
          <w:sz w:val="24"/>
          <w:szCs w:val="24"/>
        </w:rPr>
        <w:t xml:space="preserve">2.3 </w:t>
      </w:r>
      <w:r w:rsidRPr="00EA1B28">
        <w:rPr>
          <w:i/>
          <w:sz w:val="24"/>
          <w:szCs w:val="24"/>
        </w:rPr>
        <w:t>Анализ цепочки создания ценносте</w:t>
      </w:r>
      <w:r w:rsidRPr="00EA1B28">
        <w:rPr>
          <w:i/>
          <w:sz w:val="24"/>
          <w:szCs w:val="24"/>
        </w:rPr>
        <w:t>й.</w:t>
      </w:r>
    </w:p>
    <w:p w:rsidR="00EA1B28" w:rsidRPr="002B643D" w:rsidRDefault="00EA1B28" w:rsidP="00EA1B28">
      <w:pPr>
        <w:shd w:val="clear" w:color="auto" w:fill="FFFFFF"/>
        <w:spacing w:line="264" w:lineRule="auto"/>
        <w:ind w:firstLine="720"/>
        <w:jc w:val="both"/>
        <w:rPr>
          <w:sz w:val="28"/>
          <w:szCs w:val="28"/>
        </w:rPr>
      </w:pPr>
      <w:r w:rsidRPr="002B643D">
        <w:rPr>
          <w:color w:val="000000"/>
          <w:sz w:val="28"/>
          <w:szCs w:val="28"/>
        </w:rPr>
        <w:t>Виды деятельности при конкуренции в какой-либо конкретной о</w:t>
      </w:r>
      <w:r w:rsidRPr="002B643D">
        <w:rPr>
          <w:color w:val="000000"/>
          <w:sz w:val="28"/>
          <w:szCs w:val="28"/>
        </w:rPr>
        <w:t>т</w:t>
      </w:r>
      <w:r w:rsidRPr="002B643D">
        <w:rPr>
          <w:color w:val="000000"/>
          <w:sz w:val="28"/>
          <w:szCs w:val="28"/>
        </w:rPr>
        <w:t xml:space="preserve">расли можно разделить на категории, как показано на рис.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</w:t>
      </w:r>
      <w:r w:rsidRPr="002B643D">
        <w:rPr>
          <w:color w:val="000000"/>
          <w:sz w:val="28"/>
          <w:szCs w:val="28"/>
        </w:rPr>
        <w:t>. Они объ</w:t>
      </w:r>
      <w:r w:rsidRPr="002B643D">
        <w:rPr>
          <w:color w:val="000000"/>
          <w:sz w:val="28"/>
          <w:szCs w:val="28"/>
        </w:rPr>
        <w:t>е</w:t>
      </w:r>
      <w:r w:rsidRPr="002B643D">
        <w:rPr>
          <w:color w:val="000000"/>
          <w:sz w:val="28"/>
          <w:szCs w:val="28"/>
        </w:rPr>
        <w:t>динены в так называемую цепочку стоимости. Все виды деятельности, входящие в цепочку стоимости, вносят свой вклад в конечную потреб</w:t>
      </w:r>
      <w:r w:rsidRPr="002B643D">
        <w:rPr>
          <w:color w:val="000000"/>
          <w:sz w:val="28"/>
          <w:szCs w:val="28"/>
        </w:rPr>
        <w:t>и</w:t>
      </w:r>
      <w:r w:rsidRPr="002B643D">
        <w:rPr>
          <w:color w:val="000000"/>
          <w:sz w:val="28"/>
          <w:szCs w:val="28"/>
        </w:rPr>
        <w:t>тельскую стоимость пр</w:t>
      </w:r>
      <w:r w:rsidRPr="002B643D">
        <w:rPr>
          <w:color w:val="000000"/>
          <w:sz w:val="28"/>
          <w:szCs w:val="28"/>
        </w:rPr>
        <w:t>о</w:t>
      </w:r>
      <w:r w:rsidRPr="002B643D">
        <w:rPr>
          <w:color w:val="000000"/>
          <w:sz w:val="28"/>
          <w:szCs w:val="28"/>
        </w:rPr>
        <w:t>дукта-товара.</w:t>
      </w:r>
    </w:p>
    <w:p w:rsidR="00EA1B28" w:rsidRPr="002B643D" w:rsidRDefault="00EA1B28" w:rsidP="00EA1B28">
      <w:pPr>
        <w:shd w:val="clear" w:color="auto" w:fill="FFFFFF"/>
        <w:spacing w:line="264" w:lineRule="auto"/>
        <w:ind w:firstLine="720"/>
        <w:jc w:val="both"/>
        <w:rPr>
          <w:sz w:val="28"/>
          <w:szCs w:val="28"/>
        </w:rPr>
      </w:pPr>
      <w:r w:rsidRPr="002B643D">
        <w:rPr>
          <w:color w:val="000000"/>
          <w:sz w:val="28"/>
          <w:szCs w:val="28"/>
        </w:rPr>
        <w:lastRenderedPageBreak/>
        <w:t>Выбранная конкурентная стратегия определяет способ, которым о</w:t>
      </w:r>
      <w:r w:rsidRPr="002B643D">
        <w:rPr>
          <w:color w:val="000000"/>
          <w:sz w:val="28"/>
          <w:szCs w:val="28"/>
        </w:rPr>
        <w:t>р</w:t>
      </w:r>
      <w:r w:rsidRPr="002B643D">
        <w:rPr>
          <w:color w:val="000000"/>
          <w:sz w:val="28"/>
          <w:szCs w:val="28"/>
        </w:rPr>
        <w:t>ганизация выполняет отдельные виды своей деятельности, а также всю ц</w:t>
      </w:r>
      <w:r w:rsidRPr="002B643D">
        <w:rPr>
          <w:color w:val="000000"/>
          <w:sz w:val="28"/>
          <w:szCs w:val="28"/>
        </w:rPr>
        <w:t>е</w:t>
      </w:r>
      <w:r w:rsidRPr="002B643D">
        <w:rPr>
          <w:color w:val="000000"/>
          <w:sz w:val="28"/>
          <w:szCs w:val="28"/>
        </w:rPr>
        <w:t>почку стоимости в целом.</w:t>
      </w:r>
    </w:p>
    <w:p w:rsidR="00EA1B28" w:rsidRPr="002B643D" w:rsidRDefault="00EA1B28" w:rsidP="00EA1B28">
      <w:pPr>
        <w:shd w:val="clear" w:color="auto" w:fill="FFFFFF"/>
        <w:spacing w:line="264" w:lineRule="auto"/>
        <w:ind w:firstLine="720"/>
        <w:jc w:val="both"/>
        <w:rPr>
          <w:sz w:val="28"/>
          <w:szCs w:val="28"/>
        </w:rPr>
      </w:pPr>
      <w:r w:rsidRPr="002B643D">
        <w:rPr>
          <w:color w:val="000000"/>
          <w:sz w:val="28"/>
          <w:szCs w:val="28"/>
        </w:rPr>
        <w:t>Для достижения конкурентного преимущества такую цепочку надо рассматривать как систему, а не как набор отдельных компонентов.</w:t>
      </w:r>
    </w:p>
    <w:p w:rsidR="00EA1B28" w:rsidRPr="002B643D" w:rsidRDefault="00EA1B28" w:rsidP="00EA1B28">
      <w:pPr>
        <w:shd w:val="clear" w:color="auto" w:fill="FFFFFF"/>
        <w:spacing w:line="264" w:lineRule="auto"/>
        <w:ind w:firstLine="720"/>
        <w:jc w:val="both"/>
        <w:rPr>
          <w:sz w:val="28"/>
          <w:szCs w:val="28"/>
        </w:rPr>
      </w:pPr>
      <w:r w:rsidRPr="002B643D">
        <w:rPr>
          <w:color w:val="000000"/>
          <w:sz w:val="28"/>
          <w:szCs w:val="28"/>
        </w:rPr>
        <w:t xml:space="preserve">Цепочка стоимости организации, применяемая при конкуренции в данном бизнесе, входит в более крупную систему деятельности, которую можно назвать системой ценности покупателя (рис. </w:t>
      </w:r>
      <w:r>
        <w:rPr>
          <w:color w:val="000000"/>
          <w:sz w:val="28"/>
          <w:szCs w:val="28"/>
        </w:rPr>
        <w:t>2</w:t>
      </w:r>
      <w:bookmarkStart w:id="0" w:name="_GoBack"/>
      <w:bookmarkEnd w:id="0"/>
      <w:r>
        <w:rPr>
          <w:color w:val="000000"/>
          <w:sz w:val="28"/>
          <w:szCs w:val="28"/>
        </w:rPr>
        <w:t>.3</w:t>
      </w:r>
      <w:r w:rsidRPr="002B643D">
        <w:rPr>
          <w:color w:val="000000"/>
          <w:sz w:val="28"/>
          <w:szCs w:val="28"/>
        </w:rPr>
        <w:t>.).</w:t>
      </w:r>
    </w:p>
    <w:p w:rsidR="00EA1B28" w:rsidRPr="002B643D" w:rsidRDefault="00EA1B28" w:rsidP="00EA1B28">
      <w:pPr>
        <w:shd w:val="clear" w:color="auto" w:fill="FFFFFF"/>
        <w:spacing w:line="264" w:lineRule="auto"/>
        <w:ind w:firstLine="720"/>
        <w:jc w:val="both"/>
        <w:rPr>
          <w:sz w:val="28"/>
          <w:szCs w:val="28"/>
        </w:rPr>
      </w:pPr>
      <w:r w:rsidRPr="002B643D">
        <w:rPr>
          <w:color w:val="000000"/>
          <w:sz w:val="28"/>
          <w:szCs w:val="28"/>
        </w:rPr>
        <w:t xml:space="preserve">В условиях современного рынка конкурентное преимущество все больше определяется тем, насколько </w:t>
      </w:r>
      <w:proofErr w:type="gramStart"/>
      <w:r w:rsidRPr="002B643D">
        <w:rPr>
          <w:color w:val="000000"/>
          <w:sz w:val="28"/>
          <w:szCs w:val="28"/>
        </w:rPr>
        <w:t>правильно</w:t>
      </w:r>
      <w:proofErr w:type="gramEnd"/>
      <w:r w:rsidRPr="002B643D">
        <w:rPr>
          <w:color w:val="000000"/>
          <w:sz w:val="28"/>
          <w:szCs w:val="28"/>
        </w:rPr>
        <w:t xml:space="preserve"> и эффективно данная о</w:t>
      </w:r>
      <w:r w:rsidRPr="002B643D">
        <w:rPr>
          <w:color w:val="000000"/>
          <w:sz w:val="28"/>
          <w:szCs w:val="28"/>
        </w:rPr>
        <w:t>р</w:t>
      </w:r>
      <w:r w:rsidRPr="002B643D">
        <w:rPr>
          <w:color w:val="000000"/>
          <w:sz w:val="28"/>
          <w:szCs w:val="28"/>
        </w:rPr>
        <w:t>ганизация по данному конкретному товару может выстроить всю систему ценн</w:t>
      </w:r>
      <w:r w:rsidRPr="002B643D">
        <w:rPr>
          <w:color w:val="000000"/>
          <w:sz w:val="28"/>
          <w:szCs w:val="28"/>
        </w:rPr>
        <w:t>о</w:t>
      </w:r>
      <w:r w:rsidRPr="002B643D">
        <w:rPr>
          <w:color w:val="000000"/>
          <w:sz w:val="28"/>
          <w:szCs w:val="28"/>
        </w:rPr>
        <w:t>сти покупателя.</w:t>
      </w:r>
    </w:p>
    <w:p w:rsidR="00EA1B28" w:rsidRDefault="00EA1B28" w:rsidP="00EA1B28">
      <w:pPr>
        <w:shd w:val="clear" w:color="auto" w:fill="FFFFFF"/>
        <w:spacing w:line="264" w:lineRule="auto"/>
        <w:ind w:firstLine="720"/>
        <w:jc w:val="both"/>
        <w:rPr>
          <w:color w:val="000000"/>
          <w:sz w:val="28"/>
          <w:szCs w:val="28"/>
        </w:rPr>
      </w:pPr>
      <w:r w:rsidRPr="002B643D">
        <w:rPr>
          <w:color w:val="000000"/>
          <w:sz w:val="28"/>
          <w:szCs w:val="28"/>
        </w:rPr>
        <w:t>Организации-лидеры, которым на протяжении многих лет удается сохранять высокую конкурентоспособность, стремятся обеспечить себе как можно больше преимуществ как во всех звеньях цепочки стоимости, так и в различных элементах — по всей системе стоимости.</w:t>
      </w:r>
    </w:p>
    <w:p w:rsidR="00EA1B28" w:rsidRPr="002B643D" w:rsidRDefault="00EA1B28" w:rsidP="00EA1B28">
      <w:pPr>
        <w:shd w:val="clear" w:color="auto" w:fill="FFFFFF"/>
        <w:spacing w:line="264" w:lineRule="auto"/>
        <w:jc w:val="center"/>
        <w:rPr>
          <w:color w:val="000000"/>
          <w:szCs w:val="24"/>
        </w:rPr>
      </w:pPr>
      <w:r w:rsidRPr="002B643D">
        <w:rPr>
          <w:noProof/>
          <w:color w:val="000000"/>
          <w:szCs w:val="24"/>
        </w:rPr>
        <w:drawing>
          <wp:anchor distT="36195" distB="36195" distL="6401435" distR="6401435" simplePos="0" relativeHeight="251658240" behindDoc="1" locked="0" layoutInCell="1" allowOverlap="1">
            <wp:simplePos x="0" y="0"/>
            <wp:positionH relativeFrom="margin">
              <wp:posOffset>27305</wp:posOffset>
            </wp:positionH>
            <wp:positionV relativeFrom="paragraph">
              <wp:posOffset>136525</wp:posOffset>
            </wp:positionV>
            <wp:extent cx="5596890" cy="1524000"/>
            <wp:effectExtent l="0" t="0" r="3810" b="0"/>
            <wp:wrapTight wrapText="bothSides">
              <wp:wrapPolygon edited="0">
                <wp:start x="0" y="0"/>
                <wp:lineTo x="0" y="21330"/>
                <wp:lineTo x="21541" y="21330"/>
                <wp:lineTo x="2154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43D">
        <w:rPr>
          <w:color w:val="000000"/>
          <w:szCs w:val="24"/>
        </w:rPr>
        <w:t xml:space="preserve">Рис. </w:t>
      </w:r>
      <w:r>
        <w:rPr>
          <w:color w:val="000000"/>
          <w:szCs w:val="24"/>
        </w:rPr>
        <w:t>2</w:t>
      </w:r>
      <w:r>
        <w:rPr>
          <w:color w:val="000000"/>
          <w:szCs w:val="24"/>
        </w:rPr>
        <w:t>.2.</w:t>
      </w:r>
      <w:r w:rsidRPr="002B643D">
        <w:rPr>
          <w:color w:val="000000"/>
          <w:szCs w:val="24"/>
        </w:rPr>
        <w:t xml:space="preserve"> Цепочка стоимости</w:t>
      </w:r>
    </w:p>
    <w:p w:rsidR="00EA1B28" w:rsidRDefault="00EA1B28" w:rsidP="00EA1B28">
      <w:pPr>
        <w:shd w:val="clear" w:color="auto" w:fill="FFFFFF"/>
        <w:spacing w:line="264" w:lineRule="auto"/>
        <w:jc w:val="center"/>
        <w:rPr>
          <w:color w:val="000000"/>
          <w:szCs w:val="24"/>
        </w:rPr>
      </w:pPr>
      <w:r w:rsidRPr="002B643D">
        <w:rPr>
          <w:noProof/>
          <w:color w:val="000000"/>
          <w:szCs w:val="24"/>
        </w:rPr>
        <w:drawing>
          <wp:anchor distT="36195" distB="36195" distL="6401435" distR="6401435" simplePos="0" relativeHeight="251658240" behindDoc="1" locked="0" layoutInCell="1" allowOverlap="1">
            <wp:simplePos x="0" y="0"/>
            <wp:positionH relativeFrom="margin">
              <wp:posOffset>27305</wp:posOffset>
            </wp:positionH>
            <wp:positionV relativeFrom="paragraph">
              <wp:posOffset>129540</wp:posOffset>
            </wp:positionV>
            <wp:extent cx="5603240" cy="1167130"/>
            <wp:effectExtent l="0" t="0" r="0" b="0"/>
            <wp:wrapTight wrapText="bothSides">
              <wp:wrapPolygon edited="0">
                <wp:start x="0" y="0"/>
                <wp:lineTo x="0" y="21153"/>
                <wp:lineTo x="21517" y="21153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43D">
        <w:rPr>
          <w:color w:val="000000"/>
          <w:szCs w:val="24"/>
        </w:rPr>
        <w:t xml:space="preserve">Рис. </w:t>
      </w:r>
      <w:r>
        <w:rPr>
          <w:color w:val="000000"/>
          <w:szCs w:val="24"/>
        </w:rPr>
        <w:t>2</w:t>
      </w:r>
      <w:r>
        <w:rPr>
          <w:color w:val="000000"/>
          <w:szCs w:val="24"/>
        </w:rPr>
        <w:t>.3</w:t>
      </w:r>
      <w:r w:rsidRPr="002B643D">
        <w:rPr>
          <w:color w:val="000000"/>
          <w:szCs w:val="24"/>
        </w:rPr>
        <w:t>. Система стоимости</w:t>
      </w:r>
    </w:p>
    <w:p w:rsidR="00EA1B28" w:rsidRPr="00CF4F65" w:rsidRDefault="00EA1B28" w:rsidP="00EA1B28">
      <w:pPr>
        <w:spacing w:line="264" w:lineRule="auto"/>
        <w:jc w:val="both"/>
        <w:rPr>
          <w:sz w:val="28"/>
          <w:szCs w:val="28"/>
        </w:rPr>
      </w:pPr>
    </w:p>
    <w:p w:rsidR="00EA1B28" w:rsidRPr="00EA1B28" w:rsidRDefault="00EA1B28" w:rsidP="00B63D15">
      <w:pPr>
        <w:rPr>
          <w:i/>
          <w:sz w:val="24"/>
          <w:szCs w:val="24"/>
        </w:rPr>
      </w:pPr>
    </w:p>
    <w:sectPr w:rsidR="00EA1B28" w:rsidRPr="00EA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7645"/>
    <w:multiLevelType w:val="singleLevel"/>
    <w:tmpl w:val="01382590"/>
    <w:lvl w:ilvl="0">
      <w:start w:val="3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AD436F"/>
    <w:multiLevelType w:val="singleLevel"/>
    <w:tmpl w:val="8BFCA67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2" w15:restartNumberingAfterBreak="0">
    <w:nsid w:val="36633381"/>
    <w:multiLevelType w:val="singleLevel"/>
    <w:tmpl w:val="36ACB3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8E009E"/>
    <w:multiLevelType w:val="hybridMultilevel"/>
    <w:tmpl w:val="D7708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51BD8"/>
    <w:multiLevelType w:val="hybridMultilevel"/>
    <w:tmpl w:val="E7928122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7F192A9E"/>
    <w:multiLevelType w:val="singleLevel"/>
    <w:tmpl w:val="637A9A40"/>
    <w:lvl w:ilvl="0">
      <w:start w:val="3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AC"/>
    <w:rsid w:val="000410AC"/>
    <w:rsid w:val="00160D41"/>
    <w:rsid w:val="00913EC3"/>
    <w:rsid w:val="00A61CA6"/>
    <w:rsid w:val="00B63D15"/>
    <w:rsid w:val="00DA2B89"/>
    <w:rsid w:val="00EA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82D2A67-7C1D-4B08-8097-244FF521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61CA6"/>
    <w:pPr>
      <w:spacing w:line="264" w:lineRule="auto"/>
      <w:ind w:firstLine="709"/>
      <w:jc w:val="both"/>
    </w:pPr>
    <w:rPr>
      <w:sz w:val="24"/>
      <w:szCs w:val="28"/>
    </w:rPr>
  </w:style>
  <w:style w:type="character" w:customStyle="1" w:styleId="10">
    <w:name w:val="Стиль1 Знак"/>
    <w:basedOn w:val="a0"/>
    <w:link w:val="1"/>
    <w:rsid w:val="00A61CA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Normal">
    <w:name w:val="Normal"/>
    <w:rsid w:val="00B63D15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Body Text"/>
    <w:basedOn w:val="a"/>
    <w:link w:val="a4"/>
    <w:rsid w:val="00B63D15"/>
    <w:pPr>
      <w:spacing w:before="120"/>
      <w:jc w:val="both"/>
    </w:pPr>
    <w:rPr>
      <w:sz w:val="28"/>
      <w:lang w:val="de-DE"/>
    </w:rPr>
  </w:style>
  <w:style w:type="character" w:customStyle="1" w:styleId="a4">
    <w:name w:val="Основной текст Знак"/>
    <w:basedOn w:val="a0"/>
    <w:link w:val="a3"/>
    <w:rsid w:val="00B63D15"/>
    <w:rPr>
      <w:rFonts w:ascii="Times New Roman" w:eastAsia="Times New Roman" w:hAnsi="Times New Roman" w:cs="Times New Roman"/>
      <w:sz w:val="28"/>
      <w:szCs w:val="20"/>
      <w:lang w:val="de-DE" w:eastAsia="ru-RU"/>
    </w:rPr>
  </w:style>
  <w:style w:type="paragraph" w:styleId="a5">
    <w:name w:val="List Paragraph"/>
    <w:basedOn w:val="a"/>
    <w:uiPriority w:val="34"/>
    <w:qFormat/>
    <w:rsid w:val="00B63D15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B63D15"/>
  </w:style>
  <w:style w:type="character" w:styleId="a6">
    <w:name w:val="Strong"/>
    <w:basedOn w:val="a0"/>
    <w:uiPriority w:val="22"/>
    <w:qFormat/>
    <w:rsid w:val="00B63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2016-12-19T13:48:00Z</dcterms:created>
  <dcterms:modified xsi:type="dcterms:W3CDTF">2016-12-19T14:07:00Z</dcterms:modified>
</cp:coreProperties>
</file>