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05" w:rsidRDefault="00287605" w:rsidP="00CB51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B51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1A1">
        <w:rPr>
          <w:rFonts w:ascii="Times New Roman" w:hAnsi="Times New Roman" w:cs="Times New Roman"/>
          <w:b/>
          <w:sz w:val="28"/>
          <w:szCs w:val="28"/>
        </w:rPr>
        <w:t>СЕГМЕНТИРОВАНИЕ ТУРИСТИЧЕСКОГО РЫНКА</w:t>
      </w:r>
    </w:p>
    <w:p w:rsidR="00216B30" w:rsidRPr="00216B30" w:rsidRDefault="00216B30" w:rsidP="00216B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3.1 Общие принципы сегментирования рынка</w:t>
      </w:r>
    </w:p>
    <w:p w:rsidR="00216B30" w:rsidRPr="00216B30" w:rsidRDefault="00216B30" w:rsidP="00216B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3.2 Признаки, критерии и методы сегментации рынка</w:t>
      </w:r>
    </w:p>
    <w:p w:rsidR="00216B30" w:rsidRPr="00216B30" w:rsidRDefault="00216B30" w:rsidP="00216B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B30">
        <w:rPr>
          <w:rFonts w:ascii="Times New Roman" w:eastAsia="Times New Roman" w:hAnsi="Times New Roman" w:cs="Times New Roman"/>
          <w:b/>
          <w:sz w:val="24"/>
          <w:szCs w:val="24"/>
        </w:rPr>
        <w:t>3.3 Этапы сегментирования</w:t>
      </w:r>
    </w:p>
    <w:p w:rsidR="00216B30" w:rsidRPr="00216B30" w:rsidRDefault="00216B30" w:rsidP="00216B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30">
        <w:rPr>
          <w:rFonts w:ascii="Times New Roman" w:hAnsi="Times New Roman" w:cs="Times New Roman"/>
          <w:b/>
          <w:sz w:val="24"/>
          <w:szCs w:val="24"/>
        </w:rPr>
        <w:t>3.4 Особенности сегментирования в маркетинге туризма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B30">
        <w:rPr>
          <w:rFonts w:ascii="Times New Roman" w:hAnsi="Times New Roman" w:cs="Times New Roman"/>
          <w:b/>
          <w:sz w:val="24"/>
          <w:szCs w:val="24"/>
        </w:rPr>
        <w:t>(</w:t>
      </w:r>
      <w:r w:rsidRPr="00216B30">
        <w:rPr>
          <w:rFonts w:ascii="Times New Roman" w:hAnsi="Times New Roman" w:cs="Times New Roman"/>
          <w:b/>
          <w:i/>
          <w:sz w:val="24"/>
          <w:szCs w:val="24"/>
        </w:rPr>
        <w:t>на примере важнейшей группы – потребителях</w:t>
      </w:r>
      <w:r w:rsidRPr="00216B30">
        <w:rPr>
          <w:rFonts w:ascii="Times New Roman" w:hAnsi="Times New Roman" w:cs="Times New Roman"/>
          <w:b/>
          <w:sz w:val="24"/>
          <w:szCs w:val="24"/>
        </w:rPr>
        <w:t>)</w:t>
      </w:r>
    </w:p>
    <w:p w:rsidR="00CB51A1" w:rsidRDefault="00CB51A1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605" w:rsidRPr="00CB51A1" w:rsidRDefault="00CB51A1" w:rsidP="00216B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A1">
        <w:rPr>
          <w:rFonts w:ascii="Times New Roman" w:hAnsi="Times New Roman" w:cs="Times New Roman"/>
          <w:b/>
          <w:sz w:val="28"/>
          <w:szCs w:val="28"/>
        </w:rPr>
        <w:t>3</w:t>
      </w:r>
      <w:r w:rsidR="00287605" w:rsidRPr="00CB51A1">
        <w:rPr>
          <w:rFonts w:ascii="Times New Roman" w:hAnsi="Times New Roman" w:cs="Times New Roman"/>
          <w:b/>
          <w:sz w:val="28"/>
          <w:szCs w:val="28"/>
        </w:rPr>
        <w:t>.</w:t>
      </w:r>
      <w:r w:rsidRPr="00CB51A1">
        <w:rPr>
          <w:rFonts w:ascii="Times New Roman" w:hAnsi="Times New Roman" w:cs="Times New Roman"/>
          <w:b/>
          <w:sz w:val="28"/>
          <w:szCs w:val="28"/>
        </w:rPr>
        <w:t>1</w:t>
      </w:r>
      <w:r w:rsidR="00287605" w:rsidRPr="00CB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1A1">
        <w:rPr>
          <w:rFonts w:ascii="Times New Roman" w:hAnsi="Times New Roman" w:cs="Times New Roman"/>
          <w:b/>
          <w:sz w:val="28"/>
          <w:szCs w:val="28"/>
        </w:rPr>
        <w:t>Общие принципы с</w:t>
      </w:r>
      <w:r w:rsidR="00287605" w:rsidRPr="00CB51A1">
        <w:rPr>
          <w:rFonts w:ascii="Times New Roman" w:hAnsi="Times New Roman" w:cs="Times New Roman"/>
          <w:b/>
          <w:sz w:val="28"/>
          <w:szCs w:val="28"/>
        </w:rPr>
        <w:t>егмент</w:t>
      </w:r>
      <w:r w:rsidRPr="00CB51A1">
        <w:rPr>
          <w:rFonts w:ascii="Times New Roman" w:hAnsi="Times New Roman" w:cs="Times New Roman"/>
          <w:b/>
          <w:sz w:val="28"/>
          <w:szCs w:val="28"/>
        </w:rPr>
        <w:t>ирования</w:t>
      </w:r>
      <w:r w:rsidR="00287605" w:rsidRPr="00CB51A1">
        <w:rPr>
          <w:rFonts w:ascii="Times New Roman" w:hAnsi="Times New Roman" w:cs="Times New Roman"/>
          <w:b/>
          <w:sz w:val="28"/>
          <w:szCs w:val="28"/>
        </w:rPr>
        <w:t xml:space="preserve"> рынка</w:t>
      </w:r>
    </w:p>
    <w:p w:rsidR="00E97911" w:rsidRPr="0097459C" w:rsidRDefault="0054686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59C">
        <w:rPr>
          <w:rFonts w:ascii="Times New Roman" w:hAnsi="Times New Roman" w:cs="Times New Roman"/>
          <w:sz w:val="24"/>
          <w:szCs w:val="24"/>
        </w:rPr>
        <w:t>В общем смысле, в маркетинге само понятие «сегментация» представляет собой разделение рынка на сегменты, где «сегмент» понимается как «</w:t>
      </w: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>(от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Латинский язык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лат.</w:t>
        </w:r>
      </w:hyperlink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459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segmentum</w:t>
      </w: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> — отрезок, полоса, от</w:t>
      </w:r>
      <w:r w:rsidRPr="009745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459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seco</w:t>
      </w: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> — режу, рассекаю) — часть чего-либо»; в экономике же чаще встречается понятие «сегментация рынка» - «процесс разбивки потребителей или потенциальных потребителей на рынке на различные группы (или сегменты), в рамках которых потребители имеют схожие или аналогичные запросы, удовлетворяемые определенным комплексом маркетинга» [1].</w:t>
      </w:r>
    </w:p>
    <w:p w:rsidR="00546865" w:rsidRDefault="00546865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На наш взгляд, такое (узкое) понимание сегментации рынка в экономике, не в полной мере определяет все сегменты рынка, который состоит не только из потребителей, но и других субъектов окружения </w:t>
      </w:r>
      <w:r w:rsidR="00CB51A1">
        <w:rPr>
          <w:rFonts w:ascii="Times New Roman" w:hAnsi="Times New Roman" w:cs="Times New Roman"/>
          <w:sz w:val="24"/>
          <w:szCs w:val="24"/>
        </w:rPr>
        <w:t xml:space="preserve">туристического </w:t>
      </w:r>
      <w:r w:rsidRPr="0097459C">
        <w:rPr>
          <w:rFonts w:ascii="Times New Roman" w:hAnsi="Times New Roman" w:cs="Times New Roman"/>
          <w:sz w:val="24"/>
          <w:szCs w:val="24"/>
        </w:rPr>
        <w:t>предприятия – поставщиков, конкурентов, контактных аудиторий и т.д. – всего, что относится к макро-, и мезо-среде, в которой предприятие развивается.</w:t>
      </w:r>
      <w:r w:rsidR="00923FE2" w:rsidRPr="0097459C">
        <w:rPr>
          <w:rFonts w:ascii="Times New Roman" w:hAnsi="Times New Roman" w:cs="Times New Roman"/>
          <w:sz w:val="24"/>
          <w:szCs w:val="24"/>
        </w:rPr>
        <w:t xml:space="preserve"> Эта научная проблема предопределяет рассмотреть понятие «сегментация рынка» более подробно.</w:t>
      </w:r>
    </w:p>
    <w:p w:rsidR="00CB51A1" w:rsidRPr="0097459C" w:rsidRDefault="00CB51A1" w:rsidP="00CB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Более широко понятие «сегментация рынка» рассматривает российский ученый В.Е. Ланкин – в его понимании, данное понятие не рассматривается с точки зрения только сбыта (основного предназначения маркетинга), а с точки зрения понимания маркетинга именно как прикладного инструмента менеджмента на предприятии. Этот ученый утверждает, что «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459C">
        <w:rPr>
          <w:rFonts w:ascii="Times New Roman" w:hAnsi="Times New Roman" w:cs="Times New Roman"/>
          <w:sz w:val="24"/>
          <w:szCs w:val="24"/>
        </w:rPr>
        <w:t>егментация рынка – деление (дифференциация) любого рынка на отдельные части (сегменты) с учетом множества критериев и факторов</w:t>
      </w:r>
      <w:r w:rsidRPr="0097459C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97459C">
        <w:rPr>
          <w:rFonts w:ascii="Times New Roman" w:hAnsi="Times New Roman" w:cs="Times New Roman"/>
          <w:iCs/>
          <w:sz w:val="24"/>
          <w:szCs w:val="24"/>
        </w:rPr>
        <w:t>где сегментом рынка является не только потребитель, а «</w:t>
      </w:r>
      <w:r w:rsidRPr="0097459C">
        <w:rPr>
          <w:rFonts w:ascii="Times New Roman" w:hAnsi="Times New Roman" w:cs="Times New Roman"/>
          <w:sz w:val="24"/>
          <w:szCs w:val="24"/>
        </w:rPr>
        <w:t xml:space="preserve">группы потребителей, продуктов или предприятий, обладающих общими характеристиками»; при этом существуют и различные 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459C">
        <w:rPr>
          <w:rFonts w:ascii="Times New Roman" w:hAnsi="Times New Roman" w:cs="Times New Roman"/>
          <w:sz w:val="24"/>
          <w:szCs w:val="24"/>
        </w:rPr>
        <w:t xml:space="preserve">ризнаки сегментации различных </w:t>
      </w:r>
      <w:r w:rsidRPr="0097459C">
        <w:rPr>
          <w:rFonts w:ascii="Times New Roman" w:hAnsi="Times New Roman" w:cs="Times New Roman"/>
          <w:sz w:val="24"/>
          <w:szCs w:val="24"/>
          <w:u w:val="single"/>
        </w:rPr>
        <w:t>рынков</w:t>
      </w:r>
      <w:r w:rsidRPr="0097459C">
        <w:rPr>
          <w:rFonts w:ascii="Times New Roman" w:hAnsi="Times New Roman" w:cs="Times New Roman"/>
          <w:sz w:val="24"/>
          <w:szCs w:val="24"/>
        </w:rPr>
        <w:t xml:space="preserve">, в которых развивается предприятие (например, географические сегменты, ценовые сегменты, сегмент рынка по уровню доходов потребителей и т.п.) </w:t>
      </w: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>[7]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</w:p>
    <w:p w:rsidR="003D7CE9" w:rsidRPr="0097459C" w:rsidRDefault="003D7CE9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В общих чертах, процесс сегментирования рынка представлен на рисунке </w:t>
      </w:r>
      <w:r w:rsidR="00CB51A1">
        <w:rPr>
          <w:rFonts w:ascii="Times New Roman" w:hAnsi="Times New Roman" w:cs="Times New Roman"/>
          <w:sz w:val="24"/>
          <w:szCs w:val="24"/>
        </w:rPr>
        <w:t>3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  <w:r w:rsidR="00CB51A1">
        <w:rPr>
          <w:rFonts w:ascii="Times New Roman" w:hAnsi="Times New Roman" w:cs="Times New Roman"/>
          <w:sz w:val="24"/>
          <w:szCs w:val="24"/>
        </w:rPr>
        <w:t>1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</w:p>
    <w:p w:rsidR="003D7CE9" w:rsidRDefault="003D7CE9" w:rsidP="00974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20000" cy="1901808"/>
            <wp:effectExtent l="19050" t="0" r="4350" b="0"/>
            <wp:docPr id="6" name="Рисунок 1" descr="http://powerbranding.ru/wp-content/uploads/2013/12/segmentation-process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werbranding.ru/wp-content/uploads/2013/12/segmentation-process-ful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0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E9" w:rsidRPr="0097459C" w:rsidRDefault="003D7CE9" w:rsidP="003D7C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CB51A1">
        <w:rPr>
          <w:rFonts w:ascii="Times New Roman" w:hAnsi="Times New Roman" w:cs="Times New Roman"/>
          <w:sz w:val="24"/>
          <w:szCs w:val="24"/>
        </w:rPr>
        <w:t>3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  <w:r w:rsidR="00CB51A1">
        <w:rPr>
          <w:rFonts w:ascii="Times New Roman" w:hAnsi="Times New Roman" w:cs="Times New Roman"/>
          <w:sz w:val="24"/>
          <w:szCs w:val="24"/>
        </w:rPr>
        <w:t>1</w:t>
      </w:r>
      <w:r w:rsidRPr="0097459C">
        <w:rPr>
          <w:rFonts w:ascii="Times New Roman" w:hAnsi="Times New Roman" w:cs="Times New Roman"/>
          <w:sz w:val="24"/>
          <w:szCs w:val="24"/>
        </w:rPr>
        <w:t xml:space="preserve"> – Процесс сегментирования рынка</w:t>
      </w:r>
    </w:p>
    <w:p w:rsidR="003D7CE9" w:rsidRPr="00CB51A1" w:rsidRDefault="003D7CE9" w:rsidP="003D7C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F23F7" w:rsidRPr="0097459C" w:rsidRDefault="004F23F7" w:rsidP="004F2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Принципы сегментирования представлены на рисунке </w:t>
      </w:r>
      <w:r w:rsidR="00CB51A1">
        <w:rPr>
          <w:rFonts w:ascii="Times New Roman" w:hAnsi="Times New Roman" w:cs="Times New Roman"/>
          <w:sz w:val="24"/>
          <w:szCs w:val="24"/>
        </w:rPr>
        <w:t>3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  <w:r w:rsidR="00CB51A1">
        <w:rPr>
          <w:rFonts w:ascii="Times New Roman" w:hAnsi="Times New Roman" w:cs="Times New Roman"/>
          <w:sz w:val="24"/>
          <w:szCs w:val="24"/>
        </w:rPr>
        <w:t>2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</w:p>
    <w:p w:rsidR="004F23F7" w:rsidRPr="0097459C" w:rsidRDefault="004F23F7" w:rsidP="004F2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3F7" w:rsidRDefault="004F23F7" w:rsidP="00974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16143" cy="1879600"/>
            <wp:effectExtent l="19050" t="0" r="8257" b="0"/>
            <wp:docPr id="7" name="Рисунок 4" descr="http://www.markint.ru/wp-content/uploads/2014/07/41746802_1238328016_principysegmentaciiry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rkint.ru/wp-content/uploads/2014/07/41746802_1238328016_principysegmentaciiryn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187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F7" w:rsidRPr="0097459C" w:rsidRDefault="004F23F7" w:rsidP="004F2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CB51A1">
        <w:rPr>
          <w:rFonts w:ascii="Times New Roman" w:hAnsi="Times New Roman" w:cs="Times New Roman"/>
          <w:sz w:val="24"/>
          <w:szCs w:val="24"/>
        </w:rPr>
        <w:t>3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  <w:r w:rsidR="00CB51A1">
        <w:rPr>
          <w:rFonts w:ascii="Times New Roman" w:hAnsi="Times New Roman" w:cs="Times New Roman"/>
          <w:sz w:val="24"/>
          <w:szCs w:val="24"/>
        </w:rPr>
        <w:t>2</w:t>
      </w:r>
      <w:r w:rsidRPr="0097459C">
        <w:rPr>
          <w:rFonts w:ascii="Times New Roman" w:hAnsi="Times New Roman" w:cs="Times New Roman"/>
          <w:sz w:val="24"/>
          <w:szCs w:val="24"/>
        </w:rPr>
        <w:t xml:space="preserve"> – Принципы сегментирования рынка</w:t>
      </w:r>
    </w:p>
    <w:p w:rsidR="004F23F7" w:rsidRDefault="004F23F7" w:rsidP="004F2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1A1" w:rsidRPr="00CB51A1" w:rsidRDefault="00CB51A1" w:rsidP="004F2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 Признаки, критерии и методы сегментации рынка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 xml:space="preserve">Основными </w:t>
      </w:r>
      <w:r w:rsidRPr="0097459C">
        <w:rPr>
          <w:u w:val="single"/>
        </w:rPr>
        <w:t>признаками сегментации рынка по группам потребителей</w:t>
      </w:r>
      <w:r w:rsidRPr="0097459C">
        <w:t xml:space="preserve"> являются географические, демографические, личностные, поведенческие и др. характеристики. Сегмент рынка по группам потребителей определяется по совпадению у определенных групп потребителей нескольких признаков. В идеальном случае сегмент рынка – это группа потребителей, которые сходны по своим специфическим нуждам и потребностям и одинаково реагирующие на комплекс маркетинга.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 xml:space="preserve">Признаками сегментации рынка </w:t>
      </w:r>
      <w:r w:rsidRPr="0097459C">
        <w:rPr>
          <w:u w:val="single"/>
        </w:rPr>
        <w:t>по группам продуктов</w:t>
      </w:r>
      <w:r w:rsidRPr="0097459C">
        <w:t xml:space="preserve"> могут быть функциональные и технические параметры продукта, цена и т.п.</w:t>
      </w:r>
    </w:p>
    <w:p w:rsidR="00550628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 xml:space="preserve">Признаками сегментации рынка </w:t>
      </w:r>
      <w:r w:rsidRPr="0097459C">
        <w:rPr>
          <w:u w:val="single"/>
        </w:rPr>
        <w:t>по предприятиям-конкурентам</w:t>
      </w:r>
      <w:r w:rsidRPr="0097459C">
        <w:t> являются величина предприятия, качественные показатели продукта, цена, каналы сбыта, продви</w:t>
      </w:r>
      <w:r w:rsidR="00550628" w:rsidRPr="0097459C">
        <w:t>жение продукта на рынке и т.п.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Сегментация рынка по потребителям, по продуктам и предприятиям взаимно дополняют друг друга и все полученные результаты рассматриваются в комплексе, что позволяет правильно выбрать наиболее эффективный сегмент рынка.</w:t>
      </w:r>
    </w:p>
    <w:p w:rsidR="00923FE2" w:rsidRPr="0097459C" w:rsidRDefault="00550628" w:rsidP="00550628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 xml:space="preserve">Очевидно, что при таком рассмотрении сегментации рынка, существует и множество критериев отбора различных рынков. По определению, </w:t>
      </w:r>
      <w:r w:rsidRPr="0097459C">
        <w:rPr>
          <w:iCs/>
          <w:u w:val="single"/>
        </w:rPr>
        <w:t>к</w:t>
      </w:r>
      <w:r w:rsidR="00923FE2" w:rsidRPr="0097459C">
        <w:rPr>
          <w:iCs/>
          <w:u w:val="single"/>
        </w:rPr>
        <w:t>ритери</w:t>
      </w:r>
      <w:r w:rsidRPr="0097459C">
        <w:rPr>
          <w:iCs/>
          <w:u w:val="single"/>
        </w:rPr>
        <w:t>ям</w:t>
      </w:r>
      <w:r w:rsidR="00923FE2" w:rsidRPr="0097459C">
        <w:rPr>
          <w:iCs/>
          <w:u w:val="single"/>
        </w:rPr>
        <w:t>и сегментации и отбора рынков</w:t>
      </w:r>
      <w:r w:rsidR="00923FE2" w:rsidRPr="0097459C">
        <w:rPr>
          <w:rStyle w:val="apple-converted-space"/>
          <w:i/>
          <w:iCs/>
          <w:u w:val="single"/>
        </w:rPr>
        <w:t> </w:t>
      </w:r>
      <w:r w:rsidRPr="0097459C">
        <w:rPr>
          <w:u w:val="single"/>
        </w:rPr>
        <w:t>являются</w:t>
      </w:r>
      <w:r w:rsidR="00923FE2" w:rsidRPr="0097459C">
        <w:t xml:space="preserve"> способы оценки выбора того или иного сегмента рынка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 xml:space="preserve">Наиболее распространенными </w:t>
      </w:r>
      <w:r w:rsidRPr="00CB51A1">
        <w:rPr>
          <w:i/>
          <w:u w:val="single"/>
        </w:rPr>
        <w:t>критериями сегментации</w:t>
      </w:r>
      <w:r w:rsidRPr="0097459C">
        <w:t xml:space="preserve"> являются: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– емкость сегмента, по которой определяется число потенциальных потребителей и, соответственно, необходимые производственные мощности;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– каналы распространения и сбыта продукции</w:t>
      </w:r>
      <w:r w:rsidR="00550628" w:rsidRPr="0097459C">
        <w:t xml:space="preserve"> (работ, услуг)</w:t>
      </w:r>
      <w:r w:rsidRPr="0097459C">
        <w:t>, позволяющие решить вопросы о формировании сети сбыта;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– устойчивость рынка, позволяющая сделать выбор о целесообразности загрузки мощностей предприятия;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– прибыльность, показывающая уровень рентабельности предприятия на данном сегменте рынка;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– совместимость сегмента рынка с рынком основных конкурентов, позволяющая оценить силу или слабость конкурентов и принять решение о целесообразности и готовности внесения дополнительных затрат при ориентации на таком сегменте;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– оценка опыта работы конкретного персонала предприятия (инженерного, производственного или сбытового) на выбранном сегменте рынка и принятие соответствующих мер;</w:t>
      </w:r>
    </w:p>
    <w:p w:rsidR="00923FE2" w:rsidRPr="0097459C" w:rsidRDefault="00923FE2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– защищенность выбранного сегмента от конкуренции.</w:t>
      </w:r>
    </w:p>
    <w:p w:rsidR="00AA6160" w:rsidRPr="0097459C" w:rsidRDefault="00B802C4" w:rsidP="00923FE2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 xml:space="preserve">Для более глубокого понимания процесса сегментации рынка, интерес представляют результаты исследований другого российского ученого-экономиста А.А. Паршина </w:t>
      </w:r>
      <w:r w:rsidRPr="0097459C">
        <w:rPr>
          <w:shd w:val="clear" w:color="auto" w:fill="FFFFFF"/>
        </w:rPr>
        <w:t>[8]</w:t>
      </w:r>
      <w:r w:rsidRPr="0097459C">
        <w:t>.</w:t>
      </w:r>
    </w:p>
    <w:p w:rsidR="00B76EB3" w:rsidRPr="0097459C" w:rsidRDefault="00A925EF" w:rsidP="00CB51A1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7459C">
        <w:t>Этот ученый утверждает, что с</w:t>
      </w:r>
      <w:r w:rsidR="00AA6160" w:rsidRPr="0097459C">
        <w:t>егментация может осуществляться при последовательном применении нескольких критериев. Важно, чтобы сегменты не оказались слишком малочисленными, т.е. невыгодными для коммерческого освое</w:t>
      </w:r>
      <w:r w:rsidRPr="0097459C">
        <w:t xml:space="preserve">ния. </w:t>
      </w:r>
    </w:p>
    <w:p w:rsidR="00AA6160" w:rsidRPr="0097459C" w:rsidRDefault="00A925EF" w:rsidP="00B76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Ученым выделяются </w:t>
      </w:r>
      <w:r w:rsidR="00AA6160" w:rsidRPr="00CB51A1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B76EB3" w:rsidRPr="00CB51A1">
        <w:rPr>
          <w:rFonts w:ascii="Times New Roman" w:eastAsia="Times New Roman" w:hAnsi="Times New Roman" w:cs="Times New Roman"/>
          <w:i/>
          <w:sz w:val="24"/>
          <w:szCs w:val="24"/>
        </w:rPr>
        <w:t>базовые" методы сегментирования</w:t>
      </w:r>
      <w:r w:rsidR="00B76EB3" w:rsidRPr="0097459C">
        <w:rPr>
          <w:rFonts w:ascii="Times New Roman" w:eastAsia="Times New Roman" w:hAnsi="Times New Roman" w:cs="Times New Roman"/>
          <w:sz w:val="24"/>
          <w:szCs w:val="24"/>
        </w:rPr>
        <w:t xml:space="preserve">, важнейшим из которых 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 xml:space="preserve"> является кластерный анализ потребителей (таксономия). Кластеры потребителей формируются объединением в группу тех, кто дает сходные ответы на заданные вопросы. Покупатели могут быть объединены в кластер, если они имеют сходный возраст, доход, привычки и т.п. Сходство между покупателями основывается на разных измерителях, но часто в качестве меры сходства используется взвешенная сумела квадрата различий между ответами покупателей на вопрос. Выходом алгоритмов кластеризации могут быть иерархические деревья или объединение потребителей в группы. Существует достаточно большое количество кластерных алгоритмов.</w:t>
      </w:r>
    </w:p>
    <w:p w:rsidR="00AA6160" w:rsidRPr="0097459C" w:rsidRDefault="00B76EB3" w:rsidP="00B76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 xml:space="preserve"> "отношение пот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ребителя к новизне товара" – т.е. по психологическому принципу (рисунок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1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1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160" w:rsidRPr="00AA6160" w:rsidRDefault="00AA6160" w:rsidP="00AA6160">
      <w:pPr>
        <w:shd w:val="clear" w:color="auto" w:fill="FFFFFF"/>
        <w:spacing w:before="240" w:after="240" w:line="200" w:lineRule="atLeast"/>
        <w:jc w:val="center"/>
        <w:rPr>
          <w:rFonts w:ascii="Arial" w:eastAsia="Times New Roman" w:hAnsi="Arial" w:cs="Arial"/>
          <w:color w:val="3E4447"/>
          <w:sz w:val="14"/>
          <w:szCs w:val="14"/>
        </w:rPr>
      </w:pPr>
      <w:r>
        <w:rPr>
          <w:rFonts w:ascii="Arial" w:eastAsia="Times New Roman" w:hAnsi="Arial" w:cs="Arial"/>
          <w:noProof/>
          <w:color w:val="3E4447"/>
          <w:sz w:val="14"/>
          <w:szCs w:val="14"/>
        </w:rPr>
        <w:drawing>
          <wp:inline distT="0" distB="0" distL="0" distR="0">
            <wp:extent cx="4521200" cy="2101850"/>
            <wp:effectExtent l="0" t="0" r="0" b="0"/>
            <wp:docPr id="4" name="Рисунок 3" descr="http://www.marketing.spb.ru/read/article/images/a5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keting.spb.ru/read/article/images/a54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AB" w:rsidRPr="0097459C" w:rsidRDefault="00A43CAB" w:rsidP="00A43CAB">
      <w:pPr>
        <w:shd w:val="clear" w:color="auto" w:fill="FFFFFF"/>
        <w:tabs>
          <w:tab w:val="left" w:pos="2835"/>
        </w:tabs>
        <w:spacing w:before="240" w:after="24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CB51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1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 – Сегментация рынка товаров по психологическому признаку (пример)</w:t>
      </w:r>
    </w:p>
    <w:p w:rsidR="00A43CAB" w:rsidRPr="0097459C" w:rsidRDefault="00AA6160" w:rsidP="00A43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Сегментация потребителей на основе кластерного анализа я</w:t>
      </w:r>
      <w:r w:rsidR="00A43CAB" w:rsidRPr="0097459C">
        <w:rPr>
          <w:rFonts w:ascii="Times New Roman" w:eastAsia="Times New Roman" w:hAnsi="Times New Roman" w:cs="Times New Roman"/>
          <w:sz w:val="24"/>
          <w:szCs w:val="24"/>
        </w:rPr>
        <w:t>вляется "классическим" методом.</w:t>
      </w:r>
    </w:p>
    <w:p w:rsidR="00A43CAB" w:rsidRPr="0097459C" w:rsidRDefault="00AA6160" w:rsidP="00A43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существуют </w:t>
      </w:r>
      <w:r w:rsidR="00CB51A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 сегментирования рынка на основе так называемой 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"продуктовой сегментации" или сегментации рынка по параметрам продукции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. Она имеет особенно важное значение при </w:t>
      </w:r>
      <w:r w:rsidR="004F5DAC">
        <w:rPr>
          <w:rFonts w:ascii="Times New Roman" w:eastAsia="Times New Roman" w:hAnsi="Times New Roman" w:cs="Times New Roman"/>
          <w:sz w:val="24"/>
          <w:szCs w:val="24"/>
        </w:rPr>
        <w:t>предоставление новых услуг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. Особое значение приобретает сегментация по продукту, базирующаяся на изучении долгосрочных тенденций на рынке. </w:t>
      </w:r>
    </w:p>
    <w:p w:rsidR="00A43CAB" w:rsidRPr="0097459C" w:rsidRDefault="00AA6160" w:rsidP="00A43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 - определение групп потребителей по каким-то признакам. В рамках интегрированного маркетинга необходима еще и сегментация самого изделия </w:t>
      </w:r>
      <w:r w:rsidR="00A43CAB" w:rsidRPr="0097459C">
        <w:rPr>
          <w:rFonts w:ascii="Times New Roman" w:eastAsia="Times New Roman" w:hAnsi="Times New Roman" w:cs="Times New Roman"/>
          <w:sz w:val="24"/>
          <w:szCs w:val="24"/>
        </w:rPr>
        <w:t xml:space="preserve">(услуги) 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по наиболее важным для его продвижения на рынке параметрам. С этой целью используется метод составления </w:t>
      </w:r>
      <w:r w:rsidRPr="0097459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функциональных карт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 - проведение своего рода 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двойной сегментации, по изделию </w:t>
      </w:r>
      <w:r w:rsidR="00A43CAB"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(услуге) </w:t>
      </w:r>
      <w:r w:rsidRPr="0097459C">
        <w:rPr>
          <w:rFonts w:ascii="Times New Roman" w:eastAsia="Times New Roman" w:hAnsi="Times New Roman" w:cs="Times New Roman"/>
          <w:sz w:val="24"/>
          <w:szCs w:val="24"/>
          <w:u w:val="single"/>
        </w:rPr>
        <w:t>и потребителю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3CAB" w:rsidRPr="0097459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Функциональные карты" могут быть однофакторными (сегментация проводится по какому-то одному фактору и для однородной группы</w:t>
      </w:r>
      <w:r w:rsidR="00A43CAB" w:rsidRPr="0097459C">
        <w:rPr>
          <w:rFonts w:ascii="Times New Roman" w:eastAsia="Times New Roman" w:hAnsi="Times New Roman" w:cs="Times New Roman"/>
          <w:sz w:val="24"/>
          <w:szCs w:val="24"/>
        </w:rPr>
        <w:t xml:space="preserve"> изделий) и многогофакторными (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анализ того, для каких групп потребителей предназначена конкретная модель изделий и какие ее параметры наиболее важны для продвижения продукции на рынке) С помощью составления функциональных карт можно определить на какой сегмент рынка рассчитано данное изделие, какие его функциональные параметры соответствуют тем </w:t>
      </w:r>
      <w:r w:rsidR="00A43CAB" w:rsidRPr="0097459C">
        <w:rPr>
          <w:rFonts w:ascii="Times New Roman" w:eastAsia="Times New Roman" w:hAnsi="Times New Roman" w:cs="Times New Roman"/>
          <w:sz w:val="24"/>
          <w:szCs w:val="24"/>
        </w:rPr>
        <w:t>или иным запросам потребителей.</w:t>
      </w:r>
    </w:p>
    <w:p w:rsidR="00AA6160" w:rsidRPr="0097459C" w:rsidRDefault="00AA6160" w:rsidP="00A43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новой продукции </w:t>
      </w:r>
      <w:r w:rsidR="004F5DAC">
        <w:rPr>
          <w:rFonts w:ascii="Times New Roman" w:eastAsia="Times New Roman" w:hAnsi="Times New Roman" w:cs="Times New Roman"/>
          <w:sz w:val="24"/>
          <w:szCs w:val="24"/>
        </w:rPr>
        <w:t xml:space="preserve">(услуги) 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данная методика предполагает, что должны учитываться все факторы, отражающие систему потребительских предпочтений, и одновременно технические параметры нового изделия</w:t>
      </w:r>
      <w:r w:rsidR="00A43CAB" w:rsidRPr="0097459C">
        <w:rPr>
          <w:rFonts w:ascii="Times New Roman" w:eastAsia="Times New Roman" w:hAnsi="Times New Roman" w:cs="Times New Roman"/>
          <w:sz w:val="24"/>
          <w:szCs w:val="24"/>
        </w:rPr>
        <w:t xml:space="preserve"> (услуги)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, при помощи которых можно удовлетворить запросы потребителя; определяются группы потребителей, каждая 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lastRenderedPageBreak/>
        <w:t>со своим набором запросов и предпочтений; все выбранные факторы ранжируются по степени значимости для каждой из групп потребителей.</w:t>
      </w:r>
    </w:p>
    <w:p w:rsidR="00AA6160" w:rsidRPr="0097459C" w:rsidRDefault="00AA6160" w:rsidP="00A43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59C" w:rsidRPr="0097459C" w:rsidRDefault="0097459C" w:rsidP="00974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В мировой практике наиболее распространенные 2 принципиальных подхода к маркетинговому сегментированию.</w:t>
      </w:r>
    </w:p>
    <w:p w:rsidR="0097459C" w:rsidRPr="0097459C" w:rsidRDefault="0097459C" w:rsidP="00974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7459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Сегментирование по методу "a priory"</w:t>
      </w:r>
    </w:p>
    <w:p w:rsidR="0097459C" w:rsidRPr="0097459C" w:rsidRDefault="0097459C" w:rsidP="009745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При выборе количества сегментов, на которое должен быть разбит рынок, обычно руководствуются целевой функцией - определение наиболее перспективного сегмента. Очевидно, излишним при формировании выборки является включение в нее сегментов, чей покупательский потенциал достаточно мал по отношению к исследуемому изделию. Количество сегментов, как показывают исследования, не должно превышать 10, превышение обычно связано с излишней детализацией признаков сегментирования и ведет к ненужному "размыванию" признаков.</w:t>
      </w:r>
    </w:p>
    <w:p w:rsidR="00AA6160" w:rsidRPr="0097459C" w:rsidRDefault="00AA6160" w:rsidP="00C0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Например, при сегментации по уровню дохода рекомендуется разбивка всех потенциальных покупателей на равные по объему сегменты, с учетом того, чтобы объем каждого из сегментов был, по крайней мере, не меньше предполагаемого объема реализации услуг, основанного на знании производственных мощностей предприятия. Наиболее удачным примером, поясняющим вышесказанное и демонстрирующим возможность разбивки потенциальных потребителей на устойчивые сегментные группы, может послужить сегментация населения по признаку дохода, когда все население разбивается на пять 20% групп. Представленное распределение объема доходов по пяти 20% группам населения приводится регулярно в статистических сборниках и сводках, ана</w:t>
      </w:r>
      <w:r w:rsidR="00C041F1" w:rsidRPr="0097459C">
        <w:rPr>
          <w:rFonts w:ascii="Times New Roman" w:eastAsia="Times New Roman" w:hAnsi="Times New Roman" w:cs="Times New Roman"/>
          <w:sz w:val="24"/>
          <w:szCs w:val="24"/>
        </w:rPr>
        <w:t>логично, представленному в таблице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D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41F1"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DA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041F1" w:rsidRPr="0097459C" w:rsidRDefault="00C041F1" w:rsidP="00C04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A6160" w:rsidRPr="0097459C" w:rsidRDefault="00AA6160" w:rsidP="00C04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Таблица </w:t>
      </w:r>
      <w:r w:rsidR="004F5DA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D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41F1" w:rsidRPr="0097459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7459C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объе</w:t>
      </w:r>
      <w:r w:rsidR="00C041F1" w:rsidRPr="0097459C">
        <w:rPr>
          <w:rFonts w:ascii="Times New Roman" w:eastAsia="Times New Roman" w:hAnsi="Times New Roman" w:cs="Times New Roman"/>
          <w:bCs/>
          <w:sz w:val="24"/>
          <w:szCs w:val="24"/>
        </w:rPr>
        <w:t>ма доходов по группам населения, %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62"/>
        <w:gridCol w:w="3477"/>
        <w:gridCol w:w="1358"/>
        <w:gridCol w:w="1358"/>
        <w:gridCol w:w="1358"/>
      </w:tblGrid>
      <w:tr w:rsidR="00AA6160" w:rsidRPr="00AA6160" w:rsidTr="00AA61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%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C041F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C041F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C041F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A6160" w:rsidRPr="00AA6160" w:rsidTr="00AA61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"нижняя"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F5D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6160" w:rsidRPr="00AA6160" w:rsidTr="00AA61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"нижняя средняя"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12.70</w:t>
            </w:r>
          </w:p>
        </w:tc>
      </w:tr>
      <w:tr w:rsidR="00AA6160" w:rsidRPr="00AA6160" w:rsidTr="00AA61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"средняя"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AA6160" w:rsidRPr="00AA6160" w:rsidTr="00AA61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"высокая"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F5D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6160" w:rsidRPr="00AA6160" w:rsidTr="00AA61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"элит класс"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42.00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160" w:rsidRPr="00AA6160" w:rsidRDefault="00AA6160" w:rsidP="00C0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60">
              <w:rPr>
                <w:rFonts w:ascii="Times New Roman" w:eastAsia="Times New Roman" w:hAnsi="Times New Roman" w:cs="Times New Roman"/>
                <w:sz w:val="24"/>
                <w:szCs w:val="24"/>
              </w:rPr>
              <w:t>38.80</w:t>
            </w:r>
          </w:p>
        </w:tc>
      </w:tr>
    </w:tbl>
    <w:p w:rsidR="004C2A14" w:rsidRPr="0097459C" w:rsidRDefault="004C2A14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7459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Метод "К-сегментирования" ("post hoc" метод</w:t>
      </w:r>
      <w:r w:rsidRPr="0097459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Метод "К-сегментирования" ("post hoc" метод) направлен на поиск признаков сегментирования с последующим отбором сегментов. Метод подразумевает, что существует потребительский рынок, структура которого не известна и не может быть определена "a priory" по задаваемым признакам.</w:t>
      </w:r>
    </w:p>
    <w:p w:rsidR="00AA6160" w:rsidRPr="0097459C" w:rsidRDefault="00AA6160" w:rsidP="004C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</w:rPr>
      </w:pPr>
      <w:r w:rsidRPr="0097459C"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</w:rPr>
        <w:t>Условия эффективности реализации метода: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Наличие у фирмы минимум 100 клиентов (покупателей или лиц, которым оказывается услуга) в месяц.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Возможность проведения опроса клиентов фирмы.</w:t>
      </w:r>
    </w:p>
    <w:p w:rsidR="00AA6160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Наличие специального программного обеспечения "ДА-система 4.0" (фирмы "Контекст") или STATISTICA 4.3 (фирмы StatSoft).</w:t>
      </w:r>
    </w:p>
    <w:p w:rsidR="004F5DAC" w:rsidRDefault="004F5DAC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DAC" w:rsidRPr="004F5DAC" w:rsidRDefault="004F5DAC" w:rsidP="004F5D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 Этапы сегментирования</w:t>
      </w:r>
    </w:p>
    <w:p w:rsidR="00AA6160" w:rsidRPr="0097459C" w:rsidRDefault="00AA6160" w:rsidP="004C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74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Этапы сегментирования</w:t>
      </w:r>
      <w:r w:rsidR="003D7CE9" w:rsidRPr="009745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</w:p>
    <w:p w:rsidR="00AA6160" w:rsidRPr="0097459C" w:rsidRDefault="003D7CE9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>Определение возможных признаков сегментирования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признаки сегментирования не могут быть определены без соответствующего изучения потребителей. Но, тем не менее, всегда существует возможность предположить возможные признаки сегментирования. Во-первых, можно 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lastRenderedPageBreak/>
        <w:t>опросить продавцов фирмы, непосредственно осуществляющих продажи клиентам на предмет способов возможного деления потребителей. А во-вторых, можно воспользоваться социально-доходными и социально-демографическими признаками сегментирования (пол, возраст доход, профессия и т.п.).</w:t>
      </w:r>
    </w:p>
    <w:p w:rsidR="00AA6160" w:rsidRPr="0097459C" w:rsidRDefault="003D7CE9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>Проведение опроса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На втором этапе составляется опросный лист и проводится опрос (в любой форме: письменный, устный, групповая беседа, полевой эксперимент, опрос техническими средствами). Целью опроса является отнесение каждого из клиентов к определенным дифференцированным пунктам выбранных на втором этапе признаков сегментирования. Указанное условие (наличие дифференцированных пунктов в каждом вопросе) определяет необходимость формирования</w:t>
      </w:r>
      <w:r w:rsidR="003D7CE9" w:rsidRPr="0097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только закрытых вопросов. Опрашиваются только клиенты компании, купившие товар или услугу (или находящиеся на обслуживании) в локальном промежутке времени, предпочтительно в течение 1 месяца</w:t>
      </w:r>
      <w:r w:rsidR="003D7CE9" w:rsidRPr="0097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Дифференцированным пунктам каждого вопроса присваиваются соответствующие порядковые номера, которые будут заноситься как вариант ответа респондентом на вопрос. Результаты опроса заносятся в соответствующую программу</w:t>
      </w:r>
    </w:p>
    <w:p w:rsidR="00AA6160" w:rsidRPr="0097459C" w:rsidRDefault="003D7CE9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>Определение "пригодных" признаков сегментирования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Степенью "пригодности" определенного признака сегментирования можно считать наличие определенной математической корреляции между парой предполагаемых признаков (наличие корреляции между вопросами в данном исследовании). Наличие высокого уровня корреляции (наибольшее значение вычисленного математического коэффициента корреляции) указывает на присутствие взаимосвязи между признаками, то есть на возможность их совместного использования. А выделить устойчивую сегментную группу можно только на пересечении двух признаков сегментирования..</w:t>
      </w:r>
    </w:p>
    <w:p w:rsidR="00AA6160" w:rsidRPr="0097459C" w:rsidRDefault="003D7CE9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>Выделение сегментов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На основе полученных признаков сегментирования можно сформировать сегментные группы (также называемые "потребительские сегменты</w:t>
      </w:r>
      <w:r w:rsidR="003D7CE9" w:rsidRPr="009745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7459C">
        <w:rPr>
          <w:rFonts w:ascii="Times New Roman" w:eastAsia="Times New Roman" w:hAnsi="Times New Roman" w:cs="Times New Roman"/>
          <w:sz w:val="24"/>
          <w:szCs w:val="24"/>
        </w:rPr>
        <w:t>). Обычно их количество не превышает 5-6 групп. Группы с наиболее высоким процентом выделяются как сегменты рынка.</w:t>
      </w:r>
    </w:p>
    <w:p w:rsidR="00AA6160" w:rsidRPr="0097459C" w:rsidRDefault="003D7CE9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A6160" w:rsidRPr="0097459C">
        <w:rPr>
          <w:rFonts w:ascii="Times New Roman" w:eastAsia="Times New Roman" w:hAnsi="Times New Roman" w:cs="Times New Roman"/>
          <w:sz w:val="24"/>
          <w:szCs w:val="24"/>
        </w:rPr>
        <w:t>Формулировка сегментов</w:t>
      </w:r>
    </w:p>
    <w:p w:rsidR="00AA6160" w:rsidRPr="0097459C" w:rsidRDefault="00AA6160" w:rsidP="004C2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C">
        <w:rPr>
          <w:rFonts w:ascii="Times New Roman" w:eastAsia="Times New Roman" w:hAnsi="Times New Roman" w:cs="Times New Roman"/>
          <w:sz w:val="24"/>
          <w:szCs w:val="24"/>
        </w:rPr>
        <w:t>На последнем этапе выделенным сегментам дают описание и присваивают специальные маркетинговые прозвища - например, для новых клиентов - "новичок", для старых - "старожила". На базе этих выделенных сегментов можно производить дальнейшее проектирование, модернизацию или позиционирование продукта.</w:t>
      </w:r>
    </w:p>
    <w:p w:rsidR="00546865" w:rsidRPr="0097459C" w:rsidRDefault="004F23F7" w:rsidP="0028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Подитоживая вышеизложенное, можно представить следующую классификацию видов сегментирования </w:t>
      </w:r>
      <w:r w:rsidR="00F7453D" w:rsidRPr="0097459C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4F5DAC">
        <w:rPr>
          <w:rFonts w:ascii="Times New Roman" w:hAnsi="Times New Roman" w:cs="Times New Roman"/>
          <w:sz w:val="24"/>
          <w:szCs w:val="24"/>
        </w:rPr>
        <w:t>3</w:t>
      </w:r>
      <w:r w:rsidR="00F7453D" w:rsidRPr="0097459C">
        <w:rPr>
          <w:rFonts w:ascii="Times New Roman" w:hAnsi="Times New Roman" w:cs="Times New Roman"/>
          <w:sz w:val="24"/>
          <w:szCs w:val="24"/>
        </w:rPr>
        <w:t>.</w:t>
      </w:r>
      <w:r w:rsidR="004F5DAC">
        <w:rPr>
          <w:rFonts w:ascii="Times New Roman" w:hAnsi="Times New Roman" w:cs="Times New Roman"/>
          <w:sz w:val="24"/>
          <w:szCs w:val="24"/>
        </w:rPr>
        <w:t>4</w:t>
      </w:r>
      <w:r w:rsidR="00F7453D" w:rsidRPr="0097459C">
        <w:rPr>
          <w:rFonts w:ascii="Times New Roman" w:hAnsi="Times New Roman" w:cs="Times New Roman"/>
          <w:sz w:val="24"/>
          <w:szCs w:val="24"/>
        </w:rPr>
        <w:t>).</w:t>
      </w:r>
    </w:p>
    <w:p w:rsidR="004F23F7" w:rsidRDefault="004F23F7" w:rsidP="00F7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3711" cy="2425700"/>
            <wp:effectExtent l="19050" t="0" r="0" b="0"/>
            <wp:docPr id="8" name="Рисунок 7" descr="http://powerbranding.ru/wp-content/uploads/2013/12/klassification-segmen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werbranding.ru/wp-content/uploads/2013/12/klassification-segmentatio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F7" w:rsidRPr="0097459C" w:rsidRDefault="00F7453D" w:rsidP="004F2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4F5DAC">
        <w:rPr>
          <w:rFonts w:ascii="Times New Roman" w:hAnsi="Times New Roman" w:cs="Times New Roman"/>
          <w:sz w:val="24"/>
          <w:szCs w:val="24"/>
        </w:rPr>
        <w:t>3</w:t>
      </w:r>
      <w:r w:rsidRPr="0097459C">
        <w:rPr>
          <w:rFonts w:ascii="Times New Roman" w:hAnsi="Times New Roman" w:cs="Times New Roman"/>
          <w:sz w:val="24"/>
          <w:szCs w:val="24"/>
        </w:rPr>
        <w:t>.</w:t>
      </w:r>
      <w:r w:rsidR="004F5DAC">
        <w:rPr>
          <w:rFonts w:ascii="Times New Roman" w:hAnsi="Times New Roman" w:cs="Times New Roman"/>
          <w:sz w:val="24"/>
          <w:szCs w:val="24"/>
        </w:rPr>
        <w:t>4</w:t>
      </w:r>
      <w:r w:rsidRPr="0097459C">
        <w:rPr>
          <w:rFonts w:ascii="Times New Roman" w:hAnsi="Times New Roman" w:cs="Times New Roman"/>
          <w:sz w:val="24"/>
          <w:szCs w:val="24"/>
        </w:rPr>
        <w:t xml:space="preserve"> – Классификация видов сегментирования рынка</w:t>
      </w:r>
    </w:p>
    <w:p w:rsidR="00216B30" w:rsidRPr="0097459C" w:rsidRDefault="00216B30" w:rsidP="004F2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02" w:rsidRDefault="004F5DAC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 Особенности сегментирования в маркетинге туризма</w:t>
      </w:r>
    </w:p>
    <w:p w:rsidR="00756D9F" w:rsidRDefault="00512602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12602">
        <w:rPr>
          <w:rFonts w:ascii="Times New Roman" w:hAnsi="Times New Roman" w:cs="Times New Roman"/>
          <w:b/>
          <w:i/>
          <w:sz w:val="28"/>
          <w:szCs w:val="28"/>
        </w:rPr>
        <w:t>на примере важнейшей группы – потребителях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C1DB6" w:rsidRDefault="001C1DB6" w:rsidP="001C1DB6">
      <w:pPr>
        <w:pStyle w:val="ac"/>
        <w:shd w:val="clear" w:color="auto" w:fill="FFFFFF"/>
        <w:spacing w:before="0" w:beforeAutospacing="0" w:after="0" w:afterAutospacing="0" w:line="240" w:lineRule="atLeast"/>
        <w:ind w:firstLine="567"/>
        <w:jc w:val="both"/>
      </w:pP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1C1DB6">
        <w:t>Крайне сложно удовлетворить потребности в туристской услуге и запросы всех без исключения потребителей, так как у каждого из них имеются определенные различия во вкусах, предпочтениях. Тем не менее туристы (потребители) могут быть сгруппированы </w:t>
      </w:r>
      <w:bookmarkStart w:id="0" w:name="keyword10"/>
      <w:bookmarkEnd w:id="0"/>
      <w:r w:rsidRPr="001C1DB6">
        <w:rPr>
          <w:rStyle w:val="keyword"/>
          <w:i/>
          <w:iCs/>
        </w:rPr>
        <w:t>по</w:t>
      </w:r>
      <w:r w:rsidRPr="001C1DB6">
        <w:t> некоторым признакам</w:t>
      </w:r>
      <w:r w:rsidR="001C1DB6">
        <w:t xml:space="preserve"> </w:t>
      </w:r>
      <w:r w:rsidRPr="001C1DB6">
        <w:t>сегментаци</w:t>
      </w:r>
      <w:r w:rsidR="001C1DB6">
        <w:t>и</w:t>
      </w:r>
      <w:r w:rsidRPr="001C1DB6">
        <w:t>. Люди в этих группах - сегментах рынка - примерно одинаково реагируют на </w:t>
      </w:r>
      <w:bookmarkStart w:id="1" w:name="keyword11"/>
      <w:bookmarkEnd w:id="1"/>
      <w:r w:rsidRPr="001C1DB6">
        <w:rPr>
          <w:rStyle w:val="keyword"/>
          <w:i/>
          <w:iCs/>
        </w:rPr>
        <w:t>деятельность</w:t>
      </w:r>
      <w:r w:rsidR="001C1DB6">
        <w:rPr>
          <w:rStyle w:val="keyword"/>
          <w:i/>
          <w:iCs/>
        </w:rPr>
        <w:t xml:space="preserve"> </w:t>
      </w:r>
      <w:r w:rsidRPr="001C1DB6">
        <w:t>турорганизации-продавца.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1C1DB6">
        <w:t xml:space="preserve">Точных правил сегментации </w:t>
      </w:r>
      <w:r w:rsidR="001C1DB6">
        <w:t xml:space="preserve">в туризме </w:t>
      </w:r>
      <w:r w:rsidRPr="001C1DB6">
        <w:t>не существует - каждая турорганизация в зависимости от производимых туристских услуг и иных обстоятельств вырабатывает собственную стратегию. Однако турорганизациям важно, выделяя </w:t>
      </w:r>
      <w:bookmarkStart w:id="2" w:name="keyword12"/>
      <w:bookmarkEnd w:id="2"/>
      <w:r w:rsidRPr="001C1DB6">
        <w:rPr>
          <w:rStyle w:val="keyword"/>
          <w:i/>
          <w:iCs/>
        </w:rPr>
        <w:t>сегменты</w:t>
      </w:r>
      <w:r w:rsidRPr="001C1DB6">
        <w:t> рынка, выявлять среди потребителей те группы клиентов, которые существенно различаются </w:t>
      </w:r>
      <w:bookmarkStart w:id="3" w:name="keyword13"/>
      <w:bookmarkEnd w:id="3"/>
      <w:r w:rsidRPr="001C1DB6">
        <w:rPr>
          <w:rStyle w:val="keyword"/>
          <w:i/>
          <w:iCs/>
        </w:rPr>
        <w:t>по</w:t>
      </w:r>
      <w:r w:rsidRPr="001C1DB6">
        <w:t> своим потребностям и установкам в отношении услуг индустрии туризма и, следовательно, имеют различные модели поведения в процессе приобретения туристской услуги.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1C1DB6">
        <w:rPr>
          <w:i/>
        </w:rPr>
        <w:t>При сегментации потребителей туристского рынка целесообразно учитывать ряд особенностей, присущих индустрии туризма</w:t>
      </w:r>
      <w:r w:rsidRPr="001C1DB6">
        <w:t>:</w:t>
      </w:r>
    </w:p>
    <w:p w:rsidR="00512602" w:rsidRPr="001C1DB6" w:rsidRDefault="00512602" w:rsidP="001C1DB6">
      <w:pPr>
        <w:numPr>
          <w:ilvl w:val="0"/>
          <w:numId w:val="36"/>
        </w:numPr>
        <w:spacing w:after="0" w:line="240" w:lineRule="atLeast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в роли непосредственного потребителя услуг и покупателя (заказчика) нередко выступают разные лица (например, бронирование номеров для своих сотрудников компанией);</w:t>
      </w:r>
    </w:p>
    <w:p w:rsidR="00512602" w:rsidRPr="001C1DB6" w:rsidRDefault="00512602" w:rsidP="001C1DB6">
      <w:pPr>
        <w:numPr>
          <w:ilvl w:val="0"/>
          <w:numId w:val="36"/>
        </w:numPr>
        <w:spacing w:after="0" w:line="240" w:lineRule="atLeast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решение о приобретении туристских услуг может меняться в зависимости от цели путешествия, наличия свободного времени, продолжительности и частоты отдыха;</w:t>
      </w:r>
    </w:p>
    <w:p w:rsidR="00512602" w:rsidRPr="001C1DB6" w:rsidRDefault="00512602" w:rsidP="001C1DB6">
      <w:pPr>
        <w:numPr>
          <w:ilvl w:val="0"/>
          <w:numId w:val="36"/>
        </w:numPr>
        <w:spacing w:after="0" w:line="240" w:lineRule="atLeast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общий интерес групповых путешествий в ряде случаев отличается от потребностей и желаний каждого индивидуума (члена группы);</w:t>
      </w:r>
    </w:p>
    <w:p w:rsidR="00512602" w:rsidRPr="001C1DB6" w:rsidRDefault="00512602" w:rsidP="001C1DB6">
      <w:pPr>
        <w:numPr>
          <w:ilvl w:val="0"/>
          <w:numId w:val="36"/>
        </w:numPr>
        <w:spacing w:after="0" w:line="240" w:lineRule="atLeast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мотивация туристов отличается в зависимости от времени, когда принимается решение о покупке и бронировании тура (например, мотивы путешествий различны у туристов, купивших туры заблаговременно, и у тех, кто приобрел "горящие путевки").</w:t>
      </w:r>
    </w:p>
    <w:p w:rsidR="001C1DB6" w:rsidRDefault="00512602" w:rsidP="001C1DB6">
      <w:pPr>
        <w:pStyle w:val="ac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1C1DB6">
        <w:rPr>
          <w:i/>
        </w:rPr>
        <w:t>Смысл сегментации рынка</w:t>
      </w:r>
      <w:r w:rsidRPr="001C1DB6">
        <w:t xml:space="preserve"> </w:t>
      </w:r>
      <w:r w:rsidR="001C1DB6" w:rsidRPr="001C1DB6">
        <w:rPr>
          <w:i/>
        </w:rPr>
        <w:t>в туризме</w:t>
      </w:r>
      <w:r w:rsidR="001C1DB6">
        <w:t xml:space="preserve"> </w:t>
      </w:r>
      <w:r w:rsidRPr="001C1DB6">
        <w:t xml:space="preserve">заключается в том, что туристская организация не распыляет свои усилия, а концентрирует их на наиболее </w:t>
      </w:r>
      <w:r w:rsidR="001C1DB6">
        <w:t>перспективном для нее сегменте.</w:t>
      </w:r>
    </w:p>
    <w:p w:rsidR="00512602" w:rsidRDefault="00512602" w:rsidP="001C1DB6">
      <w:pPr>
        <w:pStyle w:val="ac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1C1DB6">
        <w:t>Специалисты выделяют три основные группы критериев (географические, социодемографические и психолого-поведенческие), на основании которых туристские организации проводят сегментацию потребителей. Возможные критерии сегментации потребителей представлены в </w:t>
      </w:r>
      <w:hyperlink r:id="rId13" w:anchor="table.1.3" w:history="1">
        <w:r w:rsidRPr="001C1DB6">
          <w:rPr>
            <w:rStyle w:val="ad"/>
            <w:rFonts w:eastAsiaTheme="majorEastAsia"/>
            <w:color w:val="auto"/>
            <w:u w:val="none"/>
          </w:rPr>
          <w:t xml:space="preserve">табл. </w:t>
        </w:r>
        <w:r w:rsidR="001C1DB6">
          <w:rPr>
            <w:rStyle w:val="ad"/>
            <w:rFonts w:eastAsiaTheme="majorEastAsia"/>
            <w:color w:val="auto"/>
            <w:u w:val="none"/>
          </w:rPr>
          <w:t>3</w:t>
        </w:r>
        <w:r w:rsidRPr="001C1DB6">
          <w:rPr>
            <w:rStyle w:val="ad"/>
            <w:rFonts w:eastAsiaTheme="majorEastAsia"/>
            <w:color w:val="auto"/>
            <w:u w:val="none"/>
          </w:rPr>
          <w:t>.</w:t>
        </w:r>
        <w:r w:rsidR="001C1DB6">
          <w:rPr>
            <w:rStyle w:val="ad"/>
            <w:rFonts w:eastAsiaTheme="majorEastAsia"/>
            <w:color w:val="auto"/>
            <w:u w:val="none"/>
          </w:rPr>
          <w:t>2</w:t>
        </w:r>
      </w:hyperlink>
      <w:r w:rsidRPr="001C1DB6">
        <w:t>.</w:t>
      </w:r>
    </w:p>
    <w:p w:rsidR="001C1DB6" w:rsidRPr="001C1DB6" w:rsidRDefault="001C1DB6" w:rsidP="001C1DB6">
      <w:pPr>
        <w:pStyle w:val="ac"/>
        <w:shd w:val="clear" w:color="auto" w:fill="FFFFFF"/>
        <w:spacing w:before="0" w:beforeAutospacing="0" w:after="0" w:afterAutospacing="0" w:line="240" w:lineRule="atLeast"/>
        <w:ind w:firstLine="567"/>
        <w:jc w:val="both"/>
      </w:pPr>
    </w:p>
    <w:tbl>
      <w:tblPr>
        <w:tblW w:w="9403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5"/>
        <w:gridCol w:w="2497"/>
        <w:gridCol w:w="4771"/>
      </w:tblGrid>
      <w:tr w:rsidR="00512602" w:rsidRPr="001C1DB6" w:rsidTr="001C1DB6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table.1.3"/>
            <w:bookmarkEnd w:id="4"/>
            <w:r w:rsidRPr="001C1DB6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1C1DB6" w:rsidRPr="001C1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DB6" w:rsidRPr="001C1DB6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1C1DB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сегментов туристского спроса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</w:rPr>
              <w:t>Параметры анализа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</w:rPr>
              <w:t>Сегменты спроса</w:t>
            </w:r>
          </w:p>
        </w:tc>
      </w:tr>
      <w:tr w:rsidR="00512602" w:rsidRPr="001C1DB6" w:rsidTr="001C1DB6">
        <w:trPr>
          <w:trHeight w:val="231"/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Страна пребывания туриста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Въездной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места отдыха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Выездной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Географическая цель 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Внутренний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Социодемографические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Молодежный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Туризм "сениоров"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Детский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Туризм по возрастным группам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Женский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Смешанный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Профессия туриста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Сегменты по профессиональному признаку: специальные туры для работников различных отраслей экономики, политики, общественной жизни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Социальный статус и уровень образования туриста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Руководящий состав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Служащие среднего уровня ("белые воротнички") Рабочие и т.д.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Постоянное местожительство туриста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Туристы из больших, средних и малых городов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Туристы из сельской местности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Размер семьи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Туризм одиночек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Туризм семей без детей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Туризм семей с детьми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Национальность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Этнический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Религиозные убеждения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Религиозный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Доход семьи и источники финансирования поездки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Социальный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Люкс-туризм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Дешевые туры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Эксклюзивные туры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Инсентив-туры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Психолого-поведенческие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Мотив поездки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Оздоровительный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Профессионально-деловой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Познавательный туризм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Тип туриста (психологический портрет)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Различные классификации (например, психоцентрики и аллоцентрики или квадрат, треугольник, зигзаг и круг)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Высокий сезон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Низкий сезон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Организация поездки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Через турфирму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Форма поездки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Используемые транспортные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Авто-, авиа-, велотуризм, автобусный, морской и речной круизный и другие виды туризма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Используемые средства размещения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Мотели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Частные дома и квартиры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Другие виды размещения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Продолжительность поездки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Длительные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Средней продолжительности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Кратковременные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Удаленность путешествия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Различные критерии сегментирования (например, в культурном отношении близкие к месту постоянного жительства или новые, не освоенные туристами районы)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Отношения с местным населением страны пребывания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Избегают инокультурного влияния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Необходимость общения с местным населением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Требовательность к комфорту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Требовательны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Не требовательны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Тип отдыха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Активный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Пассивный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Путешествие для здоровых людей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Для инвалидов и лиц с физическими недостатками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Степень приверженности к торговым маркам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Отсутствие предпочтений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Средняя степень приверженности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B6">
              <w:rPr>
                <w:rFonts w:ascii="Times New Roman" w:hAnsi="Times New Roman" w:cs="Times New Roman"/>
                <w:sz w:val="20"/>
                <w:szCs w:val="20"/>
              </w:rPr>
              <w:t>Устойчивая приверженность (формирование круга постоянных клиентов)</w:t>
            </w:r>
          </w:p>
        </w:tc>
      </w:tr>
    </w:tbl>
    <w:p w:rsidR="001C1DB6" w:rsidRDefault="001C1DB6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>Несмотря на достаточно подробно представленное </w:t>
      </w:r>
      <w:bookmarkStart w:id="5" w:name="keyword14"/>
      <w:bookmarkEnd w:id="5"/>
      <w:r w:rsidRPr="001C1DB6">
        <w:rPr>
          <w:rStyle w:val="keyword"/>
          <w:i/>
          <w:iCs/>
        </w:rPr>
        <w:t>сегментирование</w:t>
      </w:r>
      <w:r w:rsidRPr="001C1DB6">
        <w:t>, безусловно, оно охватывает лишь основные </w:t>
      </w:r>
      <w:bookmarkStart w:id="6" w:name="keyword15"/>
      <w:bookmarkEnd w:id="6"/>
      <w:r w:rsidRPr="001C1DB6">
        <w:rPr>
          <w:rStyle w:val="keyword"/>
          <w:i/>
          <w:iCs/>
        </w:rPr>
        <w:t>сегменты</w:t>
      </w:r>
      <w:r w:rsidRPr="001C1DB6">
        <w:t> туристского спроса. Часто бывает нелегко провести четкую границу между отдельными сегментами </w:t>
      </w:r>
      <w:bookmarkStart w:id="7" w:name="keyword16"/>
      <w:bookmarkEnd w:id="7"/>
      <w:r w:rsidRPr="001C1DB6">
        <w:rPr>
          <w:rStyle w:val="keyword"/>
          <w:i/>
          <w:iCs/>
        </w:rPr>
        <w:t>по</w:t>
      </w:r>
      <w:r w:rsidRPr="001C1DB6">
        <w:t xml:space="preserve"> мотивации: деловой туризм может сочетаться с познавательным, спортивный с рекреационным. Усложнение </w:t>
      </w:r>
      <w:r w:rsidRPr="001C1DB6">
        <w:lastRenderedPageBreak/>
        <w:t>туристских потребностей вызывает возникновение не только совершенно новых сегментов в туристском спросе, но и значительного числа смешанных форм туризма. </w:t>
      </w:r>
      <w:bookmarkStart w:id="8" w:name="keyword17"/>
      <w:bookmarkEnd w:id="8"/>
      <w:r w:rsidRPr="001C1DB6">
        <w:rPr>
          <w:rStyle w:val="keyword"/>
          <w:i/>
          <w:iCs/>
        </w:rPr>
        <w:t>Сегментирование</w:t>
      </w:r>
      <w:r w:rsidRPr="001C1DB6">
        <w:t> туристского спроса имеет тенденцию к бесконечности, что обусловливают такие факторы, как усложнение структуры потребностей человека, а также растущее </w:t>
      </w:r>
      <w:bookmarkStart w:id="9" w:name="keyword18"/>
      <w:bookmarkEnd w:id="9"/>
      <w:r w:rsidRPr="001C1DB6">
        <w:rPr>
          <w:rStyle w:val="keyword"/>
          <w:i/>
          <w:iCs/>
        </w:rPr>
        <w:t>значение</w:t>
      </w:r>
      <w:r w:rsidRPr="001C1DB6">
        <w:t> отдыха и туризма в жизни общества. В настоящее время в мире насчитывается свыше 300 видов и подвидов путешествий, которые постоянно дополняются новыми разновидностями, способными удовлетворить самые разнообразные желания и потребности людей.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>Как правило, </w:t>
      </w:r>
      <w:bookmarkStart w:id="10" w:name="keyword19"/>
      <w:bookmarkEnd w:id="10"/>
      <w:r w:rsidRPr="001C1DB6">
        <w:rPr>
          <w:rStyle w:val="keyword"/>
          <w:i/>
          <w:iCs/>
        </w:rPr>
        <w:t>сегментирование</w:t>
      </w:r>
      <w:r w:rsidRPr="001C1DB6">
        <w:t> туристского рынка осуществляется не </w:t>
      </w:r>
      <w:bookmarkStart w:id="11" w:name="keyword20"/>
      <w:bookmarkEnd w:id="11"/>
      <w:r w:rsidRPr="001C1DB6">
        <w:rPr>
          <w:rStyle w:val="keyword"/>
          <w:i/>
          <w:iCs/>
        </w:rPr>
        <w:t>по</w:t>
      </w:r>
      <w:r w:rsidRPr="001C1DB6">
        <w:t> одному, а </w:t>
      </w:r>
      <w:bookmarkStart w:id="12" w:name="keyword21"/>
      <w:bookmarkEnd w:id="12"/>
      <w:r w:rsidRPr="001C1DB6">
        <w:rPr>
          <w:rStyle w:val="keyword"/>
          <w:i/>
          <w:iCs/>
        </w:rPr>
        <w:t>по</w:t>
      </w:r>
      <w:r w:rsidRPr="001C1DB6">
        <w:t> нескольким критериям, что позволяет более точно учесть различные запросы и мотивы потребителей при создании новой туристской услуги.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>При выборе туристской услуги потребитель руководствуется целым комплексом мотивов, из которых лишь некоторые имеют существенную </w:t>
      </w:r>
      <w:bookmarkStart w:id="13" w:name="keyword22"/>
      <w:bookmarkEnd w:id="13"/>
      <w:r w:rsidRPr="001C1DB6">
        <w:rPr>
          <w:rStyle w:val="keyword"/>
          <w:i/>
          <w:iCs/>
        </w:rPr>
        <w:t>значимость</w:t>
      </w:r>
      <w:r w:rsidRPr="001C1DB6">
        <w:t>. Эти мотивы объединяются в многокомпонентные комплексы ощущений и желаний, в значительной мере усиливающих свое влияние на механизм и результат принятия потребителем окончательного решения. Таким образом, потенциальным туристом может быть принято решение о приобретении туристской услуги, соответствующей одновременно нескольким мотивационным исходам.</w:t>
      </w:r>
    </w:p>
    <w:p w:rsidR="00512602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 xml:space="preserve">Рассмотрим, какие мотивы являются побуждающими для </w:t>
      </w:r>
      <w:r w:rsidR="001C1DB6">
        <w:t>белорусских</w:t>
      </w:r>
      <w:r w:rsidRPr="001C1DB6">
        <w:t xml:space="preserve"> туристов при выборе направления путешествия (</w:t>
      </w:r>
      <w:hyperlink r:id="rId14" w:anchor="table.1.4" w:history="1">
        <w:r w:rsidRPr="001C1DB6">
          <w:rPr>
            <w:rStyle w:val="ad"/>
            <w:rFonts w:eastAsiaTheme="majorEastAsia"/>
            <w:color w:val="auto"/>
          </w:rPr>
          <w:t xml:space="preserve">табл. </w:t>
        </w:r>
        <w:r w:rsidR="001C1DB6">
          <w:rPr>
            <w:rStyle w:val="ad"/>
            <w:rFonts w:eastAsiaTheme="majorEastAsia"/>
            <w:color w:val="auto"/>
          </w:rPr>
          <w:t>3</w:t>
        </w:r>
        <w:r w:rsidRPr="001C1DB6">
          <w:rPr>
            <w:rStyle w:val="ad"/>
            <w:rFonts w:eastAsiaTheme="majorEastAsia"/>
            <w:color w:val="auto"/>
          </w:rPr>
          <w:t>.</w:t>
        </w:r>
        <w:r w:rsidR="001C1DB6">
          <w:rPr>
            <w:rStyle w:val="ad"/>
            <w:rFonts w:eastAsiaTheme="majorEastAsia"/>
            <w:color w:val="auto"/>
          </w:rPr>
          <w:t>3</w:t>
        </w:r>
      </w:hyperlink>
      <w:r w:rsidRPr="001C1DB6">
        <w:t>).</w:t>
      </w:r>
    </w:p>
    <w:p w:rsidR="001C1DB6" w:rsidRPr="001C1DB6" w:rsidRDefault="001C1DB6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403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6"/>
        <w:gridCol w:w="1270"/>
        <w:gridCol w:w="1597"/>
        <w:gridCol w:w="1376"/>
        <w:gridCol w:w="1376"/>
        <w:gridCol w:w="1172"/>
        <w:gridCol w:w="1587"/>
      </w:tblGrid>
      <w:tr w:rsidR="00512602" w:rsidRPr="001C1DB6" w:rsidTr="001C1DB6">
        <w:trPr>
          <w:trHeight w:val="537"/>
          <w:tblCellSpacing w:w="7" w:type="dxa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table.1.4"/>
            <w:bookmarkEnd w:id="14"/>
            <w:r w:rsidRPr="001C1DB6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1C1DB6" w:rsidRPr="001C1DB6">
              <w:rPr>
                <w:rFonts w:ascii="Times New Roman" w:hAnsi="Times New Roman" w:cs="Times New Roman"/>
                <w:sz w:val="24"/>
                <w:szCs w:val="24"/>
              </w:rPr>
              <w:t xml:space="preserve">3.3 – </w:t>
            </w:r>
            <w:r w:rsidRPr="001C1DB6">
              <w:rPr>
                <w:rFonts w:ascii="Times New Roman" w:hAnsi="Times New Roman" w:cs="Times New Roman"/>
                <w:sz w:val="24"/>
                <w:szCs w:val="24"/>
              </w:rPr>
              <w:t>Круг интересов туристов при выборе отдыха за рубежом (%)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Временной интервал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 интересов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Комплексный интерес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География, климат, природные условия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Комфорт, национальная кухня, экзотика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Имидж (репутация) страны пребывания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 в стране пребывания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страны и получение новых знаний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 xml:space="preserve">Лето </w:t>
            </w:r>
            <w:r w:rsidR="001C1DB6">
              <w:rPr>
                <w:rFonts w:ascii="Times New Roman" w:hAnsi="Times New Roman" w:cs="Times New Roman"/>
              </w:rPr>
              <w:t>2014</w:t>
            </w:r>
            <w:r w:rsidRPr="001C1D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39,4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 xml:space="preserve">Лето </w:t>
            </w:r>
            <w:r w:rsidR="001C1DB6">
              <w:rPr>
                <w:rFonts w:ascii="Times New Roman" w:hAnsi="Times New Roman" w:cs="Times New Roman"/>
              </w:rPr>
              <w:t>2015</w:t>
            </w:r>
            <w:r w:rsidRPr="001C1D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45,9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 xml:space="preserve">Лето </w:t>
            </w:r>
            <w:r w:rsidR="001C1DB6">
              <w:rPr>
                <w:rFonts w:ascii="Times New Roman" w:hAnsi="Times New Roman" w:cs="Times New Roman"/>
              </w:rPr>
              <w:t>2016</w:t>
            </w:r>
            <w:r w:rsidRPr="001C1D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53,4</w:t>
            </w:r>
          </w:p>
        </w:tc>
      </w:tr>
      <w:tr w:rsidR="00512602" w:rsidRPr="001C1DB6" w:rsidTr="001C1DB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Лето 20</w:t>
            </w:r>
            <w:r w:rsidR="001C1DB6">
              <w:rPr>
                <w:rFonts w:ascii="Times New Roman" w:hAnsi="Times New Roman" w:cs="Times New Roman"/>
              </w:rPr>
              <w:t>17</w:t>
            </w:r>
            <w:r w:rsidRPr="001C1D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0" w:type="auto"/>
            <w:shd w:val="clear" w:color="auto" w:fill="FFFFFF"/>
            <w:hideMark/>
          </w:tcPr>
          <w:p w:rsidR="00512602" w:rsidRPr="001C1DB6" w:rsidRDefault="00512602" w:rsidP="001C1DB6">
            <w:pPr>
              <w:jc w:val="center"/>
              <w:rPr>
                <w:rFonts w:ascii="Times New Roman" w:hAnsi="Times New Roman" w:cs="Times New Roman"/>
              </w:rPr>
            </w:pPr>
            <w:r w:rsidRPr="001C1DB6">
              <w:rPr>
                <w:rFonts w:ascii="Times New Roman" w:hAnsi="Times New Roman" w:cs="Times New Roman"/>
              </w:rPr>
              <w:t>74,2</w:t>
            </w:r>
          </w:p>
        </w:tc>
      </w:tr>
    </w:tbl>
    <w:p w:rsidR="00512602" w:rsidRDefault="00512602" w:rsidP="00512602">
      <w:pPr>
        <w:pStyle w:val="ac"/>
        <w:shd w:val="clear" w:color="auto" w:fill="FFFFFF"/>
        <w:spacing w:line="184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Источник:</w:t>
      </w:r>
      <w:r>
        <w:rPr>
          <w:rFonts w:ascii="Tahoma" w:hAnsi="Tahoma" w:cs="Tahoma"/>
          <w:color w:val="000000"/>
          <w:sz w:val="14"/>
          <w:szCs w:val="14"/>
        </w:rPr>
        <w:t> Российский туризм в поисках радости. Портрет туриста в рамках его предпочтений//Туризм: практика, проблемы, перспективы. 2000. № 12.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bookmarkStart w:id="15" w:name="keyword23"/>
      <w:bookmarkEnd w:id="15"/>
      <w:r w:rsidRPr="001C1DB6">
        <w:rPr>
          <w:rStyle w:val="keyword"/>
          <w:i/>
          <w:iCs/>
        </w:rPr>
        <w:t>Анализ</w:t>
      </w:r>
      <w:r w:rsidRPr="001C1DB6">
        <w:t> </w:t>
      </w:r>
      <w:hyperlink r:id="rId15" w:anchor="table.1.4" w:history="1">
        <w:r w:rsidRPr="001C1DB6">
          <w:rPr>
            <w:rStyle w:val="ad"/>
            <w:rFonts w:eastAsiaTheme="majorEastAsia"/>
            <w:color w:val="auto"/>
          </w:rPr>
          <w:t xml:space="preserve">табл. </w:t>
        </w:r>
        <w:r w:rsidR="001C1DB6">
          <w:rPr>
            <w:rStyle w:val="ad"/>
            <w:rFonts w:eastAsiaTheme="majorEastAsia"/>
            <w:color w:val="auto"/>
          </w:rPr>
          <w:t>3</w:t>
        </w:r>
        <w:r w:rsidRPr="001C1DB6">
          <w:rPr>
            <w:rStyle w:val="ad"/>
            <w:rFonts w:eastAsiaTheme="majorEastAsia"/>
            <w:color w:val="auto"/>
          </w:rPr>
          <w:t>.</w:t>
        </w:r>
        <w:r w:rsidR="001C1DB6">
          <w:rPr>
            <w:rStyle w:val="ad"/>
            <w:rFonts w:eastAsiaTheme="majorEastAsia"/>
            <w:color w:val="auto"/>
          </w:rPr>
          <w:t>3</w:t>
        </w:r>
      </w:hyperlink>
      <w:r w:rsidRPr="001C1DB6">
        <w:t xml:space="preserve"> позволил установить, что с </w:t>
      </w:r>
      <w:r w:rsidR="001C1DB6">
        <w:t>2014</w:t>
      </w:r>
      <w:r w:rsidRPr="001C1DB6">
        <w:t> </w:t>
      </w:r>
      <w:bookmarkStart w:id="16" w:name="keyword24"/>
      <w:bookmarkEnd w:id="16"/>
      <w:r w:rsidRPr="001C1DB6">
        <w:rPr>
          <w:rStyle w:val="keyword"/>
          <w:i/>
          <w:iCs/>
        </w:rPr>
        <w:t>по</w:t>
      </w:r>
      <w:r w:rsidRPr="001C1DB6">
        <w:t> 20</w:t>
      </w:r>
      <w:r w:rsidR="001C1DB6">
        <w:t>17</w:t>
      </w:r>
      <w:r w:rsidRPr="001C1DB6">
        <w:t xml:space="preserve"> г. доля потребителей, имеющих не один побудительный мотив, а </w:t>
      </w:r>
      <w:bookmarkStart w:id="17" w:name="keyword25"/>
      <w:bookmarkEnd w:id="17"/>
      <w:r w:rsidRPr="001C1DB6">
        <w:rPr>
          <w:rStyle w:val="keyword"/>
          <w:i/>
          <w:iCs/>
        </w:rPr>
        <w:t>целый</w:t>
      </w:r>
      <w:r w:rsidRPr="001C1DB6">
        <w:t xml:space="preserve"> комплекс мотивов, увеличилась с 39,4 до 74,2%. За пять лет изменились требования (предпочтения) потребителей. </w:t>
      </w:r>
      <w:r w:rsidR="001C1DB6">
        <w:t>Т</w:t>
      </w:r>
      <w:r w:rsidRPr="001C1DB6">
        <w:t>уристы стали более требовательны к качеству предоставляемого туристского продукта (93,3% опрошенных туристов предпочитают комфортабельные условия отдыха).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>Таким образом, понимание туристских мотивов позволяет обеспечивать соответствие спроса и предложения и, как результат, повышение конкурентоспособности предприятия за счет удовлетворения потребностей туриста в конкретном туристском продукте.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lastRenderedPageBreak/>
        <w:t>При создании и реализации туристской услуги организации должны учитывать соотношение главного и вторичных мотивов путешествия, которые определяют выбор туриста. Это позволит туристской организации эффективно построить систему планирования, разработки и реализации туристской услуги. Эксперты следующим образом классифицируют мотивационные исходы:</w:t>
      </w:r>
    </w:p>
    <w:p w:rsidR="00512602" w:rsidRPr="001C1DB6" w:rsidRDefault="00512602" w:rsidP="001C1DB6">
      <w:pPr>
        <w:numPr>
          <w:ilvl w:val="0"/>
          <w:numId w:val="37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единый, четко преобладающий и обоснованный мотивационный исход является решающим при выборе места туристской дестинации. Главная цель путешествия - основная, все остальные цели вторичны и не имеют решающего значения при выборе туруслуги;</w:t>
      </w:r>
    </w:p>
    <w:p w:rsidR="00512602" w:rsidRPr="001C1DB6" w:rsidRDefault="00512602" w:rsidP="001C1DB6">
      <w:pPr>
        <w:numPr>
          <w:ilvl w:val="0"/>
          <w:numId w:val="37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один превалирующий мотивационный исход и несколько вторичных или ожидаемых исходов, решение о выборе которых может быть принято при соответствующем стечении обстоятельств во время поездки (например, при проведении познавательных туров набор экскурсий и развлечений часто формируется исходя из индивидуального выбора туриста);</w:t>
      </w:r>
    </w:p>
    <w:p w:rsidR="00512602" w:rsidRPr="001C1DB6" w:rsidRDefault="00512602" w:rsidP="001C1DB6">
      <w:pPr>
        <w:numPr>
          <w:ilvl w:val="0"/>
          <w:numId w:val="37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главный мотивационный исход и несколько четко выделенных сопутствующих исходов (например, пляжный отдых туристы часто дополняют развлекательной и экскурсионной программой, активными видами отдыха).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>Таким образом, перед организациями индустрии туризма стоит задача предложения потребителям такой туристской услуги, которая бы максимально учитывала туристские мотивы и была уникальна в своем роде. Этого можно достичь путем разработки туристской услуги с учетом индивидуальных особенностей потребителей, а также удовлетворения их ключевых потребностей. Однако в настоящее время организациям индустрии туризма для сохранения потребителей (создания лояльных клиентов) очень важно удовлетворение туриста от поездки. Потребитель удовлетворен, если его ожидания оправдались, т.е. воспринимаемое </w:t>
      </w:r>
      <w:bookmarkStart w:id="18" w:name="keyword26"/>
      <w:bookmarkEnd w:id="18"/>
      <w:r w:rsidRPr="001C1DB6">
        <w:rPr>
          <w:rStyle w:val="keyword"/>
          <w:i/>
          <w:iCs/>
        </w:rPr>
        <w:t>исполнение</w:t>
      </w:r>
      <w:r w:rsidRPr="001C1DB6">
        <w:t> туристской услуги соответствует тому, что он ожидал получить.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>Проблема эффективного воздействия туристских организаций на повышение привлекательности своей работы в глазах клиента состоит в преодолении у клиентов различных страхов и опасений от предстоящего путешествия и, как следствие, повышении степени удовлетворенности потребителя. Это невозможно без учета туристскими организациями психологических препятствий, возникающих у путешественников как на сознательном, так и на подсознательном уровне.</w:t>
      </w:r>
    </w:p>
    <w:p w:rsidR="00512602" w:rsidRPr="001C1DB6" w:rsidRDefault="00512602" w:rsidP="001C1DB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1C1DB6">
        <w:t xml:space="preserve">Специалисты выделяют </w:t>
      </w:r>
      <w:r w:rsidRPr="001C1DB6">
        <w:rPr>
          <w:i/>
        </w:rPr>
        <w:t>шесть типов барьеров, каждый из которых характеризует психологические препятствия, возникающие у туристов</w:t>
      </w:r>
      <w:r w:rsidRPr="001C1DB6">
        <w:t>:</w:t>
      </w:r>
    </w:p>
    <w:p w:rsidR="00512602" w:rsidRPr="001C1DB6" w:rsidRDefault="00512602" w:rsidP="001C1DB6">
      <w:pPr>
        <w:numPr>
          <w:ilvl w:val="0"/>
          <w:numId w:val="38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физический барьер характеризуется опасениями, связанными с климатической адаптацией, плохим самочувствием, непереносимостью метеоусловий и болезнью длительных перемещений;</w:t>
      </w:r>
    </w:p>
    <w:p w:rsidR="00512602" w:rsidRPr="001C1DB6" w:rsidRDefault="00512602" w:rsidP="001C1DB6">
      <w:pPr>
        <w:numPr>
          <w:ilvl w:val="0"/>
          <w:numId w:val="38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психоэмоциональный барьер возникает из-за боязни нервного напряжения, эмоциональных расстройств, стрессовых ситуаций, психического дискомфорта, связанного с опасениями по поводу условий проживания, обслуживания и еще целого ряда факторов;</w:t>
      </w:r>
    </w:p>
    <w:p w:rsidR="00512602" w:rsidRPr="001C1DB6" w:rsidRDefault="00512602" w:rsidP="001C1DB6">
      <w:pPr>
        <w:numPr>
          <w:ilvl w:val="0"/>
          <w:numId w:val="38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психологический барьер формируется на основе негативной информации, полученной из официальных источников и средств массовой информации, а также нелестных отзывов людей, побывавших в стране;</w:t>
      </w:r>
    </w:p>
    <w:p w:rsidR="00512602" w:rsidRPr="001C1DB6" w:rsidRDefault="00512602" w:rsidP="001C1DB6">
      <w:pPr>
        <w:numPr>
          <w:ilvl w:val="0"/>
          <w:numId w:val="38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коммуникативный барьер возникает из-за незнания языка, неумения пользоваться местными средствами передвижения и боязни неблагоприятной криминогенной обстановки в стране пребывания;</w:t>
      </w:r>
    </w:p>
    <w:p w:rsidR="00512602" w:rsidRPr="001C1DB6" w:rsidRDefault="00512602" w:rsidP="001C1DB6">
      <w:pPr>
        <w:numPr>
          <w:ilvl w:val="0"/>
          <w:numId w:val="38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экономический барьер характеризуется опасениями в связи с предстоящими финансовыми затратами, возможной нехваткой денег в поездке, дороговизной или элементарным обманом;</w:t>
      </w:r>
    </w:p>
    <w:p w:rsidR="00512602" w:rsidRDefault="00512602" w:rsidP="001C1DB6">
      <w:pPr>
        <w:numPr>
          <w:ilvl w:val="0"/>
          <w:numId w:val="38"/>
        </w:numPr>
        <w:spacing w:after="0" w:line="240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B6">
        <w:rPr>
          <w:rFonts w:ascii="Times New Roman" w:hAnsi="Times New Roman" w:cs="Times New Roman"/>
          <w:sz w:val="24"/>
          <w:szCs w:val="24"/>
        </w:rPr>
        <w:t>культурный барьер формируется из-за незнания или непереносимости национально-культурных особенностей страны пребывания.</w:t>
      </w:r>
    </w:p>
    <w:p w:rsidR="00512602" w:rsidRPr="0073692D" w:rsidRDefault="00512602" w:rsidP="0073692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73692D">
        <w:lastRenderedPageBreak/>
        <w:t>Сравнительный </w:t>
      </w:r>
      <w:bookmarkStart w:id="19" w:name="keyword28"/>
      <w:bookmarkEnd w:id="19"/>
      <w:r w:rsidRPr="0073692D">
        <w:rPr>
          <w:rStyle w:val="keyword"/>
          <w:i/>
          <w:iCs/>
        </w:rPr>
        <w:t>анализ</w:t>
      </w:r>
      <w:r w:rsidRPr="0073692D">
        <w:t> различных групп туристов показал, что большинство проблем и опасений туристов относится к таким группам барьеров, как физический и коммуникативный.</w:t>
      </w:r>
    </w:p>
    <w:p w:rsidR="00512602" w:rsidRPr="0073692D" w:rsidRDefault="00512602" w:rsidP="0073692D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73692D">
        <w:t>Специалисты выделяют два важных показателя, непосредственно связанных с проблемой воздействия барьеров на психологию туриста: с одной стороны, это - продолжительность пребывания в стране, с другой - степень эмоционального воздействия от пребывания в незнакомой среде. Взаимодействие этих показателей и определяет некоторым образом границы и степень воздействия, возникшего в результате столкновения с культурой народа чужой страны.</w:t>
      </w:r>
    </w:p>
    <w:p w:rsidR="004F5DAC" w:rsidRPr="004F5DAC" w:rsidRDefault="004F5DAC" w:rsidP="004F5D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DAC" w:rsidRPr="0097459C" w:rsidRDefault="004F5DAC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05" w:rsidRPr="0097459C" w:rsidRDefault="00287605" w:rsidP="00287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9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D0A8D" w:rsidRPr="0097459C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1. Материал из Википедии [Электронный ресурс] Режим доступа </w:t>
      </w:r>
      <w:hyperlink r:id="rId16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</w:t>
        </w:r>
      </w:hyperlink>
    </w:p>
    <w:p w:rsidR="001D0A8D" w:rsidRPr="0097459C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2. </w:t>
      </w:r>
      <w:hyperlink r:id="rId17" w:tooltip="Филип Котлер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Филип Котлер</w:t>
        </w:r>
      </w:hyperlink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«Основы маркетинга» Краткий курс.: Пер. с англ. — М.: Издательский дом «Вильямс», 2007. — 656 с.</w:t>
      </w:r>
    </w:p>
    <w:p w:rsidR="001D0A8D" w:rsidRPr="0097459C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 xml:space="preserve">3. </w:t>
      </w:r>
      <w:hyperlink r:id="rId18" w:tooltip="Голубков, Евгений Петрович (страница отсутствует)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Голубков Е. П.</w:t>
        </w:r>
      </w:hyperlink>
      <w:r w:rsidRPr="0097459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459C">
        <w:rPr>
          <w:rFonts w:ascii="Times New Roman" w:hAnsi="Times New Roman" w:cs="Times New Roman"/>
          <w:sz w:val="24"/>
          <w:szCs w:val="24"/>
        </w:rPr>
        <w:t>«Маркетинговые исследования: теория, методология и практика». — М.: Издательство «Финпресс», 2005. — 464 с.</w:t>
      </w:r>
    </w:p>
    <w:p w:rsidR="001D0A8D" w:rsidRPr="0097459C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459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American Marketing Association (AMA), 2004.</w:t>
      </w:r>
    </w:p>
    <w:p w:rsidR="001D0A8D" w:rsidRPr="0097459C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Панкрухин А.П. </w:t>
      </w:r>
      <w:r w:rsidRPr="0097459C">
        <w:rPr>
          <w:rFonts w:ascii="Times New Roman" w:hAnsi="Times New Roman" w:cs="Times New Roman"/>
          <w:sz w:val="24"/>
          <w:szCs w:val="24"/>
        </w:rPr>
        <w:t>«Маркетинг»: Учеб. для студентов, обучающихся по специальности 061500 «Маркетинг»/ Гильдия маркетологов. — 3-е изд. — М.: Омега-Л, 2005. - 656 с.</w:t>
      </w:r>
    </w:p>
    <w:p w:rsidR="001D0A8D" w:rsidRPr="0097459C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9C">
        <w:rPr>
          <w:rFonts w:ascii="Times New Roman" w:hAnsi="Times New Roman" w:cs="Times New Roman"/>
          <w:sz w:val="24"/>
          <w:szCs w:val="24"/>
        </w:rPr>
        <w:t>6. Баканов Г.Б. Маркетинг: лекции / Г.Б. Баканов. – Таганрог: ТРТУ, 2005. – 100 с.</w:t>
      </w:r>
    </w:p>
    <w:p w:rsidR="001D0A8D" w:rsidRPr="0097459C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7459C">
        <w:rPr>
          <w:rFonts w:ascii="Times New Roman" w:hAnsi="Times New Roman" w:cs="Times New Roman"/>
          <w:sz w:val="24"/>
          <w:szCs w:val="24"/>
        </w:rPr>
        <w:t xml:space="preserve">. Паршин А.А. Методы и принципы сегментного анализа в маркетинге: энциклопедия маркетинга / А.А. Паршин / Библиотека маркетолога [Электронный ресурс] Режим доступа </w:t>
      </w:r>
      <w:hyperlink r:id="rId19" w:history="1">
        <w:r w:rsidRPr="0097459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http://www.marketing.spb.ru/read/article/a54.htm</w:t>
        </w:r>
      </w:hyperlink>
      <w:r w:rsidRPr="0097459C">
        <w:rPr>
          <w:rFonts w:ascii="Times New Roman" w:hAnsi="Times New Roman" w:cs="Times New Roman"/>
          <w:sz w:val="24"/>
          <w:szCs w:val="24"/>
        </w:rPr>
        <w:t>.</w:t>
      </w:r>
    </w:p>
    <w:p w:rsidR="001D0A8D" w:rsidRDefault="001D0A8D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7459C">
        <w:rPr>
          <w:rFonts w:ascii="Times New Roman" w:hAnsi="Times New Roman" w:cs="Times New Roman"/>
          <w:sz w:val="24"/>
          <w:szCs w:val="24"/>
        </w:rPr>
        <w:t>. Бронникова Т.С. Маркетинг: учеб. пособие / Т.С. Бронникрва, А.Г. Чернявский. – Таганрог: ТРТУ, 1999. – 103 с.</w:t>
      </w:r>
    </w:p>
    <w:p w:rsidR="001D0A8D" w:rsidRPr="00EE5FAE" w:rsidRDefault="001D0A8D" w:rsidP="001D0A8D">
      <w:pPr>
        <w:spacing w:line="2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Дурович А.П. Маркетинг в туризме: </w:t>
      </w:r>
      <w:r w:rsidRPr="00EE5FAE">
        <w:rPr>
          <w:rFonts w:ascii="Times New Roman" w:hAnsi="Times New Roman" w:cs="Times New Roman"/>
          <w:sz w:val="24"/>
          <w:szCs w:val="24"/>
        </w:rPr>
        <w:t>Учеб. пособие. Мн.: Новое знание, 2001. — 496 с.</w:t>
      </w:r>
    </w:p>
    <w:p w:rsidR="005977C0" w:rsidRPr="0097459C" w:rsidRDefault="005977C0" w:rsidP="001D0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977C0" w:rsidRPr="0097459C" w:rsidSect="00E0464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24" w:rsidRDefault="00E65A24" w:rsidP="004805D8">
      <w:pPr>
        <w:spacing w:after="0" w:line="240" w:lineRule="auto"/>
      </w:pPr>
      <w:r>
        <w:separator/>
      </w:r>
    </w:p>
  </w:endnote>
  <w:endnote w:type="continuationSeparator" w:id="1">
    <w:p w:rsidR="00E65A24" w:rsidRDefault="00E65A24" w:rsidP="004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24" w:rsidRDefault="00E65A24" w:rsidP="004805D8">
      <w:pPr>
        <w:spacing w:after="0" w:line="240" w:lineRule="auto"/>
      </w:pPr>
      <w:r>
        <w:separator/>
      </w:r>
    </w:p>
  </w:footnote>
  <w:footnote w:type="continuationSeparator" w:id="1">
    <w:p w:rsidR="00E65A24" w:rsidRDefault="00E65A24" w:rsidP="004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8308"/>
      <w:docPartObj>
        <w:docPartGallery w:val="Page Numbers (Top of Page)"/>
        <w:docPartUnique/>
      </w:docPartObj>
    </w:sdtPr>
    <w:sdtContent>
      <w:p w:rsidR="001C1DB6" w:rsidRDefault="00EE74A2">
        <w:pPr>
          <w:pStyle w:val="a5"/>
          <w:jc w:val="right"/>
        </w:pPr>
        <w:fldSimple w:instr=" PAGE   \* MERGEFORMAT ">
          <w:r w:rsidR="00627351">
            <w:rPr>
              <w:noProof/>
            </w:rPr>
            <w:t>11</w:t>
          </w:r>
        </w:fldSimple>
      </w:p>
    </w:sdtContent>
  </w:sdt>
  <w:p w:rsidR="001C1DB6" w:rsidRDefault="001C1D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22"/>
    <w:multiLevelType w:val="multilevel"/>
    <w:tmpl w:val="0EB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BCB"/>
    <w:multiLevelType w:val="multilevel"/>
    <w:tmpl w:val="8F2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20986"/>
    <w:multiLevelType w:val="multilevel"/>
    <w:tmpl w:val="2D9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B234D3"/>
    <w:multiLevelType w:val="multilevel"/>
    <w:tmpl w:val="96A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5E13D3"/>
    <w:multiLevelType w:val="multilevel"/>
    <w:tmpl w:val="759A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A85A01"/>
    <w:multiLevelType w:val="multilevel"/>
    <w:tmpl w:val="297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C54F9"/>
    <w:multiLevelType w:val="multilevel"/>
    <w:tmpl w:val="4CB2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EF4E76"/>
    <w:multiLevelType w:val="multilevel"/>
    <w:tmpl w:val="88C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C26471"/>
    <w:multiLevelType w:val="multilevel"/>
    <w:tmpl w:val="14B2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A0808"/>
    <w:multiLevelType w:val="multilevel"/>
    <w:tmpl w:val="BA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11F2A"/>
    <w:multiLevelType w:val="multilevel"/>
    <w:tmpl w:val="6FC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45B9C"/>
    <w:multiLevelType w:val="multilevel"/>
    <w:tmpl w:val="797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A95239"/>
    <w:multiLevelType w:val="multilevel"/>
    <w:tmpl w:val="47A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53985"/>
    <w:multiLevelType w:val="multilevel"/>
    <w:tmpl w:val="E394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D0ADE"/>
    <w:multiLevelType w:val="multilevel"/>
    <w:tmpl w:val="2FF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D434EB"/>
    <w:multiLevelType w:val="multilevel"/>
    <w:tmpl w:val="B74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1E1923"/>
    <w:multiLevelType w:val="multilevel"/>
    <w:tmpl w:val="06C03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814369"/>
    <w:multiLevelType w:val="multilevel"/>
    <w:tmpl w:val="BC5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B2D09"/>
    <w:multiLevelType w:val="multilevel"/>
    <w:tmpl w:val="DE3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A4055"/>
    <w:multiLevelType w:val="multilevel"/>
    <w:tmpl w:val="6CCE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E4EF7"/>
    <w:multiLevelType w:val="multilevel"/>
    <w:tmpl w:val="45F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2F0A72"/>
    <w:multiLevelType w:val="multilevel"/>
    <w:tmpl w:val="B8B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EB5105"/>
    <w:multiLevelType w:val="multilevel"/>
    <w:tmpl w:val="F6B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FC1A6B"/>
    <w:multiLevelType w:val="multilevel"/>
    <w:tmpl w:val="46F8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36679"/>
    <w:multiLevelType w:val="multilevel"/>
    <w:tmpl w:val="E4B2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920A98"/>
    <w:multiLevelType w:val="multilevel"/>
    <w:tmpl w:val="1DA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5625BB"/>
    <w:multiLevelType w:val="multilevel"/>
    <w:tmpl w:val="5EB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034592"/>
    <w:multiLevelType w:val="multilevel"/>
    <w:tmpl w:val="78A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D53696"/>
    <w:multiLevelType w:val="multilevel"/>
    <w:tmpl w:val="B74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22B7F"/>
    <w:multiLevelType w:val="multilevel"/>
    <w:tmpl w:val="D5C2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652182"/>
    <w:multiLevelType w:val="multilevel"/>
    <w:tmpl w:val="4CE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511B0C"/>
    <w:multiLevelType w:val="multilevel"/>
    <w:tmpl w:val="897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DB4D02"/>
    <w:multiLevelType w:val="multilevel"/>
    <w:tmpl w:val="330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F5F1496"/>
    <w:multiLevelType w:val="multilevel"/>
    <w:tmpl w:val="E89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B25AE1"/>
    <w:multiLevelType w:val="multilevel"/>
    <w:tmpl w:val="706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3BD7B50"/>
    <w:multiLevelType w:val="multilevel"/>
    <w:tmpl w:val="19D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75183B"/>
    <w:multiLevelType w:val="multilevel"/>
    <w:tmpl w:val="661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D02134B"/>
    <w:multiLevelType w:val="multilevel"/>
    <w:tmpl w:val="C4A6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6"/>
  </w:num>
  <w:num w:numId="3">
    <w:abstractNumId w:val="4"/>
  </w:num>
  <w:num w:numId="4">
    <w:abstractNumId w:val="36"/>
  </w:num>
  <w:num w:numId="5">
    <w:abstractNumId w:val="3"/>
  </w:num>
  <w:num w:numId="6">
    <w:abstractNumId w:val="7"/>
  </w:num>
  <w:num w:numId="7">
    <w:abstractNumId w:val="14"/>
  </w:num>
  <w:num w:numId="8">
    <w:abstractNumId w:val="37"/>
  </w:num>
  <w:num w:numId="9">
    <w:abstractNumId w:val="11"/>
  </w:num>
  <w:num w:numId="10">
    <w:abstractNumId w:val="32"/>
  </w:num>
  <w:num w:numId="11">
    <w:abstractNumId w:val="1"/>
  </w:num>
  <w:num w:numId="12">
    <w:abstractNumId w:val="34"/>
  </w:num>
  <w:num w:numId="13">
    <w:abstractNumId w:val="23"/>
  </w:num>
  <w:num w:numId="14">
    <w:abstractNumId w:val="22"/>
  </w:num>
  <w:num w:numId="15">
    <w:abstractNumId w:val="29"/>
  </w:num>
  <w:num w:numId="16">
    <w:abstractNumId w:val="27"/>
  </w:num>
  <w:num w:numId="17">
    <w:abstractNumId w:val="15"/>
  </w:num>
  <w:num w:numId="18">
    <w:abstractNumId w:val="2"/>
  </w:num>
  <w:num w:numId="19">
    <w:abstractNumId w:val="16"/>
  </w:num>
  <w:num w:numId="20">
    <w:abstractNumId w:val="35"/>
  </w:num>
  <w:num w:numId="21">
    <w:abstractNumId w:val="18"/>
  </w:num>
  <w:num w:numId="22">
    <w:abstractNumId w:val="30"/>
  </w:num>
  <w:num w:numId="23">
    <w:abstractNumId w:val="25"/>
  </w:num>
  <w:num w:numId="24">
    <w:abstractNumId w:val="12"/>
  </w:num>
  <w:num w:numId="25">
    <w:abstractNumId w:val="13"/>
  </w:num>
  <w:num w:numId="26">
    <w:abstractNumId w:val="17"/>
  </w:num>
  <w:num w:numId="27">
    <w:abstractNumId w:val="9"/>
  </w:num>
  <w:num w:numId="28">
    <w:abstractNumId w:val="28"/>
  </w:num>
  <w:num w:numId="29">
    <w:abstractNumId w:val="0"/>
  </w:num>
  <w:num w:numId="30">
    <w:abstractNumId w:val="20"/>
  </w:num>
  <w:num w:numId="31">
    <w:abstractNumId w:val="31"/>
  </w:num>
  <w:num w:numId="32">
    <w:abstractNumId w:val="24"/>
  </w:num>
  <w:num w:numId="33">
    <w:abstractNumId w:val="5"/>
  </w:num>
  <w:num w:numId="34">
    <w:abstractNumId w:val="21"/>
  </w:num>
  <w:num w:numId="35">
    <w:abstractNumId w:val="26"/>
  </w:num>
  <w:num w:numId="36">
    <w:abstractNumId w:val="8"/>
  </w:num>
  <w:num w:numId="37">
    <w:abstractNumId w:val="10"/>
  </w:num>
  <w:num w:numId="38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867"/>
    <w:rsid w:val="00000BBE"/>
    <w:rsid w:val="00001298"/>
    <w:rsid w:val="000325A2"/>
    <w:rsid w:val="000368CB"/>
    <w:rsid w:val="000463D1"/>
    <w:rsid w:val="00073D9C"/>
    <w:rsid w:val="00082867"/>
    <w:rsid w:val="00095239"/>
    <w:rsid w:val="000C1B1A"/>
    <w:rsid w:val="000C405B"/>
    <w:rsid w:val="000C6B8B"/>
    <w:rsid w:val="00104F72"/>
    <w:rsid w:val="001112AC"/>
    <w:rsid w:val="00116146"/>
    <w:rsid w:val="0011652C"/>
    <w:rsid w:val="0012088A"/>
    <w:rsid w:val="001225BA"/>
    <w:rsid w:val="00123A11"/>
    <w:rsid w:val="00134AE1"/>
    <w:rsid w:val="001369E1"/>
    <w:rsid w:val="0014194D"/>
    <w:rsid w:val="001452DB"/>
    <w:rsid w:val="0015073A"/>
    <w:rsid w:val="001519E6"/>
    <w:rsid w:val="00154D18"/>
    <w:rsid w:val="00160374"/>
    <w:rsid w:val="00162065"/>
    <w:rsid w:val="001660C5"/>
    <w:rsid w:val="0018521D"/>
    <w:rsid w:val="001A5B84"/>
    <w:rsid w:val="001B5483"/>
    <w:rsid w:val="001C1DB6"/>
    <w:rsid w:val="001C3044"/>
    <w:rsid w:val="001D0A8D"/>
    <w:rsid w:val="001D29AB"/>
    <w:rsid w:val="001D39E7"/>
    <w:rsid w:val="001E2A4D"/>
    <w:rsid w:val="001E7C07"/>
    <w:rsid w:val="001F05E4"/>
    <w:rsid w:val="001F16F8"/>
    <w:rsid w:val="001F1CA1"/>
    <w:rsid w:val="001F6593"/>
    <w:rsid w:val="001F7453"/>
    <w:rsid w:val="00213387"/>
    <w:rsid w:val="00216B30"/>
    <w:rsid w:val="002231F0"/>
    <w:rsid w:val="00251269"/>
    <w:rsid w:val="00252F14"/>
    <w:rsid w:val="00254DF1"/>
    <w:rsid w:val="00262ED7"/>
    <w:rsid w:val="00272DE2"/>
    <w:rsid w:val="00275322"/>
    <w:rsid w:val="002766C7"/>
    <w:rsid w:val="00281F57"/>
    <w:rsid w:val="00287605"/>
    <w:rsid w:val="00294AA8"/>
    <w:rsid w:val="00294FE7"/>
    <w:rsid w:val="0029783A"/>
    <w:rsid w:val="002A3FDC"/>
    <w:rsid w:val="002A4305"/>
    <w:rsid w:val="002A4C7A"/>
    <w:rsid w:val="002A7F79"/>
    <w:rsid w:val="002C2FE0"/>
    <w:rsid w:val="002D4F57"/>
    <w:rsid w:val="002D55C5"/>
    <w:rsid w:val="002D6683"/>
    <w:rsid w:val="00301386"/>
    <w:rsid w:val="00303C28"/>
    <w:rsid w:val="00313DB4"/>
    <w:rsid w:val="00333DF1"/>
    <w:rsid w:val="00333F87"/>
    <w:rsid w:val="00342535"/>
    <w:rsid w:val="00344D3F"/>
    <w:rsid w:val="003615CC"/>
    <w:rsid w:val="003674EE"/>
    <w:rsid w:val="00387C35"/>
    <w:rsid w:val="0039018D"/>
    <w:rsid w:val="00390DFF"/>
    <w:rsid w:val="003A365C"/>
    <w:rsid w:val="003B0EBB"/>
    <w:rsid w:val="003B0FE7"/>
    <w:rsid w:val="003B521F"/>
    <w:rsid w:val="003B76ED"/>
    <w:rsid w:val="003D7CE9"/>
    <w:rsid w:val="003E6C44"/>
    <w:rsid w:val="00402E1D"/>
    <w:rsid w:val="00405B49"/>
    <w:rsid w:val="004068E6"/>
    <w:rsid w:val="00410FC1"/>
    <w:rsid w:val="00411587"/>
    <w:rsid w:val="004235EB"/>
    <w:rsid w:val="00431176"/>
    <w:rsid w:val="004507FA"/>
    <w:rsid w:val="00455BB5"/>
    <w:rsid w:val="0047164A"/>
    <w:rsid w:val="004760A0"/>
    <w:rsid w:val="004805D8"/>
    <w:rsid w:val="004843CE"/>
    <w:rsid w:val="00492426"/>
    <w:rsid w:val="004A42AD"/>
    <w:rsid w:val="004B45D4"/>
    <w:rsid w:val="004C2A14"/>
    <w:rsid w:val="004C7819"/>
    <w:rsid w:val="004D27D6"/>
    <w:rsid w:val="004D7C41"/>
    <w:rsid w:val="004E3BAC"/>
    <w:rsid w:val="004F23F7"/>
    <w:rsid w:val="004F5DAC"/>
    <w:rsid w:val="0050310C"/>
    <w:rsid w:val="00511726"/>
    <w:rsid w:val="00512602"/>
    <w:rsid w:val="00513D54"/>
    <w:rsid w:val="0051611D"/>
    <w:rsid w:val="00517A12"/>
    <w:rsid w:val="00536C9E"/>
    <w:rsid w:val="00546865"/>
    <w:rsid w:val="00550628"/>
    <w:rsid w:val="00551838"/>
    <w:rsid w:val="005529A0"/>
    <w:rsid w:val="00554CBE"/>
    <w:rsid w:val="00562086"/>
    <w:rsid w:val="005660E7"/>
    <w:rsid w:val="00574134"/>
    <w:rsid w:val="0057537B"/>
    <w:rsid w:val="005765BE"/>
    <w:rsid w:val="0058086E"/>
    <w:rsid w:val="005827EC"/>
    <w:rsid w:val="005977C0"/>
    <w:rsid w:val="005A2E1E"/>
    <w:rsid w:val="005B4C9A"/>
    <w:rsid w:val="005C5CE4"/>
    <w:rsid w:val="005D79A9"/>
    <w:rsid w:val="005F3102"/>
    <w:rsid w:val="005F72C2"/>
    <w:rsid w:val="005F7E3C"/>
    <w:rsid w:val="00605FA2"/>
    <w:rsid w:val="0061256F"/>
    <w:rsid w:val="00621E11"/>
    <w:rsid w:val="00627351"/>
    <w:rsid w:val="006300AC"/>
    <w:rsid w:val="00630CE2"/>
    <w:rsid w:val="00632532"/>
    <w:rsid w:val="00635A73"/>
    <w:rsid w:val="00644311"/>
    <w:rsid w:val="00665D82"/>
    <w:rsid w:val="006806B0"/>
    <w:rsid w:val="006810A4"/>
    <w:rsid w:val="00683B9D"/>
    <w:rsid w:val="006876AA"/>
    <w:rsid w:val="00690C59"/>
    <w:rsid w:val="006B143B"/>
    <w:rsid w:val="006B329F"/>
    <w:rsid w:val="006B53EC"/>
    <w:rsid w:val="006C1347"/>
    <w:rsid w:val="006D5A86"/>
    <w:rsid w:val="006E62AF"/>
    <w:rsid w:val="006F5064"/>
    <w:rsid w:val="00702B3D"/>
    <w:rsid w:val="007119D4"/>
    <w:rsid w:val="007231B6"/>
    <w:rsid w:val="0073692D"/>
    <w:rsid w:val="0074214B"/>
    <w:rsid w:val="00744B02"/>
    <w:rsid w:val="00756D9F"/>
    <w:rsid w:val="00776B53"/>
    <w:rsid w:val="0079038E"/>
    <w:rsid w:val="00797A4C"/>
    <w:rsid w:val="007A1EB8"/>
    <w:rsid w:val="007B19FB"/>
    <w:rsid w:val="007B7821"/>
    <w:rsid w:val="007C1423"/>
    <w:rsid w:val="007D1140"/>
    <w:rsid w:val="007D59B8"/>
    <w:rsid w:val="007F1A37"/>
    <w:rsid w:val="007F39B3"/>
    <w:rsid w:val="007F514A"/>
    <w:rsid w:val="0080737B"/>
    <w:rsid w:val="00813D4C"/>
    <w:rsid w:val="00822165"/>
    <w:rsid w:val="00826601"/>
    <w:rsid w:val="008267C9"/>
    <w:rsid w:val="00835BD0"/>
    <w:rsid w:val="00844D2A"/>
    <w:rsid w:val="00850AE5"/>
    <w:rsid w:val="008531F7"/>
    <w:rsid w:val="008635A0"/>
    <w:rsid w:val="0086439E"/>
    <w:rsid w:val="008679F3"/>
    <w:rsid w:val="0087068E"/>
    <w:rsid w:val="008819C2"/>
    <w:rsid w:val="00884664"/>
    <w:rsid w:val="00894D2C"/>
    <w:rsid w:val="00897E7A"/>
    <w:rsid w:val="008B172E"/>
    <w:rsid w:val="008B51E3"/>
    <w:rsid w:val="008D0A67"/>
    <w:rsid w:val="008D7034"/>
    <w:rsid w:val="008E49D4"/>
    <w:rsid w:val="008F2286"/>
    <w:rsid w:val="008F4876"/>
    <w:rsid w:val="008F49DB"/>
    <w:rsid w:val="00923FE2"/>
    <w:rsid w:val="00924F57"/>
    <w:rsid w:val="009304DD"/>
    <w:rsid w:val="00932C15"/>
    <w:rsid w:val="009378D9"/>
    <w:rsid w:val="0094088F"/>
    <w:rsid w:val="00941C69"/>
    <w:rsid w:val="009427FB"/>
    <w:rsid w:val="009459F2"/>
    <w:rsid w:val="00946D33"/>
    <w:rsid w:val="009507F2"/>
    <w:rsid w:val="00951205"/>
    <w:rsid w:val="00952517"/>
    <w:rsid w:val="00964D7E"/>
    <w:rsid w:val="0097459C"/>
    <w:rsid w:val="00976278"/>
    <w:rsid w:val="00994526"/>
    <w:rsid w:val="00995403"/>
    <w:rsid w:val="009A3C38"/>
    <w:rsid w:val="009A6A2E"/>
    <w:rsid w:val="009B03CD"/>
    <w:rsid w:val="009B6FE7"/>
    <w:rsid w:val="009E3804"/>
    <w:rsid w:val="009E5CFE"/>
    <w:rsid w:val="009F4785"/>
    <w:rsid w:val="009F5ACE"/>
    <w:rsid w:val="00A11F75"/>
    <w:rsid w:val="00A129F8"/>
    <w:rsid w:val="00A16202"/>
    <w:rsid w:val="00A2504C"/>
    <w:rsid w:val="00A26879"/>
    <w:rsid w:val="00A43CAB"/>
    <w:rsid w:val="00A60C55"/>
    <w:rsid w:val="00A66D7C"/>
    <w:rsid w:val="00A74FD1"/>
    <w:rsid w:val="00A75A18"/>
    <w:rsid w:val="00A925EF"/>
    <w:rsid w:val="00AA6160"/>
    <w:rsid w:val="00AA6A4A"/>
    <w:rsid w:val="00AB4085"/>
    <w:rsid w:val="00AC0E01"/>
    <w:rsid w:val="00AD6A7A"/>
    <w:rsid w:val="00AE0DC0"/>
    <w:rsid w:val="00AE4ADC"/>
    <w:rsid w:val="00AF1024"/>
    <w:rsid w:val="00AF1658"/>
    <w:rsid w:val="00B01555"/>
    <w:rsid w:val="00B1617F"/>
    <w:rsid w:val="00B20D7D"/>
    <w:rsid w:val="00B44B19"/>
    <w:rsid w:val="00B53541"/>
    <w:rsid w:val="00B56875"/>
    <w:rsid w:val="00B621FB"/>
    <w:rsid w:val="00B63D7C"/>
    <w:rsid w:val="00B65245"/>
    <w:rsid w:val="00B714A4"/>
    <w:rsid w:val="00B76EB3"/>
    <w:rsid w:val="00B802C4"/>
    <w:rsid w:val="00B82C0E"/>
    <w:rsid w:val="00B9402F"/>
    <w:rsid w:val="00BA59D8"/>
    <w:rsid w:val="00BB1C49"/>
    <w:rsid w:val="00BB75BA"/>
    <w:rsid w:val="00BC1E86"/>
    <w:rsid w:val="00BC2476"/>
    <w:rsid w:val="00BD7550"/>
    <w:rsid w:val="00BE224F"/>
    <w:rsid w:val="00BF1E53"/>
    <w:rsid w:val="00BF4F65"/>
    <w:rsid w:val="00BF6362"/>
    <w:rsid w:val="00C041F1"/>
    <w:rsid w:val="00C0610E"/>
    <w:rsid w:val="00C24D6D"/>
    <w:rsid w:val="00C35C4E"/>
    <w:rsid w:val="00C4085B"/>
    <w:rsid w:val="00C40B5A"/>
    <w:rsid w:val="00C442BB"/>
    <w:rsid w:val="00C45031"/>
    <w:rsid w:val="00C4628C"/>
    <w:rsid w:val="00C64A8A"/>
    <w:rsid w:val="00C67A70"/>
    <w:rsid w:val="00C70FF1"/>
    <w:rsid w:val="00C97212"/>
    <w:rsid w:val="00CA1739"/>
    <w:rsid w:val="00CA4064"/>
    <w:rsid w:val="00CB51A1"/>
    <w:rsid w:val="00CD1C08"/>
    <w:rsid w:val="00CE048A"/>
    <w:rsid w:val="00CE0BF9"/>
    <w:rsid w:val="00CF0A01"/>
    <w:rsid w:val="00CF634C"/>
    <w:rsid w:val="00CF70E5"/>
    <w:rsid w:val="00CF7D7D"/>
    <w:rsid w:val="00D0636E"/>
    <w:rsid w:val="00D12E8F"/>
    <w:rsid w:val="00D2284F"/>
    <w:rsid w:val="00D25FD0"/>
    <w:rsid w:val="00D45555"/>
    <w:rsid w:val="00D459F6"/>
    <w:rsid w:val="00D50E7A"/>
    <w:rsid w:val="00D50FCA"/>
    <w:rsid w:val="00D62C1F"/>
    <w:rsid w:val="00D733F7"/>
    <w:rsid w:val="00D86C73"/>
    <w:rsid w:val="00D92D12"/>
    <w:rsid w:val="00D92DC5"/>
    <w:rsid w:val="00D97997"/>
    <w:rsid w:val="00DA28A6"/>
    <w:rsid w:val="00DC2833"/>
    <w:rsid w:val="00DC3846"/>
    <w:rsid w:val="00DC6CAB"/>
    <w:rsid w:val="00DD33FB"/>
    <w:rsid w:val="00DD5A4E"/>
    <w:rsid w:val="00DE3456"/>
    <w:rsid w:val="00E04643"/>
    <w:rsid w:val="00E1189B"/>
    <w:rsid w:val="00E36F8E"/>
    <w:rsid w:val="00E546F7"/>
    <w:rsid w:val="00E5528C"/>
    <w:rsid w:val="00E65A24"/>
    <w:rsid w:val="00E70FDF"/>
    <w:rsid w:val="00E97911"/>
    <w:rsid w:val="00EA13FE"/>
    <w:rsid w:val="00EA6C21"/>
    <w:rsid w:val="00EC74F9"/>
    <w:rsid w:val="00ED0DA5"/>
    <w:rsid w:val="00EE74A2"/>
    <w:rsid w:val="00F04F63"/>
    <w:rsid w:val="00F1390B"/>
    <w:rsid w:val="00F1512B"/>
    <w:rsid w:val="00F37482"/>
    <w:rsid w:val="00F413DE"/>
    <w:rsid w:val="00F420CD"/>
    <w:rsid w:val="00F46AE0"/>
    <w:rsid w:val="00F502EB"/>
    <w:rsid w:val="00F62E69"/>
    <w:rsid w:val="00F7453D"/>
    <w:rsid w:val="00F855F4"/>
    <w:rsid w:val="00FA342A"/>
    <w:rsid w:val="00FB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43"/>
  </w:style>
  <w:style w:type="paragraph" w:styleId="1">
    <w:name w:val="heading 1"/>
    <w:basedOn w:val="a"/>
    <w:next w:val="a"/>
    <w:link w:val="10"/>
    <w:uiPriority w:val="9"/>
    <w:qFormat/>
    <w:rsid w:val="00405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CE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630CE2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5D8"/>
  </w:style>
  <w:style w:type="paragraph" w:styleId="a7">
    <w:name w:val="footer"/>
    <w:basedOn w:val="a"/>
    <w:link w:val="a8"/>
    <w:uiPriority w:val="99"/>
    <w:semiHidden/>
    <w:unhideWhenUsed/>
    <w:rsid w:val="004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5D8"/>
  </w:style>
  <w:style w:type="paragraph" w:styleId="a9">
    <w:name w:val="List Paragraph"/>
    <w:basedOn w:val="a"/>
    <w:uiPriority w:val="34"/>
    <w:qFormat/>
    <w:rsid w:val="000463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0E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4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476"/>
  </w:style>
  <w:style w:type="character" w:styleId="ad">
    <w:name w:val="Hyperlink"/>
    <w:basedOn w:val="a0"/>
    <w:uiPriority w:val="99"/>
    <w:unhideWhenUsed/>
    <w:rsid w:val="00BC2476"/>
    <w:rPr>
      <w:color w:val="0000FF"/>
      <w:u w:val="single"/>
    </w:rPr>
  </w:style>
  <w:style w:type="character" w:customStyle="1" w:styleId="citation">
    <w:name w:val="citation"/>
    <w:basedOn w:val="a0"/>
    <w:rsid w:val="00822165"/>
  </w:style>
  <w:style w:type="character" w:customStyle="1" w:styleId="20">
    <w:name w:val="Заголовок 2 Знак"/>
    <w:basedOn w:val="a0"/>
    <w:link w:val="2"/>
    <w:uiPriority w:val="9"/>
    <w:rsid w:val="00B714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B714A4"/>
  </w:style>
  <w:style w:type="character" w:customStyle="1" w:styleId="mw-editsection">
    <w:name w:val="mw-editsection"/>
    <w:basedOn w:val="a0"/>
    <w:rsid w:val="00B714A4"/>
  </w:style>
  <w:style w:type="character" w:customStyle="1" w:styleId="mw-editsection-bracket">
    <w:name w:val="mw-editsection-bracket"/>
    <w:basedOn w:val="a0"/>
    <w:rsid w:val="00B714A4"/>
  </w:style>
  <w:style w:type="character" w:customStyle="1" w:styleId="mw-editsection-divider">
    <w:name w:val="mw-editsection-divider"/>
    <w:basedOn w:val="a0"/>
    <w:rsid w:val="00B714A4"/>
  </w:style>
  <w:style w:type="character" w:customStyle="1" w:styleId="FontStyle87">
    <w:name w:val="Font Style87"/>
    <w:basedOn w:val="a0"/>
    <w:rsid w:val="00D45555"/>
    <w:rPr>
      <w:rFonts w:ascii="Times New Roman" w:hAnsi="Times New Roman" w:cs="Times New Roman"/>
      <w:sz w:val="16"/>
      <w:szCs w:val="16"/>
    </w:rPr>
  </w:style>
  <w:style w:type="paragraph" w:customStyle="1" w:styleId="Style62">
    <w:name w:val="Style62"/>
    <w:basedOn w:val="a"/>
    <w:rsid w:val="00D45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660E7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rsid w:val="0056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5660E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660E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5660E7"/>
    <w:rPr>
      <w:rFonts w:ascii="Lucida Sans Unicode" w:hAnsi="Lucida Sans Unicode" w:cs="Lucida Sans Unicode"/>
      <w:sz w:val="10"/>
      <w:szCs w:val="10"/>
    </w:rPr>
  </w:style>
  <w:style w:type="character" w:customStyle="1" w:styleId="FontStyle19">
    <w:name w:val="Font Style19"/>
    <w:basedOn w:val="a0"/>
    <w:rsid w:val="005660E7"/>
    <w:rPr>
      <w:rFonts w:ascii="Georgia" w:hAnsi="Georgia" w:cs="Georgia"/>
      <w:b/>
      <w:bCs/>
      <w:smallCaps/>
      <w:sz w:val="30"/>
      <w:szCs w:val="30"/>
    </w:rPr>
  </w:style>
  <w:style w:type="character" w:customStyle="1" w:styleId="FontStyle21">
    <w:name w:val="Font Style21"/>
    <w:basedOn w:val="a0"/>
    <w:rsid w:val="005660E7"/>
    <w:rPr>
      <w:rFonts w:ascii="Times New Roman" w:hAnsi="Times New Roman" w:cs="Times New Roman"/>
      <w:smallCaps/>
      <w:w w:val="20"/>
      <w:sz w:val="38"/>
      <w:szCs w:val="38"/>
    </w:rPr>
  </w:style>
  <w:style w:type="character" w:customStyle="1" w:styleId="FontStyle22">
    <w:name w:val="Font Style22"/>
    <w:basedOn w:val="a0"/>
    <w:rsid w:val="005660E7"/>
    <w:rPr>
      <w:rFonts w:ascii="Times New Roman" w:hAnsi="Times New Roman" w:cs="Times New Roman"/>
      <w:w w:val="20"/>
      <w:sz w:val="22"/>
      <w:szCs w:val="22"/>
    </w:rPr>
  </w:style>
  <w:style w:type="paragraph" w:customStyle="1" w:styleId="Style7">
    <w:name w:val="Style7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5660E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56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D2284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D2284F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D2284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97997"/>
  </w:style>
  <w:style w:type="character" w:customStyle="1" w:styleId="hdesc">
    <w:name w:val="hdesc"/>
    <w:basedOn w:val="a0"/>
    <w:rsid w:val="00D97997"/>
  </w:style>
  <w:style w:type="character" w:styleId="af">
    <w:name w:val="Strong"/>
    <w:basedOn w:val="a0"/>
    <w:uiPriority w:val="22"/>
    <w:qFormat/>
    <w:rsid w:val="005529A0"/>
    <w:rPr>
      <w:b/>
      <w:bCs/>
    </w:rPr>
  </w:style>
  <w:style w:type="character" w:styleId="af0">
    <w:name w:val="Emphasis"/>
    <w:basedOn w:val="a0"/>
    <w:uiPriority w:val="20"/>
    <w:qFormat/>
    <w:rsid w:val="005529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E36F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6F8E"/>
  </w:style>
  <w:style w:type="paragraph" w:styleId="af1">
    <w:name w:val="Body Text Indent"/>
    <w:basedOn w:val="a"/>
    <w:link w:val="af2"/>
    <w:unhideWhenUsed/>
    <w:rsid w:val="00E36F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36F8E"/>
  </w:style>
  <w:style w:type="paragraph" w:styleId="23">
    <w:name w:val="Body Text 2"/>
    <w:basedOn w:val="a"/>
    <w:link w:val="24"/>
    <w:rsid w:val="00E36F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36F8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36F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6F8E"/>
    <w:rPr>
      <w:sz w:val="16"/>
      <w:szCs w:val="16"/>
    </w:rPr>
  </w:style>
  <w:style w:type="paragraph" w:customStyle="1" w:styleId="11">
    <w:name w:val="11"/>
    <w:basedOn w:val="a"/>
    <w:rsid w:val="0048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3B0FE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B52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5D79A9"/>
  </w:style>
  <w:style w:type="character" w:customStyle="1" w:styleId="40">
    <w:name w:val="Заголовок 4 Знак"/>
    <w:basedOn w:val="a0"/>
    <w:link w:val="4"/>
    <w:uiPriority w:val="9"/>
    <w:semiHidden/>
    <w:rsid w:val="001E7C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port-text">
    <w:name w:val="export-text"/>
    <w:basedOn w:val="a0"/>
    <w:rsid w:val="007A1EB8"/>
  </w:style>
  <w:style w:type="character" w:customStyle="1" w:styleId="keyword">
    <w:name w:val="keyword"/>
    <w:basedOn w:val="a0"/>
    <w:rsid w:val="005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871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877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7049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38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4656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014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194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158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2828">
          <w:blockQuote w:val="1"/>
          <w:marLeft w:val="562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242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932">
          <w:marLeft w:val="9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03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213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0720">
                  <w:marLeft w:val="0"/>
                  <w:marRight w:val="0"/>
                  <w:marTop w:val="0"/>
                  <w:marBottom w:val="215"/>
                  <w:divBdr>
                    <w:top w:val="single" w:sz="4" w:space="11" w:color="EDEDED"/>
                    <w:left w:val="single" w:sz="4" w:space="11" w:color="EDEDED"/>
                    <w:bottom w:val="single" w:sz="4" w:space="11" w:color="EDEDED"/>
                    <w:right w:val="single" w:sz="4" w:space="11" w:color="EDEDED"/>
                  </w:divBdr>
                </w:div>
              </w:divsChild>
            </w:div>
          </w:divsChild>
        </w:div>
        <w:div w:id="117279816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1654">
                  <w:marLeft w:val="0"/>
                  <w:marRight w:val="0"/>
                  <w:marTop w:val="0"/>
                  <w:marBottom w:val="215"/>
                  <w:divBdr>
                    <w:top w:val="single" w:sz="4" w:space="11" w:color="EDEDED"/>
                    <w:left w:val="single" w:sz="4" w:space="11" w:color="EDEDED"/>
                    <w:bottom w:val="single" w:sz="4" w:space="11" w:color="EDEDED"/>
                    <w:right w:val="single" w:sz="4" w:space="11" w:color="EDEDED"/>
                  </w:divBdr>
                </w:div>
              </w:divsChild>
            </w:div>
          </w:divsChild>
        </w:div>
      </w:divsChild>
    </w:div>
    <w:div w:id="521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53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9467">
              <w:blockQuote w:val="1"/>
              <w:marLeft w:val="4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538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12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101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562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075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620">
          <w:blockQuote w:val="1"/>
          <w:marLeft w:val="400"/>
          <w:marRight w:val="4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495">
              <w:blockQuote w:val="1"/>
              <w:marLeft w:val="4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7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6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5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7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2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2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://www.intuit.ru/studies/courses/3622/864/lecture/31763?page=1" TargetMode="External"/><Relationship Id="rId18" Type="http://schemas.openxmlformats.org/officeDocument/2006/relationships/hyperlink" Target="https://ru.wikipedia.org/w/index.php?title=%D0%93%D0%BE%D0%BB%D1%83%D0%B1%D0%BA%D0%BE%D0%B2,_%D0%95%D0%B2%D0%B3%D0%B5%D0%BD%D0%B8%D0%B9_%D0%9F%D0%B5%D1%82%D1%80%D0%BE%D0%B2%D0%B8%D1%87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ru.wikipedia.org/wiki/%D0%A4%D0%B8%D0%BB%D0%B8%D0%BF_%D0%9A%D0%BE%D1%82%D0%BB%D0%B5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3622/864/lecture/31763?page=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marketing.spb.ru/read/article/a5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ntuit.ru/studies/courses/3622/864/lecture/31763?page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DA05-4690-415B-93B3-E54B2B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11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208</cp:revision>
  <dcterms:created xsi:type="dcterms:W3CDTF">2015-12-28T18:31:00Z</dcterms:created>
  <dcterms:modified xsi:type="dcterms:W3CDTF">2017-09-17T14:51:00Z</dcterms:modified>
</cp:coreProperties>
</file>