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55DA" w:rsidP="009B5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на экзамен по дисциплине</w:t>
      </w:r>
    </w:p>
    <w:p w:rsidR="009B55DA" w:rsidRDefault="009B55DA" w:rsidP="009B5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«Информационные технологии и системы в логистике»</w:t>
      </w:r>
    </w:p>
    <w:p w:rsidR="009B55DA" w:rsidRDefault="009B55DA" w:rsidP="009B5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 xml:space="preserve">1. Понятие и значение информационного потока в </w:t>
      </w:r>
      <w:proofErr w:type="spellStart"/>
      <w:r>
        <w:rPr>
          <w:rFonts w:ascii="Times New Roman" w:hAnsi="Times New Roman" w:cs="Times New Roman"/>
          <w:color w:val="001919"/>
          <w:sz w:val="28"/>
          <w:szCs w:val="28"/>
        </w:rPr>
        <w:t>логистической</w:t>
      </w:r>
      <w:proofErr w:type="spellEnd"/>
      <w:r>
        <w:rPr>
          <w:rFonts w:ascii="Times New Roman" w:hAnsi="Times New Roman" w:cs="Times New Roman"/>
          <w:color w:val="001919"/>
          <w:sz w:val="28"/>
          <w:szCs w:val="28"/>
        </w:rPr>
        <w:t xml:space="preserve"> системе.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 xml:space="preserve">2. Сущность и задачи информационного </w:t>
      </w:r>
      <w:proofErr w:type="spellStart"/>
      <w:r>
        <w:rPr>
          <w:rFonts w:ascii="Times New Roman" w:hAnsi="Times New Roman" w:cs="Times New Roman"/>
          <w:color w:val="001919"/>
          <w:sz w:val="28"/>
          <w:szCs w:val="28"/>
        </w:rPr>
        <w:t>логистического</w:t>
      </w:r>
      <w:proofErr w:type="spellEnd"/>
      <w:r>
        <w:rPr>
          <w:rFonts w:ascii="Times New Roman" w:hAnsi="Times New Roman" w:cs="Times New Roman"/>
          <w:color w:val="001919"/>
          <w:sz w:val="28"/>
          <w:szCs w:val="28"/>
        </w:rPr>
        <w:t xml:space="preserve"> центра.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3. Информация, относящаяся к информационным потокам в логистике при формировании массивов данных (виды).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 xml:space="preserve">4. Факторы, формирующие полезность информации в </w:t>
      </w:r>
      <w:proofErr w:type="spellStart"/>
      <w:r>
        <w:rPr>
          <w:rFonts w:ascii="Times New Roman" w:hAnsi="Times New Roman" w:cs="Times New Roman"/>
          <w:color w:val="001919"/>
          <w:sz w:val="28"/>
          <w:szCs w:val="28"/>
        </w:rPr>
        <w:t>логистической</w:t>
      </w:r>
      <w:proofErr w:type="spellEnd"/>
      <w:r>
        <w:rPr>
          <w:rFonts w:ascii="Times New Roman" w:hAnsi="Times New Roman" w:cs="Times New Roman"/>
          <w:color w:val="001919"/>
          <w:sz w:val="28"/>
          <w:szCs w:val="28"/>
        </w:rPr>
        <w:t xml:space="preserve"> системе.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5. Типовые качества информационных</w:t>
      </w:r>
      <w:r w:rsidR="00314EFF">
        <w:rPr>
          <w:rFonts w:ascii="Times New Roman" w:hAnsi="Times New Roman" w:cs="Times New Roman"/>
          <w:color w:val="00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1919"/>
          <w:sz w:val="28"/>
          <w:szCs w:val="28"/>
        </w:rPr>
        <w:t>потоков.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6. Сущность и понятие информационной логистики.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7. Виды и обозначения информационных технологий в логистике.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8. Понятие и характеристика процесса «управление данными».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9. Понятие и назначение СУБД.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10. Сущность электронного обмена данными и его обозначение.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11.Сущность штрихового кодирования и его обозначение.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12. Сущность программ искусственного интеллекта и обозначение.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 xml:space="preserve">14. Сущность и назначение горизонтальной и вертикальной интеграции при </w:t>
      </w:r>
      <w:proofErr w:type="gramStart"/>
      <w:r>
        <w:rPr>
          <w:rFonts w:ascii="Times New Roman" w:hAnsi="Times New Roman" w:cs="Times New Roman"/>
          <w:color w:val="001919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color w:val="001919"/>
          <w:sz w:val="28"/>
          <w:szCs w:val="28"/>
        </w:rPr>
        <w:t xml:space="preserve"> информационным потоком.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 xml:space="preserve">15. Группировка </w:t>
      </w:r>
      <w:proofErr w:type="spellStart"/>
      <w:r>
        <w:rPr>
          <w:rFonts w:ascii="Times New Roman" w:hAnsi="Times New Roman" w:cs="Times New Roman"/>
          <w:color w:val="001919"/>
          <w:sz w:val="28"/>
          <w:szCs w:val="28"/>
        </w:rPr>
        <w:t>логистической</w:t>
      </w:r>
      <w:proofErr w:type="spellEnd"/>
      <w:r>
        <w:rPr>
          <w:rFonts w:ascii="Times New Roman" w:hAnsi="Times New Roman" w:cs="Times New Roman"/>
          <w:color w:val="001919"/>
          <w:sz w:val="28"/>
          <w:szCs w:val="28"/>
        </w:rPr>
        <w:t xml:space="preserve"> информационной системы.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16. Характеристика основных принципов построения информационных систем.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17. Сущность, понятие и назначение СЭБ.</w:t>
      </w:r>
    </w:p>
    <w:p w:rsidR="00C84568" w:rsidRPr="0016620B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color w:val="001919"/>
          <w:sz w:val="28"/>
          <w:szCs w:val="28"/>
        </w:rPr>
      </w:pPr>
      <w:r w:rsidRPr="0016620B">
        <w:rPr>
          <w:rFonts w:ascii="Times New Roman" w:hAnsi="Times New Roman" w:cs="Times New Roman"/>
          <w:color w:val="001919"/>
          <w:sz w:val="28"/>
          <w:szCs w:val="28"/>
        </w:rPr>
        <w:t xml:space="preserve">18. Составляющие </w:t>
      </w:r>
      <w:r w:rsidRPr="0016620B">
        <w:rPr>
          <w:rFonts w:ascii="Times New Roman" w:hAnsi="Times New Roman"/>
          <w:bCs/>
          <w:color w:val="001919"/>
          <w:sz w:val="28"/>
          <w:szCs w:val="28"/>
        </w:rPr>
        <w:t>Модели СЭБ.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color w:val="001919"/>
          <w:sz w:val="28"/>
          <w:szCs w:val="28"/>
        </w:rPr>
      </w:pPr>
      <w:r>
        <w:rPr>
          <w:rFonts w:ascii="Times New Roman" w:hAnsi="Times New Roman"/>
          <w:bCs/>
          <w:color w:val="001919"/>
          <w:sz w:val="28"/>
          <w:szCs w:val="28"/>
        </w:rPr>
        <w:t xml:space="preserve">19. Сущность и назначение процесса реализации </w:t>
      </w:r>
      <w:proofErr w:type="spellStart"/>
      <w:r>
        <w:rPr>
          <w:rFonts w:ascii="Times New Roman" w:hAnsi="Times New Roman"/>
          <w:bCs/>
          <w:color w:val="001919"/>
          <w:sz w:val="28"/>
          <w:szCs w:val="28"/>
        </w:rPr>
        <w:t>логистических</w:t>
      </w:r>
      <w:proofErr w:type="spellEnd"/>
      <w:r>
        <w:rPr>
          <w:rFonts w:ascii="Times New Roman" w:hAnsi="Times New Roman"/>
          <w:bCs/>
          <w:color w:val="001919"/>
          <w:sz w:val="28"/>
          <w:szCs w:val="28"/>
        </w:rPr>
        <w:t xml:space="preserve"> информационных технологий.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color w:val="001919"/>
          <w:sz w:val="28"/>
          <w:szCs w:val="28"/>
        </w:rPr>
      </w:pPr>
      <w:r>
        <w:rPr>
          <w:rFonts w:ascii="Times New Roman" w:hAnsi="Times New Roman"/>
          <w:bCs/>
          <w:color w:val="001919"/>
          <w:sz w:val="28"/>
          <w:szCs w:val="28"/>
        </w:rPr>
        <w:t>20. Основные сферы компетентности логистики и их обозначение.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color w:val="001919"/>
          <w:sz w:val="28"/>
          <w:szCs w:val="28"/>
        </w:rPr>
      </w:pPr>
      <w:r>
        <w:rPr>
          <w:rFonts w:ascii="Times New Roman" w:hAnsi="Times New Roman"/>
          <w:bCs/>
          <w:color w:val="001919"/>
          <w:sz w:val="28"/>
          <w:szCs w:val="28"/>
        </w:rPr>
        <w:t>21. Ключевые сферы в Модели информационного обеспечения логистики на предприятии и их обозначение.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22. Основные концепции КСУП и их обозначение.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 xml:space="preserve">23. Сущность концепции КСУП </w:t>
      </w:r>
      <w:r w:rsidRPr="00850449">
        <w:rPr>
          <w:rFonts w:ascii="Times New Roman" w:hAnsi="Times New Roman" w:cs="Times New Roman"/>
          <w:color w:val="auto"/>
          <w:sz w:val="28"/>
          <w:szCs w:val="28"/>
        </w:rPr>
        <w:t>MRPII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24. </w:t>
      </w:r>
      <w:r>
        <w:rPr>
          <w:rFonts w:ascii="Times New Roman" w:hAnsi="Times New Roman" w:cs="Times New Roman"/>
          <w:color w:val="001919"/>
          <w:sz w:val="28"/>
          <w:szCs w:val="28"/>
        </w:rPr>
        <w:t xml:space="preserve">Сущность концепции КСУП </w:t>
      </w:r>
      <w:r w:rsidRPr="00850449">
        <w:rPr>
          <w:rFonts w:ascii="Times New Roman" w:hAnsi="Times New Roman" w:cs="Times New Roman"/>
          <w:color w:val="auto"/>
          <w:sz w:val="28"/>
          <w:szCs w:val="28"/>
        </w:rPr>
        <w:t>ERP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ее функции.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 xml:space="preserve">25. Сущность концепции КСУП </w:t>
      </w:r>
      <w:r w:rsidRPr="00850449">
        <w:rPr>
          <w:rFonts w:ascii="Times New Roman" w:hAnsi="Times New Roman" w:cs="Times New Roman"/>
          <w:color w:val="auto"/>
          <w:sz w:val="28"/>
          <w:szCs w:val="28"/>
        </w:rPr>
        <w:t>CSRP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ее функции.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 xml:space="preserve">26. Сущность концепции </w:t>
      </w:r>
      <w:r w:rsidRPr="00850449">
        <w:rPr>
          <w:rFonts w:ascii="Times New Roman" w:hAnsi="Times New Roman" w:cs="Times New Roman"/>
          <w:color w:val="auto"/>
          <w:sz w:val="28"/>
          <w:szCs w:val="28"/>
        </w:rPr>
        <w:t>CRM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27. Характеристика интегрированного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логистического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подхода «цепочка ценностей», ее области эффективности и их обозначение.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28. Сущность процесса управления информационными ресурсами.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29. Составляющие системы </w:t>
      </w:r>
      <w:r w:rsidRPr="00332ED4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spellStart"/>
      <w:r w:rsidRPr="00332ED4">
        <w:rPr>
          <w:rFonts w:ascii="Times New Roman" w:hAnsi="Times New Roman" w:cs="Times New Roman"/>
          <w:bCs/>
          <w:sz w:val="28"/>
          <w:szCs w:val="28"/>
        </w:rPr>
        <w:t>логистическими</w:t>
      </w:r>
      <w:proofErr w:type="spellEnd"/>
      <w:r w:rsidRPr="00332ED4">
        <w:rPr>
          <w:rFonts w:ascii="Times New Roman" w:hAnsi="Times New Roman" w:cs="Times New Roman"/>
          <w:bCs/>
          <w:sz w:val="28"/>
          <w:szCs w:val="28"/>
        </w:rPr>
        <w:t xml:space="preserve"> информационными ресурсами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 Назначение и особенности использования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ИТ-технологий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авиаперевозках.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31. </w:t>
      </w:r>
      <w:r w:rsidRPr="00332ED4">
        <w:rPr>
          <w:rFonts w:ascii="Times New Roman" w:hAnsi="Times New Roman" w:cs="Times New Roman"/>
          <w:color w:val="auto"/>
          <w:sz w:val="28"/>
          <w:szCs w:val="28"/>
        </w:rPr>
        <w:t xml:space="preserve">Главные задачи </w:t>
      </w:r>
      <w:proofErr w:type="spellStart"/>
      <w:r w:rsidRPr="00332ED4">
        <w:rPr>
          <w:rFonts w:ascii="Times New Roman" w:hAnsi="Times New Roman" w:cs="Times New Roman"/>
          <w:color w:val="auto"/>
          <w:sz w:val="28"/>
          <w:szCs w:val="28"/>
        </w:rPr>
        <w:t>ИТ-</w:t>
      </w:r>
      <w:r>
        <w:rPr>
          <w:rFonts w:ascii="Times New Roman" w:hAnsi="Times New Roman" w:cs="Times New Roman"/>
          <w:color w:val="auto"/>
          <w:sz w:val="28"/>
          <w:szCs w:val="28"/>
        </w:rPr>
        <w:t>технологий</w:t>
      </w:r>
      <w:proofErr w:type="spellEnd"/>
      <w:r w:rsidRPr="00332E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32ED4">
        <w:rPr>
          <w:rFonts w:ascii="Times New Roman" w:hAnsi="Times New Roman" w:cs="Times New Roman"/>
          <w:color w:val="auto"/>
          <w:sz w:val="28"/>
          <w:szCs w:val="28"/>
        </w:rPr>
        <w:t xml:space="preserve"> авиации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32. </w:t>
      </w:r>
      <w:r w:rsidRPr="00332ED4">
        <w:rPr>
          <w:rFonts w:ascii="Times New Roman" w:hAnsi="Times New Roman" w:cs="Times New Roman"/>
          <w:color w:val="auto"/>
          <w:sz w:val="28"/>
          <w:szCs w:val="28"/>
        </w:rPr>
        <w:t>Направлений развития IT-технологий в авиаперевозках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33. Характеристика </w:t>
      </w:r>
      <w:r w:rsidRPr="003637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оборудования, применяемого для создания </w:t>
      </w:r>
      <w:proofErr w:type="spellStart"/>
      <w:r w:rsidRPr="0036371C">
        <w:rPr>
          <w:rFonts w:ascii="Times New Roman" w:hAnsi="Times New Roman" w:cs="Times New Roman"/>
          <w:bCs/>
          <w:color w:val="auto"/>
          <w:sz w:val="28"/>
          <w:szCs w:val="28"/>
        </w:rPr>
        <w:t>ИТ-инфраструктуры</w:t>
      </w:r>
      <w:proofErr w:type="spellEnd"/>
      <w:r w:rsidRPr="003637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предприятиях по транспорту и логистике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(основные системы).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34. Основные причины развития рынка складской логистики.</w:t>
      </w:r>
    </w:p>
    <w:p w:rsidR="00C84568" w:rsidRP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b w:val="0"/>
          <w:color w:val="0C0C0C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35</w:t>
      </w:r>
      <w:r w:rsidRPr="003637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C84568">
        <w:rPr>
          <w:rStyle w:val="a4"/>
          <w:rFonts w:ascii="Times New Roman" w:hAnsi="Times New Roman" w:cs="Times New Roman"/>
          <w:b w:val="0"/>
          <w:color w:val="0C0C0C"/>
          <w:sz w:val="28"/>
          <w:szCs w:val="28"/>
        </w:rPr>
        <w:t>Актуальность информационных технологий в логистике.</w:t>
      </w:r>
    </w:p>
    <w:p w:rsidR="00C84568" w:rsidRP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b w:val="0"/>
          <w:color w:val="0C0C0C"/>
          <w:sz w:val="28"/>
          <w:szCs w:val="28"/>
        </w:rPr>
      </w:pPr>
      <w:r w:rsidRPr="00C84568">
        <w:rPr>
          <w:rStyle w:val="a4"/>
          <w:rFonts w:ascii="Times New Roman" w:hAnsi="Times New Roman" w:cs="Times New Roman"/>
          <w:b w:val="0"/>
          <w:color w:val="0C0C0C"/>
          <w:sz w:val="28"/>
          <w:szCs w:val="28"/>
        </w:rPr>
        <w:t>36. Характеристика 3PL и дистрибуция – область применения, решаемые задачи и функции.</w:t>
      </w:r>
    </w:p>
    <w:p w:rsidR="00C84568" w:rsidRP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b w:val="0"/>
          <w:color w:val="0C0C0C"/>
          <w:sz w:val="28"/>
          <w:szCs w:val="28"/>
        </w:rPr>
      </w:pPr>
      <w:r w:rsidRPr="00C84568">
        <w:rPr>
          <w:rStyle w:val="a4"/>
          <w:rFonts w:ascii="Times New Roman" w:hAnsi="Times New Roman" w:cs="Times New Roman"/>
          <w:b w:val="0"/>
          <w:color w:val="0C0C0C"/>
          <w:sz w:val="28"/>
          <w:szCs w:val="28"/>
        </w:rPr>
        <w:t xml:space="preserve">37. Характеристика </w:t>
      </w:r>
      <w:proofErr w:type="spellStart"/>
      <w:r w:rsidRPr="00C84568">
        <w:rPr>
          <w:rStyle w:val="a4"/>
          <w:rFonts w:ascii="Times New Roman" w:hAnsi="Times New Roman" w:cs="Times New Roman"/>
          <w:b w:val="0"/>
          <w:color w:val="0C0C0C"/>
          <w:sz w:val="28"/>
          <w:szCs w:val="28"/>
        </w:rPr>
        <w:t>Ритейла</w:t>
      </w:r>
      <w:proofErr w:type="spellEnd"/>
      <w:r w:rsidRPr="00C84568">
        <w:rPr>
          <w:rStyle w:val="a4"/>
          <w:rFonts w:ascii="Times New Roman" w:hAnsi="Times New Roman" w:cs="Times New Roman"/>
          <w:b w:val="0"/>
          <w:color w:val="0C0C0C"/>
          <w:sz w:val="28"/>
          <w:szCs w:val="28"/>
        </w:rPr>
        <w:t xml:space="preserve"> – область применения, решаемые задачи и функции, проблемы развития в логистике.</w:t>
      </w:r>
    </w:p>
    <w:p w:rsidR="00C84568" w:rsidRDefault="00C84568" w:rsidP="00A17648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b w:val="0"/>
          <w:color w:val="0C0C0C"/>
          <w:sz w:val="28"/>
          <w:szCs w:val="28"/>
        </w:rPr>
      </w:pPr>
      <w:r w:rsidRPr="00C84568">
        <w:rPr>
          <w:rStyle w:val="a4"/>
          <w:rFonts w:ascii="Times New Roman" w:hAnsi="Times New Roman" w:cs="Times New Roman"/>
          <w:b w:val="0"/>
          <w:color w:val="0C0C0C"/>
          <w:sz w:val="28"/>
          <w:szCs w:val="28"/>
        </w:rPr>
        <w:t>38. Перспективы развития IT в складской логистике.</w:t>
      </w:r>
    </w:p>
    <w:p w:rsidR="00A17648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 Предпосылки формирования информационных систем в логистике, понятие «информационная система» и ее миссия.</w:t>
      </w:r>
    </w:p>
    <w:p w:rsidR="00A17648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Понятие и группы </w:t>
      </w:r>
      <w:proofErr w:type="spellStart"/>
      <w:r>
        <w:rPr>
          <w:color w:val="000000"/>
          <w:sz w:val="28"/>
          <w:szCs w:val="28"/>
        </w:rPr>
        <w:t>логистической</w:t>
      </w:r>
      <w:proofErr w:type="spellEnd"/>
      <w:r>
        <w:rPr>
          <w:color w:val="000000"/>
          <w:sz w:val="28"/>
          <w:szCs w:val="28"/>
        </w:rPr>
        <w:t xml:space="preserve"> информационной системы.</w:t>
      </w:r>
    </w:p>
    <w:p w:rsidR="00A17648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41. Сущность </w:t>
      </w:r>
      <w:r w:rsidRPr="00047DE9">
        <w:rPr>
          <w:sz w:val="28"/>
          <w:szCs w:val="28"/>
        </w:rPr>
        <w:t>классификации ЛИС по видам отчетности</w:t>
      </w:r>
      <w:r>
        <w:rPr>
          <w:sz w:val="28"/>
          <w:szCs w:val="28"/>
        </w:rPr>
        <w:t>.</w:t>
      </w:r>
    </w:p>
    <w:p w:rsidR="00A17648" w:rsidRPr="00047DE9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047DE9">
        <w:rPr>
          <w:bCs/>
          <w:sz w:val="28"/>
          <w:szCs w:val="28"/>
        </w:rPr>
        <w:t xml:space="preserve">Принципы построения </w:t>
      </w:r>
      <w:proofErr w:type="spellStart"/>
      <w:r w:rsidRPr="00047DE9">
        <w:rPr>
          <w:bCs/>
          <w:sz w:val="28"/>
          <w:szCs w:val="28"/>
        </w:rPr>
        <w:t>логистических</w:t>
      </w:r>
      <w:proofErr w:type="spellEnd"/>
      <w:r w:rsidRPr="00047DE9">
        <w:rPr>
          <w:bCs/>
          <w:sz w:val="28"/>
          <w:szCs w:val="28"/>
        </w:rPr>
        <w:t xml:space="preserve"> систем и их характеристика.</w:t>
      </w:r>
    </w:p>
    <w:p w:rsidR="00A17648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 Порядок ведения базы данных клиентов в ЛС.</w:t>
      </w:r>
    </w:p>
    <w:p w:rsidR="00A17648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44. Характеристика процесса </w:t>
      </w:r>
      <w:r w:rsidRPr="0002775A">
        <w:rPr>
          <w:iCs/>
          <w:sz w:val="28"/>
          <w:szCs w:val="28"/>
        </w:rPr>
        <w:t>контроля над предоставлением транспортно-экспедиционных услуг</w:t>
      </w:r>
      <w:r>
        <w:rPr>
          <w:iCs/>
          <w:sz w:val="28"/>
          <w:szCs w:val="28"/>
        </w:rPr>
        <w:t xml:space="preserve"> при построении ЛС.</w:t>
      </w:r>
    </w:p>
    <w:p w:rsidR="00A17648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</w:rPr>
        <w:t xml:space="preserve">45. Сущность и принципы </w:t>
      </w:r>
      <w:proofErr w:type="gramStart"/>
      <w:r>
        <w:rPr>
          <w:iCs/>
          <w:sz w:val="28"/>
          <w:szCs w:val="28"/>
        </w:rPr>
        <w:t xml:space="preserve">работы </w:t>
      </w:r>
      <w:r w:rsidRPr="001827FA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1827FA">
        <w:rPr>
          <w:sz w:val="28"/>
          <w:szCs w:val="28"/>
        </w:rPr>
        <w:t xml:space="preserve"> поддержки принятия решения</w:t>
      </w:r>
      <w:proofErr w:type="gramEnd"/>
      <w:r>
        <w:rPr>
          <w:sz w:val="28"/>
          <w:szCs w:val="28"/>
        </w:rPr>
        <w:t>.</w:t>
      </w:r>
    </w:p>
    <w:p w:rsidR="00A17648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46. Характеристика и подсистемы </w:t>
      </w:r>
      <w:r w:rsidRPr="00687B6A">
        <w:rPr>
          <w:bCs/>
          <w:sz w:val="28"/>
          <w:szCs w:val="28"/>
        </w:rPr>
        <w:t>организационной структуры ЛИС.</w:t>
      </w:r>
    </w:p>
    <w:p w:rsidR="00A17648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47. </w:t>
      </w:r>
      <w:r>
        <w:rPr>
          <w:sz w:val="28"/>
          <w:szCs w:val="28"/>
        </w:rPr>
        <w:t xml:space="preserve">Характеристика и подсистемы </w:t>
      </w:r>
      <w:r>
        <w:rPr>
          <w:bCs/>
          <w:sz w:val="28"/>
          <w:szCs w:val="28"/>
        </w:rPr>
        <w:t>функциональ</w:t>
      </w:r>
      <w:r w:rsidRPr="00687B6A">
        <w:rPr>
          <w:bCs/>
          <w:sz w:val="28"/>
          <w:szCs w:val="28"/>
        </w:rPr>
        <w:t>ной структуры ЛИС.</w:t>
      </w:r>
    </w:p>
    <w:p w:rsidR="00A17648" w:rsidRPr="00687B6A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48. Описание </w:t>
      </w:r>
      <w:r w:rsidRPr="00687B6A">
        <w:rPr>
          <w:color w:val="000000"/>
          <w:sz w:val="28"/>
          <w:szCs w:val="28"/>
        </w:rPr>
        <w:t xml:space="preserve">логики </w:t>
      </w:r>
      <w:r w:rsidRPr="00687B6A">
        <w:rPr>
          <w:sz w:val="28"/>
          <w:szCs w:val="28"/>
        </w:rPr>
        <w:t>использования ЛИС по функциям менеджмента.</w:t>
      </w:r>
    </w:p>
    <w:p w:rsidR="00A17648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49. Принцип построения графических схем процесса в ЛИС.</w:t>
      </w:r>
    </w:p>
    <w:p w:rsidR="00A17648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50. Преимущества и недостатки </w:t>
      </w:r>
      <w:r w:rsidRPr="003D1E23">
        <w:rPr>
          <w:sz w:val="28"/>
          <w:szCs w:val="28"/>
        </w:rPr>
        <w:t>«Прост</w:t>
      </w:r>
      <w:r>
        <w:rPr>
          <w:sz w:val="28"/>
          <w:szCs w:val="28"/>
        </w:rPr>
        <w:t>ой</w:t>
      </w:r>
      <w:r w:rsidRPr="003D1E23">
        <w:rPr>
          <w:sz w:val="28"/>
          <w:szCs w:val="28"/>
        </w:rPr>
        <w:t xml:space="preserve"> блок-схем</w:t>
      </w:r>
      <w:r>
        <w:rPr>
          <w:sz w:val="28"/>
          <w:szCs w:val="28"/>
        </w:rPr>
        <w:t>ы в «</w:t>
      </w:r>
      <w:r w:rsidRPr="00770E2B">
        <w:rPr>
          <w:bCs/>
          <w:sz w:val="28"/>
          <w:szCs w:val="28"/>
          <w:bdr w:val="none" w:sz="0" w:space="0" w:color="auto" w:frame="1"/>
        </w:rPr>
        <w:t xml:space="preserve">MS </w:t>
      </w:r>
      <w:proofErr w:type="spellStart"/>
      <w:r w:rsidRPr="00770E2B">
        <w:rPr>
          <w:bCs/>
          <w:sz w:val="28"/>
          <w:szCs w:val="28"/>
          <w:bdr w:val="none" w:sz="0" w:space="0" w:color="auto" w:frame="1"/>
        </w:rPr>
        <w:t>Visio</w:t>
      </w:r>
      <w:proofErr w:type="spellEnd"/>
      <w:r w:rsidRPr="003D1E2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17648" w:rsidRPr="00770E2B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770E2B">
        <w:rPr>
          <w:sz w:val="28"/>
          <w:szCs w:val="28"/>
        </w:rPr>
        <w:t xml:space="preserve">«Процедура» системы </w:t>
      </w:r>
      <w:proofErr w:type="spellStart"/>
      <w:r w:rsidRPr="00770E2B">
        <w:rPr>
          <w:sz w:val="28"/>
          <w:szCs w:val="28"/>
        </w:rPr>
        <w:t>Business</w:t>
      </w:r>
      <w:proofErr w:type="spellEnd"/>
      <w:r w:rsidRPr="00770E2B">
        <w:rPr>
          <w:sz w:val="28"/>
          <w:szCs w:val="28"/>
        </w:rPr>
        <w:t xml:space="preserve"> </w:t>
      </w:r>
      <w:proofErr w:type="spellStart"/>
      <w:r w:rsidRPr="00770E2B">
        <w:rPr>
          <w:sz w:val="28"/>
          <w:szCs w:val="28"/>
        </w:rPr>
        <w:t>Studio</w:t>
      </w:r>
      <w:proofErr w:type="spellEnd"/>
      <w:r w:rsidRPr="00770E2B">
        <w:rPr>
          <w:sz w:val="28"/>
          <w:szCs w:val="28"/>
        </w:rPr>
        <w:t>, ее преимущества и недостатки.</w:t>
      </w:r>
    </w:p>
    <w:p w:rsidR="00A17648" w:rsidRDefault="00A17648" w:rsidP="00A17648">
      <w:pPr>
        <w:pStyle w:val="postsourc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52</w:t>
      </w:r>
      <w:r w:rsidRPr="00770E2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770E2B">
        <w:rPr>
          <w:sz w:val="28"/>
          <w:szCs w:val="28"/>
        </w:rPr>
        <w:t>реимущества и недостатки</w:t>
      </w:r>
      <w:r>
        <w:rPr>
          <w:sz w:val="28"/>
          <w:szCs w:val="28"/>
        </w:rPr>
        <w:t xml:space="preserve"> «</w:t>
      </w:r>
      <w:r w:rsidRPr="00EE4338">
        <w:rPr>
          <w:bCs/>
          <w:sz w:val="28"/>
          <w:szCs w:val="28"/>
          <w:bdr w:val="none" w:sz="0" w:space="0" w:color="auto" w:frame="1"/>
        </w:rPr>
        <w:t>ARIS </w:t>
      </w:r>
      <w:proofErr w:type="spellStart"/>
      <w:r w:rsidRPr="00EE4338">
        <w:rPr>
          <w:bCs/>
          <w:sz w:val="28"/>
          <w:szCs w:val="28"/>
          <w:bdr w:val="none" w:sz="0" w:space="0" w:color="auto" w:frame="1"/>
        </w:rPr>
        <w:t>eEPC</w:t>
      </w:r>
      <w:proofErr w:type="spellEnd"/>
      <w:r>
        <w:rPr>
          <w:bCs/>
          <w:sz w:val="28"/>
          <w:szCs w:val="28"/>
          <w:bdr w:val="none" w:sz="0" w:space="0" w:color="auto" w:frame="1"/>
        </w:rPr>
        <w:t>».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D4202A">
        <w:rPr>
          <w:rFonts w:ascii="Times New Roman" w:hAnsi="Times New Roman" w:cs="Times New Roman"/>
          <w:sz w:val="28"/>
          <w:szCs w:val="28"/>
        </w:rPr>
        <w:t>. Сущность и назначение ИАСУ.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D4202A">
        <w:rPr>
          <w:rFonts w:ascii="Times New Roman" w:hAnsi="Times New Roman" w:cs="Times New Roman"/>
          <w:sz w:val="28"/>
          <w:szCs w:val="28"/>
        </w:rPr>
        <w:t>. Виды и подсистемы ИАСУ.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D4202A">
        <w:rPr>
          <w:rFonts w:ascii="Times New Roman" w:hAnsi="Times New Roman" w:cs="Times New Roman"/>
          <w:sz w:val="28"/>
          <w:szCs w:val="28"/>
        </w:rPr>
        <w:t>. Назначение подсистем ИАСУ.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D4202A">
        <w:rPr>
          <w:rFonts w:ascii="Times New Roman" w:hAnsi="Times New Roman" w:cs="Times New Roman"/>
          <w:sz w:val="28"/>
          <w:szCs w:val="28"/>
        </w:rPr>
        <w:t xml:space="preserve">. Структура и виды </w:t>
      </w: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информации, необходимой для функционирования автоматизированного производства.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. Понятие и назначение прикладной программы (приложения) в ИС.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58</w:t>
      </w: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. Классификация прикладного программного обеспечения.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59</w:t>
      </w: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Характеристика </w:t>
      </w:r>
      <w:proofErr w:type="gramStart"/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spellEnd"/>
      <w:proofErr w:type="gramEnd"/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сфере применения.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. Понятие и назначение пакетных программ.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61</w:t>
      </w: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. Классификация ППП.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62</w:t>
      </w: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Сущность и назначение </w:t>
      </w:r>
      <w:proofErr w:type="gramStart"/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проблемно-ориентированных</w:t>
      </w:r>
      <w:proofErr w:type="gramEnd"/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ППП.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63</w:t>
      </w: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Сущность и назначение </w:t>
      </w:r>
      <w:proofErr w:type="spellStart"/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методо-ориентированных</w:t>
      </w:r>
      <w:proofErr w:type="spellEnd"/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ППП.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D4202A">
        <w:rPr>
          <w:rFonts w:ascii="Times New Roman" w:hAnsi="Times New Roman" w:cs="Times New Roman"/>
          <w:sz w:val="28"/>
          <w:szCs w:val="28"/>
        </w:rPr>
        <w:t xml:space="preserve">. </w:t>
      </w: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 и назначение ППП общего назначения.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</w:t>
      </w: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. Примеры офисных ППП и их назначение.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66</w:t>
      </w:r>
      <w:r w:rsidRPr="00D4202A">
        <w:rPr>
          <w:rFonts w:ascii="Times New Roman" w:hAnsi="Times New Roman" w:cs="Times New Roman"/>
          <w:sz w:val="28"/>
          <w:szCs w:val="28"/>
          <w:shd w:val="clear" w:color="auto" w:fill="FFFFFF"/>
        </w:rPr>
        <w:t>. Сущность, назначение и примеры настольных издательских систем ППП.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D4202A">
        <w:rPr>
          <w:rFonts w:ascii="Times New Roman" w:hAnsi="Times New Roman" w:cs="Times New Roman"/>
          <w:sz w:val="28"/>
          <w:szCs w:val="28"/>
        </w:rPr>
        <w:t>. Современные тенденции и перспективы в развитии КИС.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Pr="00D4202A">
        <w:rPr>
          <w:rFonts w:ascii="Times New Roman" w:hAnsi="Times New Roman" w:cs="Times New Roman"/>
          <w:sz w:val="28"/>
          <w:szCs w:val="28"/>
        </w:rPr>
        <w:t xml:space="preserve">. Сущность и назначение системы </w:t>
      </w:r>
      <w:r w:rsidRPr="00D4202A">
        <w:rPr>
          <w:rFonts w:ascii="Times New Roman" w:hAnsi="Times New Roman" w:cs="Times New Roman"/>
          <w:color w:val="000000"/>
          <w:sz w:val="28"/>
          <w:szCs w:val="28"/>
        </w:rPr>
        <w:t>ERP.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Pr="00D4202A">
        <w:rPr>
          <w:rFonts w:ascii="Times New Roman" w:hAnsi="Times New Roman" w:cs="Times New Roman"/>
          <w:color w:val="000000"/>
          <w:sz w:val="28"/>
          <w:szCs w:val="28"/>
        </w:rPr>
        <w:t xml:space="preserve">. Возможности и </w:t>
      </w:r>
      <w:r w:rsidRPr="00D4202A">
        <w:rPr>
          <w:rFonts w:ascii="Times New Roman" w:hAnsi="Times New Roman" w:cs="Times New Roman"/>
          <w:sz w:val="28"/>
          <w:szCs w:val="28"/>
        </w:rPr>
        <w:t>ключевые преимущества системы «</w:t>
      </w:r>
      <w:proofErr w:type="spellStart"/>
      <w:r w:rsidRPr="00D4202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42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02A">
        <w:rPr>
          <w:rFonts w:ascii="Times New Roman" w:hAnsi="Times New Roman" w:cs="Times New Roman"/>
          <w:sz w:val="28"/>
          <w:szCs w:val="28"/>
        </w:rPr>
        <w:t>Dynamics</w:t>
      </w:r>
      <w:proofErr w:type="spellEnd"/>
      <w:r w:rsidRPr="00D4202A">
        <w:rPr>
          <w:rFonts w:ascii="Times New Roman" w:hAnsi="Times New Roman" w:cs="Times New Roman"/>
          <w:sz w:val="28"/>
          <w:szCs w:val="28"/>
        </w:rPr>
        <w:t xml:space="preserve"> AX».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D4202A">
        <w:rPr>
          <w:rFonts w:ascii="Times New Roman" w:hAnsi="Times New Roman" w:cs="Times New Roman"/>
          <w:sz w:val="28"/>
          <w:szCs w:val="28"/>
        </w:rPr>
        <w:t>. Основные задачи ИС в логистике.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D4202A">
        <w:rPr>
          <w:rFonts w:ascii="Times New Roman" w:hAnsi="Times New Roman" w:cs="Times New Roman"/>
          <w:sz w:val="28"/>
          <w:szCs w:val="28"/>
        </w:rPr>
        <w:t>. Основные службы логистики на предприятии и их функциональные задачи.</w:t>
      </w:r>
    </w:p>
    <w:p w:rsidR="00D4202A" w:rsidRPr="00D4202A" w:rsidRDefault="00D4202A" w:rsidP="00D4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D4202A">
        <w:rPr>
          <w:rFonts w:ascii="Times New Roman" w:hAnsi="Times New Roman" w:cs="Times New Roman"/>
          <w:sz w:val="28"/>
          <w:szCs w:val="28"/>
        </w:rPr>
        <w:t xml:space="preserve">. Характеристика основных лидирующих компаний в области </w:t>
      </w:r>
      <w:proofErr w:type="spellStart"/>
      <w:r w:rsidRPr="00D4202A">
        <w:rPr>
          <w:rFonts w:ascii="Times New Roman" w:hAnsi="Times New Roman" w:cs="Times New Roman"/>
          <w:sz w:val="28"/>
          <w:szCs w:val="28"/>
        </w:rPr>
        <w:t>ИТ-индустрии</w:t>
      </w:r>
      <w:proofErr w:type="spellEnd"/>
      <w:r w:rsidRPr="00D4202A">
        <w:rPr>
          <w:rFonts w:ascii="Times New Roman" w:hAnsi="Times New Roman" w:cs="Times New Roman"/>
          <w:sz w:val="28"/>
          <w:szCs w:val="28"/>
        </w:rPr>
        <w:t>.</w:t>
      </w:r>
    </w:p>
    <w:p w:rsidR="008A5CF1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73. Характеристика </w:t>
      </w:r>
      <w:r w:rsidRPr="00CD1B2D">
        <w:rPr>
          <w:rFonts w:ascii="Times New Roman" w:hAnsi="Times New Roman" w:cs="Times New Roman"/>
          <w:color w:val="auto"/>
          <w:sz w:val="28"/>
          <w:szCs w:val="28"/>
        </w:rPr>
        <w:t>единого информационного пространства транспортной инфраструктуры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5CF1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74.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Характеристика</w:t>
      </w:r>
      <w:r w:rsidRPr="005935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D1B2D">
        <w:rPr>
          <w:rFonts w:ascii="Times New Roman" w:hAnsi="Times New Roman" w:cs="Times New Roman"/>
          <w:color w:val="auto"/>
          <w:sz w:val="28"/>
          <w:szCs w:val="28"/>
        </w:rPr>
        <w:t>процесса обмена информацией в транспортной инфраструктуре.</w:t>
      </w:r>
    </w:p>
    <w:p w:rsidR="008A5CF1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75. Характеристика </w:t>
      </w:r>
      <w:r w:rsidRPr="00CD1B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оборудования, </w:t>
      </w:r>
      <w:proofErr w:type="gramStart"/>
      <w:r w:rsidRPr="00CD1B2D">
        <w:rPr>
          <w:rFonts w:ascii="Times New Roman" w:hAnsi="Times New Roman" w:cs="Times New Roman"/>
          <w:bCs/>
          <w:color w:val="auto"/>
          <w:sz w:val="28"/>
          <w:szCs w:val="28"/>
        </w:rPr>
        <w:t>применяемое</w:t>
      </w:r>
      <w:proofErr w:type="gramEnd"/>
      <w:r w:rsidRPr="00CD1B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создания </w:t>
      </w:r>
      <w:proofErr w:type="spellStart"/>
      <w:r w:rsidRPr="00CD1B2D">
        <w:rPr>
          <w:rFonts w:ascii="Times New Roman" w:hAnsi="Times New Roman" w:cs="Times New Roman"/>
          <w:bCs/>
          <w:color w:val="auto"/>
          <w:sz w:val="28"/>
          <w:szCs w:val="28"/>
        </w:rPr>
        <w:t>ИТ-инфраструктуры</w:t>
      </w:r>
      <w:proofErr w:type="spellEnd"/>
      <w:r w:rsidRPr="00CD1B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предприятиях по транспорту и логистике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A5CF1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76. Особенности и характеристика </w:t>
      </w:r>
      <w:proofErr w:type="spellStart"/>
      <w:r w:rsidRPr="00CD1B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ИТ-технологи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proofErr w:type="spellEnd"/>
      <w:r w:rsidRPr="00CD1B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авиаперевозках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A5CF1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77.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Особенности и характеристика </w:t>
      </w:r>
      <w:proofErr w:type="spellStart"/>
      <w:r w:rsidRPr="00CD1B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ИТ-технологи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proofErr w:type="spellEnd"/>
      <w:r w:rsidRPr="00CD1B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железнодорожном транспорте.</w:t>
      </w:r>
    </w:p>
    <w:p w:rsidR="008A5CF1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78. Результаты </w:t>
      </w:r>
      <w:r w:rsidRPr="00E944AA">
        <w:rPr>
          <w:rFonts w:ascii="Times New Roman" w:hAnsi="Times New Roman" w:cs="Times New Roman"/>
          <w:color w:val="010101"/>
          <w:sz w:val="28"/>
          <w:szCs w:val="28"/>
        </w:rPr>
        <w:t>27-</w:t>
      </w:r>
      <w:r>
        <w:rPr>
          <w:rFonts w:ascii="Times New Roman" w:hAnsi="Times New Roman" w:cs="Times New Roman"/>
          <w:color w:val="010101"/>
          <w:sz w:val="28"/>
          <w:szCs w:val="28"/>
        </w:rPr>
        <w:t>го</w:t>
      </w:r>
      <w:r w:rsidRPr="00E944AA">
        <w:rPr>
          <w:rFonts w:ascii="Times New Roman" w:hAnsi="Times New Roman" w:cs="Times New Roman"/>
          <w:color w:val="010101"/>
          <w:sz w:val="28"/>
          <w:szCs w:val="28"/>
        </w:rPr>
        <w:t xml:space="preserve"> мирово</w:t>
      </w:r>
      <w:r>
        <w:rPr>
          <w:rFonts w:ascii="Times New Roman" w:hAnsi="Times New Roman" w:cs="Times New Roman"/>
          <w:color w:val="010101"/>
          <w:sz w:val="28"/>
          <w:szCs w:val="28"/>
        </w:rPr>
        <w:t>го</w:t>
      </w:r>
      <w:r w:rsidRPr="00E944AA">
        <w:rPr>
          <w:rFonts w:ascii="Times New Roman" w:hAnsi="Times New Roman" w:cs="Times New Roman"/>
          <w:color w:val="010101"/>
          <w:sz w:val="28"/>
          <w:szCs w:val="28"/>
        </w:rPr>
        <w:t xml:space="preserve"> конгресс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E944AA">
        <w:rPr>
          <w:rFonts w:ascii="Times New Roman" w:hAnsi="Times New Roman" w:cs="Times New Roman"/>
          <w:color w:val="010101"/>
          <w:sz w:val="28"/>
          <w:szCs w:val="28"/>
        </w:rPr>
        <w:t xml:space="preserve"> Международного союза автомобильного транспорта (МСАТ)</w:t>
      </w:r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8A5CF1" w:rsidRPr="00E944AA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79. Понятие и архитектура ИС управления складом.</w:t>
      </w:r>
    </w:p>
    <w:p w:rsidR="008A5CF1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4AA">
        <w:rPr>
          <w:rFonts w:ascii="Times New Roman" w:hAnsi="Times New Roman" w:cs="Times New Roman"/>
          <w:color w:val="010101"/>
          <w:sz w:val="28"/>
          <w:szCs w:val="28"/>
        </w:rPr>
        <w:t>8</w:t>
      </w:r>
      <w:r>
        <w:rPr>
          <w:rFonts w:ascii="Times New Roman" w:hAnsi="Times New Roman" w:cs="Times New Roman"/>
          <w:color w:val="010101"/>
          <w:sz w:val="28"/>
          <w:szCs w:val="28"/>
        </w:rPr>
        <w:t>0</w:t>
      </w:r>
      <w:r w:rsidRPr="00E944AA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Pr="00E944AA">
        <w:rPr>
          <w:rFonts w:ascii="Times New Roman" w:hAnsi="Times New Roman" w:cs="Times New Roman"/>
          <w:color w:val="222222"/>
          <w:sz w:val="28"/>
          <w:szCs w:val="28"/>
        </w:rPr>
        <w:t xml:space="preserve">Схема </w:t>
      </w:r>
      <w:r w:rsidRPr="00E944AA">
        <w:rPr>
          <w:rFonts w:ascii="Times New Roman" w:hAnsi="Times New Roman" w:cs="Times New Roman"/>
          <w:sz w:val="28"/>
          <w:szCs w:val="28"/>
        </w:rPr>
        <w:t>процесса прохождения информации на складе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CF1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</w:t>
      </w:r>
      <w:r w:rsidRPr="00E944AA">
        <w:rPr>
          <w:rFonts w:ascii="Times New Roman" w:hAnsi="Times New Roman" w:cs="Times New Roman"/>
          <w:color w:val="222222"/>
          <w:sz w:val="28"/>
          <w:szCs w:val="28"/>
        </w:rPr>
        <w:t>Цели внедрения ИС управления складом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A5CF1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82. </w:t>
      </w:r>
      <w:r w:rsidRPr="00E944AA">
        <w:rPr>
          <w:rFonts w:ascii="Times New Roman" w:hAnsi="Times New Roman" w:cs="Times New Roman"/>
          <w:color w:val="222222"/>
          <w:sz w:val="28"/>
          <w:szCs w:val="28"/>
        </w:rPr>
        <w:t>Механизм внедрения ИС управления складом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A5CF1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83. </w:t>
      </w:r>
      <w:r w:rsidRPr="0074617A">
        <w:rPr>
          <w:rFonts w:ascii="Times New Roman" w:hAnsi="Times New Roman" w:cs="Times New Roman"/>
          <w:color w:val="222222"/>
          <w:sz w:val="28"/>
          <w:szCs w:val="28"/>
        </w:rPr>
        <w:t xml:space="preserve">Решаемые задачи </w:t>
      </w:r>
      <w:proofErr w:type="gramStart"/>
      <w:r w:rsidRPr="0074617A">
        <w:rPr>
          <w:rFonts w:ascii="Times New Roman" w:hAnsi="Times New Roman" w:cs="Times New Roman"/>
          <w:color w:val="222222"/>
          <w:sz w:val="28"/>
          <w:szCs w:val="28"/>
        </w:rPr>
        <w:t>при</w:t>
      </w:r>
      <w:proofErr w:type="gramEnd"/>
      <w:r w:rsidRPr="0074617A">
        <w:rPr>
          <w:rFonts w:ascii="Times New Roman" w:hAnsi="Times New Roman" w:cs="Times New Roman"/>
          <w:color w:val="222222"/>
          <w:sz w:val="28"/>
          <w:szCs w:val="28"/>
        </w:rPr>
        <w:t xml:space="preserve"> внедрения ИС управления складом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A5CF1" w:rsidRPr="0074617A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84. </w:t>
      </w:r>
      <w:r w:rsidRPr="0074617A">
        <w:rPr>
          <w:rFonts w:ascii="Times New Roman" w:hAnsi="Times New Roman" w:cs="Times New Roman"/>
          <w:bCs/>
          <w:sz w:val="28"/>
          <w:szCs w:val="28"/>
        </w:rPr>
        <w:t>Наиболее распространенные пакеты программ в управлении складом.</w:t>
      </w:r>
    </w:p>
    <w:p w:rsidR="008A5CF1" w:rsidRPr="0074617A" w:rsidRDefault="008A5CF1" w:rsidP="008A5CF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85. Принцип работы системы </w:t>
      </w:r>
      <w:r w:rsidRPr="0074617A">
        <w:rPr>
          <w:rFonts w:ascii="Times New Roman" w:hAnsi="Times New Roman" w:cs="Times New Roman"/>
          <w:sz w:val="28"/>
          <w:szCs w:val="28"/>
        </w:rPr>
        <w:t>WMS.</w:t>
      </w:r>
    </w:p>
    <w:p w:rsidR="00D44EDC" w:rsidRPr="00D44EDC" w:rsidRDefault="00854D77" w:rsidP="00D44E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iCs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86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 xml:space="preserve">. Показатели измерения </w:t>
      </w:r>
      <w:r w:rsidR="00D44EDC" w:rsidRPr="00D44EDC">
        <w:rPr>
          <w:rFonts w:ascii="Times New Roman" w:hAnsi="Times New Roman" w:cs="Times New Roman"/>
          <w:bCs/>
          <w:iCs/>
          <w:color w:val="001919"/>
          <w:sz w:val="28"/>
          <w:szCs w:val="28"/>
        </w:rPr>
        <w:t xml:space="preserve">эффективности </w:t>
      </w:r>
      <w:proofErr w:type="spellStart"/>
      <w:r w:rsidR="00D44EDC" w:rsidRPr="00D44EDC">
        <w:rPr>
          <w:rFonts w:ascii="Times New Roman" w:hAnsi="Times New Roman" w:cs="Times New Roman"/>
          <w:bCs/>
          <w:iCs/>
          <w:color w:val="001919"/>
          <w:sz w:val="28"/>
          <w:szCs w:val="28"/>
        </w:rPr>
        <w:t>логистической</w:t>
      </w:r>
      <w:proofErr w:type="spellEnd"/>
      <w:r w:rsidR="00D44EDC" w:rsidRPr="00D44EDC">
        <w:rPr>
          <w:rFonts w:ascii="Times New Roman" w:hAnsi="Times New Roman" w:cs="Times New Roman"/>
          <w:bCs/>
          <w:iCs/>
          <w:color w:val="001919"/>
          <w:sz w:val="28"/>
          <w:szCs w:val="28"/>
        </w:rPr>
        <w:t xml:space="preserve"> системы.</w:t>
      </w:r>
    </w:p>
    <w:p w:rsidR="00D44EDC" w:rsidRPr="00D44EDC" w:rsidRDefault="00854D77" w:rsidP="00D44E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87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>. Принцип и схема общей классификации моделей в логистике.</w:t>
      </w:r>
    </w:p>
    <w:p w:rsidR="00D44EDC" w:rsidRPr="00D44EDC" w:rsidRDefault="00854D77" w:rsidP="00D44E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88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>. Сущность материального и абстрактного моделирования в логистике и их виды.</w:t>
      </w:r>
    </w:p>
    <w:p w:rsidR="00D44EDC" w:rsidRPr="00D44EDC" w:rsidRDefault="00854D77" w:rsidP="00D44E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89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>. Сущность аналитического моделирования в логистике и его этапы.</w:t>
      </w:r>
    </w:p>
    <w:p w:rsidR="00D44EDC" w:rsidRPr="00D44EDC" w:rsidRDefault="00854D77" w:rsidP="00D44E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90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 xml:space="preserve">. Порядок проведения </w:t>
      </w:r>
      <w:proofErr w:type="spellStart"/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>АВС-анализа</w:t>
      </w:r>
      <w:proofErr w:type="spellEnd"/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>.</w:t>
      </w:r>
    </w:p>
    <w:p w:rsidR="00D44EDC" w:rsidRPr="00D44EDC" w:rsidRDefault="00854D77" w:rsidP="00D44E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91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 xml:space="preserve">. Порядок проведения анализа </w:t>
      </w:r>
      <w:r w:rsidR="00D44EDC" w:rsidRPr="00D44EDC">
        <w:rPr>
          <w:rFonts w:ascii="Times New Roman" w:hAnsi="Times New Roman" w:cs="Times New Roman"/>
          <w:sz w:val="28"/>
          <w:szCs w:val="28"/>
          <w:lang w:val="en-US"/>
        </w:rPr>
        <w:t>XYZ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>.</w:t>
      </w:r>
    </w:p>
    <w:p w:rsidR="00D44EDC" w:rsidRPr="00D44EDC" w:rsidRDefault="00854D77" w:rsidP="00D44E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92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 xml:space="preserve">. Методика расчета коэффициента спроса  при выполнении анализа </w:t>
      </w:r>
      <w:r w:rsidR="00D44EDC" w:rsidRPr="00D44EDC">
        <w:rPr>
          <w:rFonts w:ascii="Times New Roman" w:hAnsi="Times New Roman" w:cs="Times New Roman"/>
          <w:sz w:val="28"/>
          <w:szCs w:val="28"/>
          <w:lang w:val="en-US"/>
        </w:rPr>
        <w:t>XYZ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>.</w:t>
      </w:r>
    </w:p>
    <w:p w:rsidR="00D44EDC" w:rsidRPr="00D44EDC" w:rsidRDefault="00854D77" w:rsidP="00D44E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93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>. Характерные для логистики виды моделирования задач и их характеристика.</w:t>
      </w:r>
    </w:p>
    <w:p w:rsidR="00D44EDC" w:rsidRPr="00D44EDC" w:rsidRDefault="00D44EDC" w:rsidP="00D44E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 w:rsidRPr="00D44EDC">
        <w:rPr>
          <w:rFonts w:ascii="Times New Roman" w:hAnsi="Times New Roman" w:cs="Times New Roman"/>
          <w:color w:val="001919"/>
          <w:sz w:val="28"/>
          <w:szCs w:val="28"/>
        </w:rPr>
        <w:t>9</w:t>
      </w:r>
      <w:r w:rsidR="00854D77">
        <w:rPr>
          <w:rFonts w:ascii="Times New Roman" w:hAnsi="Times New Roman" w:cs="Times New Roman"/>
          <w:color w:val="001919"/>
          <w:sz w:val="28"/>
          <w:szCs w:val="28"/>
        </w:rPr>
        <w:t>4</w:t>
      </w:r>
      <w:r w:rsidRPr="00D44EDC">
        <w:rPr>
          <w:rFonts w:ascii="Times New Roman" w:hAnsi="Times New Roman" w:cs="Times New Roman"/>
          <w:color w:val="001919"/>
          <w:sz w:val="28"/>
          <w:szCs w:val="28"/>
        </w:rPr>
        <w:t xml:space="preserve">. Характеристика функциональной и обеспечивающей подсистем для решения задач </w:t>
      </w:r>
      <w:proofErr w:type="spellStart"/>
      <w:r w:rsidRPr="00D44EDC">
        <w:rPr>
          <w:rFonts w:ascii="Times New Roman" w:hAnsi="Times New Roman" w:cs="Times New Roman"/>
          <w:color w:val="001919"/>
          <w:sz w:val="28"/>
          <w:szCs w:val="28"/>
        </w:rPr>
        <w:t>логистической</w:t>
      </w:r>
      <w:proofErr w:type="spellEnd"/>
      <w:r w:rsidRPr="00D44EDC">
        <w:rPr>
          <w:rFonts w:ascii="Times New Roman" w:hAnsi="Times New Roman" w:cs="Times New Roman"/>
          <w:color w:val="001919"/>
          <w:sz w:val="28"/>
          <w:szCs w:val="28"/>
        </w:rPr>
        <w:t xml:space="preserve"> системы.</w:t>
      </w:r>
    </w:p>
    <w:p w:rsidR="00D44EDC" w:rsidRPr="00D44EDC" w:rsidRDefault="00854D77" w:rsidP="00D44E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1919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95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 xml:space="preserve">. Группировка информационных </w:t>
      </w:r>
      <w:proofErr w:type="spellStart"/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>логистических</w:t>
      </w:r>
      <w:proofErr w:type="spellEnd"/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 xml:space="preserve"> систем и их характеристика.</w:t>
      </w:r>
    </w:p>
    <w:p w:rsidR="00D44EDC" w:rsidRPr="00D44EDC" w:rsidRDefault="00854D77" w:rsidP="00D44E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001919"/>
          <w:sz w:val="28"/>
          <w:szCs w:val="28"/>
        </w:rPr>
        <w:t>96</w:t>
      </w:r>
      <w:r w:rsidR="00D44EDC" w:rsidRPr="00D44EDC">
        <w:rPr>
          <w:rFonts w:ascii="Times New Roman" w:hAnsi="Times New Roman" w:cs="Times New Roman"/>
          <w:color w:val="001919"/>
          <w:sz w:val="28"/>
          <w:szCs w:val="28"/>
        </w:rPr>
        <w:t xml:space="preserve">. Характеристика уровней иерархии </w:t>
      </w:r>
      <w:r w:rsidR="00D44EDC" w:rsidRPr="00D44EDC">
        <w:rPr>
          <w:rFonts w:ascii="Times New Roman" w:hAnsi="Times New Roman" w:cs="Times New Roman"/>
          <w:color w:val="222222"/>
          <w:sz w:val="28"/>
          <w:szCs w:val="28"/>
        </w:rPr>
        <w:t xml:space="preserve">информационной </w:t>
      </w:r>
      <w:proofErr w:type="spellStart"/>
      <w:r w:rsidR="00D44EDC" w:rsidRPr="00D44EDC">
        <w:rPr>
          <w:rFonts w:ascii="Times New Roman" w:hAnsi="Times New Roman" w:cs="Times New Roman"/>
          <w:color w:val="222222"/>
          <w:sz w:val="28"/>
          <w:szCs w:val="28"/>
        </w:rPr>
        <w:t>логистической</w:t>
      </w:r>
      <w:proofErr w:type="spellEnd"/>
      <w:r w:rsidR="00D44EDC" w:rsidRPr="00D44EDC">
        <w:rPr>
          <w:rFonts w:ascii="Times New Roman" w:hAnsi="Times New Roman" w:cs="Times New Roman"/>
          <w:color w:val="222222"/>
          <w:sz w:val="28"/>
          <w:szCs w:val="28"/>
        </w:rPr>
        <w:t xml:space="preserve"> системы управления предприятием.</w:t>
      </w:r>
    </w:p>
    <w:p w:rsidR="00D44EDC" w:rsidRPr="00D44EDC" w:rsidRDefault="00854D77" w:rsidP="00D44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97</w:t>
      </w:r>
      <w:r w:rsidR="00D44EDC" w:rsidRPr="00D44EDC">
        <w:rPr>
          <w:rFonts w:ascii="Times New Roman" w:hAnsi="Times New Roman" w:cs="Times New Roman"/>
          <w:color w:val="222222"/>
          <w:sz w:val="28"/>
          <w:szCs w:val="28"/>
        </w:rPr>
        <w:t xml:space="preserve">. Характеристика и схематическое представление </w:t>
      </w:r>
      <w:r w:rsidR="00D44EDC" w:rsidRPr="00D44EDC">
        <w:rPr>
          <w:rFonts w:ascii="Times New Roman" w:hAnsi="Times New Roman" w:cs="Times New Roman"/>
          <w:bCs/>
          <w:sz w:val="28"/>
          <w:szCs w:val="28"/>
        </w:rPr>
        <w:t>принципа работы с автоматизированными системами для решения задач логистики.</w:t>
      </w:r>
    </w:p>
    <w:p w:rsidR="00D44EDC" w:rsidRPr="00D44EDC" w:rsidRDefault="00854D77" w:rsidP="00D44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98</w:t>
      </w:r>
      <w:r w:rsidR="00D44EDC" w:rsidRPr="00D44EDC">
        <w:rPr>
          <w:rFonts w:ascii="Times New Roman" w:hAnsi="Times New Roman" w:cs="Times New Roman"/>
          <w:bCs/>
          <w:sz w:val="28"/>
          <w:szCs w:val="28"/>
        </w:rPr>
        <w:t>. Основные задачи ЛИС.</w:t>
      </w:r>
    </w:p>
    <w:p w:rsidR="00D44EDC" w:rsidRPr="00D44EDC" w:rsidRDefault="00854D77" w:rsidP="00D44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99</w:t>
      </w:r>
      <w:r w:rsidR="00D44EDC" w:rsidRPr="00D44EDC">
        <w:rPr>
          <w:rFonts w:ascii="Times New Roman" w:hAnsi="Times New Roman" w:cs="Times New Roman"/>
          <w:bCs/>
          <w:sz w:val="28"/>
          <w:szCs w:val="28"/>
        </w:rPr>
        <w:t>. Характеристика наиболее применяемых ЛИС.</w:t>
      </w:r>
    </w:p>
    <w:p w:rsidR="00D44EDC" w:rsidRPr="00D44EDC" w:rsidRDefault="00854D77" w:rsidP="00D44E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44EDC" w:rsidRPr="00D44EDC">
        <w:rPr>
          <w:rFonts w:ascii="Times New Roman" w:hAnsi="Times New Roman" w:cs="Times New Roman"/>
          <w:sz w:val="28"/>
          <w:szCs w:val="28"/>
        </w:rPr>
        <w:t>. Понятие и назначение аналитических платформ в логистике.</w:t>
      </w:r>
    </w:p>
    <w:p w:rsidR="00A17648" w:rsidRPr="00D44EDC" w:rsidRDefault="00D44EDC" w:rsidP="00D44EDC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="Times New Roman" w:hAnsi="Times New Roman" w:cs="Times New Roman"/>
          <w:b w:val="0"/>
          <w:color w:val="0C0C0C"/>
          <w:sz w:val="28"/>
          <w:szCs w:val="28"/>
        </w:rPr>
      </w:pPr>
      <w:r w:rsidRPr="00D44EDC">
        <w:rPr>
          <w:rFonts w:ascii="Times New Roman" w:hAnsi="Times New Roman" w:cs="Times New Roman"/>
          <w:sz w:val="28"/>
          <w:szCs w:val="28"/>
        </w:rPr>
        <w:t>1</w:t>
      </w:r>
      <w:r w:rsidR="00854D77">
        <w:rPr>
          <w:rFonts w:ascii="Times New Roman" w:hAnsi="Times New Roman" w:cs="Times New Roman"/>
          <w:sz w:val="28"/>
          <w:szCs w:val="28"/>
        </w:rPr>
        <w:t>01</w:t>
      </w:r>
      <w:r w:rsidRPr="00D44EDC">
        <w:rPr>
          <w:rFonts w:ascii="Times New Roman" w:hAnsi="Times New Roman" w:cs="Times New Roman"/>
          <w:sz w:val="28"/>
          <w:szCs w:val="28"/>
        </w:rPr>
        <w:t>. Принцип работы и назначение аналитической платформы «</w:t>
      </w:r>
      <w:proofErr w:type="spellStart"/>
      <w:r w:rsidRPr="00D44EDC">
        <w:rPr>
          <w:rFonts w:ascii="Times New Roman" w:hAnsi="Times New Roman" w:cs="Times New Roman"/>
          <w:color w:val="auto"/>
          <w:sz w:val="28"/>
          <w:szCs w:val="28"/>
        </w:rPr>
        <w:t>Deductor</w:t>
      </w:r>
      <w:proofErr w:type="spellEnd"/>
      <w:r w:rsidRPr="00D44EDC">
        <w:rPr>
          <w:rFonts w:ascii="Times New Roman" w:hAnsi="Times New Roman" w:cs="Times New Roman"/>
          <w:sz w:val="28"/>
          <w:szCs w:val="28"/>
        </w:rPr>
        <w:t>».</w:t>
      </w:r>
    </w:p>
    <w:p w:rsid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 Понятие и сущность интеллектуальных информационных технологий (ИИТ).</w:t>
      </w:r>
    </w:p>
    <w:p w:rsid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 Принцип работа интеллектуальной информационной системы (ИИС) и ее взаимодействующие компоненты.</w:t>
      </w:r>
    </w:p>
    <w:p w:rsid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104. Признаки использования ИИС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ИС.</w:t>
      </w:r>
    </w:p>
    <w:p w:rsid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 Задачи, решаемые ИИС.</w:t>
      </w:r>
    </w:p>
    <w:p w:rsid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 Понятие и назначение экспертных систем в логистике. Их преимущества и недостатки.</w:t>
      </w:r>
    </w:p>
    <w:p w:rsid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107. Сущность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«</w:t>
      </w:r>
      <w:proofErr w:type="spellStart"/>
      <w:r w:rsidRPr="006E4090">
        <w:rPr>
          <w:rFonts w:ascii="Times New Roman" w:hAnsi="Times New Roman" w:cs="Times New Roman"/>
          <w:sz w:val="28"/>
          <w:szCs w:val="28"/>
        </w:rPr>
        <w:t>Gonrand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108. Сущность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«</w:t>
      </w:r>
      <w:proofErr w:type="spellStart"/>
      <w:r w:rsidRPr="006E4090">
        <w:rPr>
          <w:rFonts w:ascii="Times New Roman" w:hAnsi="Times New Roman" w:cs="Times New Roman"/>
          <w:sz w:val="28"/>
          <w:szCs w:val="28"/>
        </w:rPr>
        <w:t>Videotrans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 Сущность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«СТС».</w:t>
      </w:r>
    </w:p>
    <w:p w:rsid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 Сущность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«</w:t>
      </w:r>
      <w:r w:rsidRPr="00BE0D9D">
        <w:rPr>
          <w:rFonts w:ascii="Times New Roman" w:hAnsi="Times New Roman" w:cs="Times New Roman"/>
          <w:sz w:val="28"/>
          <w:szCs w:val="28"/>
        </w:rPr>
        <w:t>ISCIS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5184" w:rsidRP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184">
        <w:rPr>
          <w:rFonts w:ascii="Times New Roman" w:hAnsi="Times New Roman" w:cs="Times New Roman"/>
          <w:sz w:val="28"/>
          <w:szCs w:val="28"/>
          <w:lang w:val="en-US"/>
        </w:rPr>
        <w:t xml:space="preserve">111. </w:t>
      </w:r>
      <w:r>
        <w:rPr>
          <w:rFonts w:ascii="Times New Roman" w:hAnsi="Times New Roman" w:cs="Times New Roman"/>
          <w:sz w:val="28"/>
          <w:szCs w:val="28"/>
        </w:rPr>
        <w:t>Сущность</w:t>
      </w:r>
      <w:r w:rsidRPr="00225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 w:rsidRPr="00225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Pr="0022518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BE0D9D">
        <w:rPr>
          <w:rFonts w:ascii="Times New Roman" w:hAnsi="Times New Roman" w:cs="Times New Roman"/>
          <w:sz w:val="28"/>
          <w:szCs w:val="28"/>
          <w:lang w:val="en-US"/>
        </w:rPr>
        <w:t>Inventory</w:t>
      </w:r>
      <w:r w:rsidRPr="00225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0D9D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225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0D9D">
        <w:rPr>
          <w:rFonts w:ascii="Times New Roman" w:hAnsi="Times New Roman" w:cs="Times New Roman"/>
          <w:sz w:val="28"/>
          <w:szCs w:val="28"/>
          <w:lang w:val="en-US"/>
        </w:rPr>
        <w:t>Assistant</w:t>
      </w:r>
      <w:r w:rsidRPr="00225184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 Особенности и назначение СППР в логистике.</w:t>
      </w:r>
    </w:p>
    <w:p w:rsidR="00225184" w:rsidRDefault="00225184" w:rsidP="00225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 Принципы и программные продукты для построения СППР в логистике.</w:t>
      </w:r>
    </w:p>
    <w:p w:rsidR="00A17648" w:rsidRPr="00225184" w:rsidRDefault="00225184" w:rsidP="0022518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C0C0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Pr="00BE0D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0D9D">
        <w:rPr>
          <w:rFonts w:ascii="Times New Roman" w:hAnsi="Times New Roman" w:cs="Times New Roman"/>
          <w:sz w:val="28"/>
          <w:szCs w:val="28"/>
        </w:rPr>
        <w:t>ерспективы развития ИИС в логистике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3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63AF">
        <w:rPr>
          <w:rFonts w:ascii="Times New Roman" w:hAnsi="Times New Roman" w:cs="Times New Roman"/>
          <w:sz w:val="28"/>
          <w:szCs w:val="28"/>
        </w:rPr>
        <w:t>. Понятие ГИС и ее назначение.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Pr="009963AF">
        <w:rPr>
          <w:rFonts w:ascii="Times New Roman" w:hAnsi="Times New Roman" w:cs="Times New Roman"/>
          <w:sz w:val="28"/>
          <w:szCs w:val="28"/>
        </w:rPr>
        <w:t xml:space="preserve">. </w:t>
      </w:r>
      <w:r w:rsidRPr="009963AF">
        <w:rPr>
          <w:rFonts w:ascii="Times New Roman" w:hAnsi="Times New Roman"/>
          <w:bCs/>
          <w:iCs/>
          <w:sz w:val="28"/>
          <w:szCs w:val="28"/>
        </w:rPr>
        <w:t>Структура пространственных данных ГИС.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Pr="009963AF">
        <w:rPr>
          <w:rFonts w:ascii="Times New Roman" w:hAnsi="Times New Roman" w:cs="Times New Roman"/>
          <w:sz w:val="28"/>
          <w:szCs w:val="28"/>
        </w:rPr>
        <w:t>. Особенности растровой и векторной моделей ГИС.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Pr="009963AF">
        <w:rPr>
          <w:rFonts w:ascii="Times New Roman" w:hAnsi="Times New Roman" w:cs="Times New Roman"/>
          <w:sz w:val="28"/>
          <w:szCs w:val="28"/>
        </w:rPr>
        <w:t>. Понятие топологии и топологической структуры данных ГИС.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Pr="009963AF">
        <w:rPr>
          <w:rFonts w:ascii="Times New Roman" w:hAnsi="Times New Roman" w:cs="Times New Roman"/>
          <w:sz w:val="28"/>
          <w:szCs w:val="28"/>
        </w:rPr>
        <w:t xml:space="preserve">. </w:t>
      </w:r>
      <w:r w:rsidRPr="009963AF">
        <w:rPr>
          <w:rFonts w:ascii="Times New Roman" w:hAnsi="Times New Roman"/>
          <w:bCs/>
          <w:iCs/>
          <w:sz w:val="28"/>
          <w:szCs w:val="28"/>
        </w:rPr>
        <w:t>Достоинства и недостатки растровой и векторной моделей преставления пространственных данных.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120</w:t>
      </w:r>
      <w:r w:rsidRPr="009963AF">
        <w:rPr>
          <w:rFonts w:ascii="Times New Roman" w:hAnsi="Times New Roman"/>
          <w:bCs/>
          <w:iCs/>
          <w:sz w:val="28"/>
          <w:szCs w:val="28"/>
        </w:rPr>
        <w:t>. Понятие атрибутивных данных ГИС и атрибутивные типы данных.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121</w:t>
      </w:r>
      <w:r w:rsidRPr="009963AF">
        <w:rPr>
          <w:rFonts w:ascii="Times New Roman" w:hAnsi="Times New Roman"/>
          <w:bCs/>
          <w:iCs/>
          <w:sz w:val="28"/>
          <w:szCs w:val="28"/>
        </w:rPr>
        <w:t>. Подсистемы ГИС и их задачи.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122</w:t>
      </w:r>
      <w:r w:rsidRPr="009963AF">
        <w:rPr>
          <w:rFonts w:ascii="Times New Roman" w:hAnsi="Times New Roman"/>
          <w:bCs/>
          <w:iCs/>
          <w:sz w:val="28"/>
          <w:szCs w:val="28"/>
        </w:rPr>
        <w:t>. Укрупненная классификация ГИС.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123</w:t>
      </w:r>
      <w:r w:rsidRPr="009963AF">
        <w:rPr>
          <w:rFonts w:ascii="Times New Roman" w:hAnsi="Times New Roman"/>
          <w:bCs/>
          <w:iCs/>
          <w:sz w:val="28"/>
          <w:szCs w:val="28"/>
        </w:rPr>
        <w:t>. Основные этапы разработки ГИС.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3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963AF">
        <w:rPr>
          <w:rFonts w:ascii="Times New Roman" w:hAnsi="Times New Roman" w:cs="Times New Roman"/>
          <w:sz w:val="28"/>
          <w:szCs w:val="28"/>
        </w:rPr>
        <w:t>. Понятие «цифровая карта» и их классификация.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963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963AF">
        <w:rPr>
          <w:rFonts w:ascii="Times New Roman" w:hAnsi="Times New Roman" w:cs="Times New Roman"/>
          <w:sz w:val="28"/>
          <w:szCs w:val="28"/>
        </w:rPr>
        <w:t xml:space="preserve">. </w:t>
      </w:r>
      <w:r w:rsidRPr="009963AF">
        <w:rPr>
          <w:rFonts w:ascii="Times New Roman" w:hAnsi="Times New Roman"/>
          <w:bCs/>
          <w:sz w:val="28"/>
          <w:szCs w:val="28"/>
        </w:rPr>
        <w:t>Механизм создания цифровой карты ГИС.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963A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26</w:t>
      </w:r>
      <w:r w:rsidRPr="009963AF">
        <w:rPr>
          <w:rFonts w:ascii="Times New Roman" w:hAnsi="Times New Roman"/>
          <w:bCs/>
          <w:sz w:val="28"/>
          <w:szCs w:val="28"/>
        </w:rPr>
        <w:t>. Процедура ввода данных для цифровой карты ГИС.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963A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27</w:t>
      </w:r>
      <w:r w:rsidRPr="009963AF">
        <w:rPr>
          <w:rFonts w:ascii="Times New Roman" w:hAnsi="Times New Roman"/>
          <w:bCs/>
          <w:sz w:val="28"/>
          <w:szCs w:val="28"/>
        </w:rPr>
        <w:t>. Отличительные особенности цифровой карты от ГИС-карты.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3A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28</w:t>
      </w:r>
      <w:r w:rsidRPr="009963AF">
        <w:rPr>
          <w:rFonts w:ascii="Times New Roman" w:hAnsi="Times New Roman"/>
          <w:bCs/>
          <w:sz w:val="28"/>
          <w:szCs w:val="28"/>
        </w:rPr>
        <w:t xml:space="preserve">. </w:t>
      </w:r>
      <w:r w:rsidRPr="009963AF">
        <w:rPr>
          <w:rStyle w:val="a6"/>
          <w:rFonts w:ascii="Times New Roman" w:hAnsi="Times New Roman"/>
          <w:i w:val="0"/>
          <w:sz w:val="28"/>
          <w:szCs w:val="28"/>
        </w:rPr>
        <w:t xml:space="preserve">Понятие, назначение и механизм функционирования </w:t>
      </w:r>
      <w:r w:rsidRPr="009963AF">
        <w:rPr>
          <w:rFonts w:ascii="Times New Roman" w:hAnsi="Times New Roman"/>
          <w:sz w:val="28"/>
          <w:szCs w:val="28"/>
        </w:rPr>
        <w:t>GPS ГИС в логистике.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3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29</w:t>
      </w:r>
      <w:r w:rsidRPr="009963AF">
        <w:rPr>
          <w:rFonts w:ascii="Times New Roman" w:hAnsi="Times New Roman"/>
          <w:sz w:val="28"/>
          <w:szCs w:val="28"/>
        </w:rPr>
        <w:t>. Сущность и назначение ГИС-проекта.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963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30</w:t>
      </w:r>
      <w:r w:rsidRPr="009963AF">
        <w:rPr>
          <w:rFonts w:ascii="Times New Roman" w:hAnsi="Times New Roman"/>
          <w:sz w:val="28"/>
          <w:szCs w:val="28"/>
        </w:rPr>
        <w:t xml:space="preserve">. </w:t>
      </w:r>
      <w:r w:rsidRPr="009963AF">
        <w:rPr>
          <w:rStyle w:val="a6"/>
          <w:rFonts w:ascii="Times New Roman" w:hAnsi="Times New Roman"/>
          <w:i w:val="0"/>
          <w:sz w:val="28"/>
          <w:szCs w:val="28"/>
        </w:rPr>
        <w:t>Преимущество использования ГИС в логистике.</w:t>
      </w:r>
    </w:p>
    <w:p w:rsidR="009963AF" w:rsidRPr="009963AF" w:rsidRDefault="009963AF" w:rsidP="009963AF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963AF">
        <w:rPr>
          <w:rStyle w:val="a6"/>
          <w:rFonts w:ascii="Times New Roman" w:hAnsi="Times New Roman"/>
          <w:i w:val="0"/>
          <w:sz w:val="28"/>
          <w:szCs w:val="28"/>
        </w:rPr>
        <w:t>1</w:t>
      </w:r>
      <w:r>
        <w:rPr>
          <w:rStyle w:val="a6"/>
          <w:rFonts w:ascii="Times New Roman" w:hAnsi="Times New Roman"/>
          <w:i w:val="0"/>
          <w:sz w:val="28"/>
          <w:szCs w:val="28"/>
        </w:rPr>
        <w:t>31</w:t>
      </w:r>
      <w:r w:rsidRPr="009963AF">
        <w:rPr>
          <w:rStyle w:val="a6"/>
          <w:rFonts w:ascii="Times New Roman" w:hAnsi="Times New Roman"/>
          <w:i w:val="0"/>
          <w:sz w:val="28"/>
          <w:szCs w:val="28"/>
        </w:rPr>
        <w:t>. Характеристика основных информационных технологий, используемых на автомобильном транспорте (в транспортной логистике).</w:t>
      </w:r>
    </w:p>
    <w:p w:rsidR="009B55DA" w:rsidRPr="009963AF" w:rsidRDefault="009963AF" w:rsidP="0099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3AF">
        <w:rPr>
          <w:rStyle w:val="a6"/>
          <w:rFonts w:ascii="Times New Roman" w:hAnsi="Times New Roman"/>
          <w:i w:val="0"/>
          <w:sz w:val="28"/>
          <w:szCs w:val="28"/>
        </w:rPr>
        <w:lastRenderedPageBreak/>
        <w:t>1</w:t>
      </w:r>
      <w:r>
        <w:rPr>
          <w:rStyle w:val="a6"/>
          <w:rFonts w:ascii="Times New Roman" w:hAnsi="Times New Roman"/>
          <w:i w:val="0"/>
          <w:sz w:val="28"/>
          <w:szCs w:val="28"/>
        </w:rPr>
        <w:t>32</w:t>
      </w:r>
      <w:r w:rsidRPr="009963AF">
        <w:rPr>
          <w:rStyle w:val="a6"/>
          <w:rFonts w:ascii="Times New Roman" w:hAnsi="Times New Roman"/>
          <w:i w:val="0"/>
          <w:sz w:val="28"/>
          <w:szCs w:val="28"/>
        </w:rPr>
        <w:t>. Характеристика основных информационных технологий, используемых на железнодорожном транспорте (в транспортной логистике).</w:t>
      </w:r>
    </w:p>
    <w:sectPr w:rsidR="009B55DA" w:rsidRPr="0099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5DA"/>
    <w:rsid w:val="00225184"/>
    <w:rsid w:val="00314EFF"/>
    <w:rsid w:val="00854D77"/>
    <w:rsid w:val="008A5CF1"/>
    <w:rsid w:val="009963AF"/>
    <w:rsid w:val="009B55DA"/>
    <w:rsid w:val="00A17648"/>
    <w:rsid w:val="00C84568"/>
    <w:rsid w:val="00D4202A"/>
    <w:rsid w:val="00D4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16 Знак"/>
    <w:basedOn w:val="a"/>
    <w:link w:val="10"/>
    <w:qFormat/>
    <w:rsid w:val="00225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45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4">
    <w:name w:val="Strong"/>
    <w:basedOn w:val="a0"/>
    <w:uiPriority w:val="22"/>
    <w:qFormat/>
    <w:rsid w:val="00C84568"/>
    <w:rPr>
      <w:b/>
      <w:bCs/>
    </w:rPr>
  </w:style>
  <w:style w:type="paragraph" w:customStyle="1" w:styleId="postsource">
    <w:name w:val="post__source"/>
    <w:basedOn w:val="a"/>
    <w:rsid w:val="00A1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4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10">
    <w:name w:val="Заголовок 1 Знак"/>
    <w:basedOn w:val="a0"/>
    <w:link w:val="1"/>
    <w:rsid w:val="00225184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a6">
    <w:name w:val="Emphasis"/>
    <w:basedOn w:val="a0"/>
    <w:qFormat/>
    <w:rsid w:val="009963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2017-11-15T08:48:00Z</dcterms:created>
  <dcterms:modified xsi:type="dcterms:W3CDTF">2017-11-15T09:08:00Z</dcterms:modified>
</cp:coreProperties>
</file>