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C8" w:rsidRPr="00E5463F" w:rsidRDefault="004421C8" w:rsidP="004421C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САМОСТОЯТЕЛЬНАЯ РАБОТА МАГИСТРАНТОВ И ФОРМЫ ЕЕ ОРГАНИЗАЦИИ</w:t>
      </w:r>
    </w:p>
    <w:p w:rsidR="004421C8" w:rsidRDefault="004421C8" w:rsidP="00442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Самостоятельная работа магистрантов предусматривает выполнение контрольных работ, домашних заданий, работу в учебных классах, изучение методических и демонстрационных материалов, просмотр учебных фильмов, подготовку рефератов, ознакомление с научной, учебной, хрестоматийной литературой (знание текстов первоисточников), написание эссе, выполнение учебно-исследовательских работ, анализ конкретных ситуаций, решение задач и тестов и др.</w:t>
      </w:r>
    </w:p>
    <w:p w:rsidR="004421C8" w:rsidRDefault="004421C8" w:rsidP="004421C8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Распределение часов самостоятельной работы по дисциплине «Судебное красноречие» и формы ее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240"/>
        <w:gridCol w:w="4468"/>
        <w:gridCol w:w="844"/>
        <w:gridCol w:w="992"/>
      </w:tblGrid>
      <w:tr w:rsidR="004421C8" w:rsidRPr="000145F1" w:rsidTr="006343DC">
        <w:trPr>
          <w:cantSplit/>
          <w:trHeight w:val="1134"/>
        </w:trPr>
        <w:tc>
          <w:tcPr>
            <w:tcW w:w="446" w:type="pct"/>
            <w:shd w:val="clear" w:color="auto" w:fill="auto"/>
            <w:textDirection w:val="btLr"/>
          </w:tcPr>
          <w:p w:rsidR="004421C8" w:rsidRPr="000145F1" w:rsidRDefault="004421C8" w:rsidP="006343DC">
            <w:pPr>
              <w:ind w:left="34" w:right="113"/>
              <w:jc w:val="both"/>
              <w:rPr>
                <w:rFonts w:ascii="Times New Roman" w:hAnsi="Times New Roman"/>
                <w:b/>
              </w:rPr>
            </w:pPr>
            <w:r w:rsidRPr="000145F1">
              <w:rPr>
                <w:rFonts w:ascii="Times New Roman" w:hAnsi="Times New Roman"/>
                <w:b/>
              </w:rPr>
              <w:t>№ темы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0145F1" w:rsidRDefault="004421C8" w:rsidP="006343DC">
            <w:pPr>
              <w:pStyle w:val="Style11"/>
              <w:widowControl/>
              <w:spacing w:line="360" w:lineRule="auto"/>
              <w:ind w:left="34"/>
              <w:jc w:val="center"/>
              <w:rPr>
                <w:rStyle w:val="FontStyle149"/>
                <w:sz w:val="22"/>
                <w:szCs w:val="22"/>
              </w:rPr>
            </w:pPr>
            <w:r w:rsidRPr="000145F1">
              <w:rPr>
                <w:rStyle w:val="FontStyle149"/>
                <w:sz w:val="22"/>
                <w:szCs w:val="22"/>
              </w:rPr>
              <w:t>Название темы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Pr="00E5463F" w:rsidRDefault="004421C8" w:rsidP="006343DC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145F1">
              <w:rPr>
                <w:rFonts w:ascii="Times New Roman" w:hAnsi="Times New Roman"/>
                <w:b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lang w:val="ru-RU"/>
              </w:rPr>
              <w:t>магистранта</w:t>
            </w:r>
          </w:p>
        </w:tc>
        <w:tc>
          <w:tcPr>
            <w:tcW w:w="469" w:type="pct"/>
            <w:textDirection w:val="btLr"/>
          </w:tcPr>
          <w:p w:rsidR="004421C8" w:rsidRPr="008D0678" w:rsidRDefault="004421C8" w:rsidP="006343D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D0678">
              <w:rPr>
                <w:rFonts w:ascii="Times New Roman" w:hAnsi="Times New Roman"/>
                <w:sz w:val="20"/>
                <w:szCs w:val="20"/>
              </w:rPr>
              <w:t>СРС, часы, дневная</w:t>
            </w:r>
          </w:p>
        </w:tc>
        <w:tc>
          <w:tcPr>
            <w:tcW w:w="548" w:type="pct"/>
            <w:textDirection w:val="btLr"/>
          </w:tcPr>
          <w:p w:rsidR="004421C8" w:rsidRPr="008D0678" w:rsidRDefault="004421C8" w:rsidP="006343D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D0678">
              <w:rPr>
                <w:rFonts w:ascii="Times New Roman" w:hAnsi="Times New Roman"/>
                <w:sz w:val="20"/>
                <w:szCs w:val="20"/>
              </w:rPr>
              <w:t>СРС, часы, заочная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</w:tcPr>
          <w:p w:rsidR="004421C8" w:rsidRPr="000145F1" w:rsidRDefault="004421C8" w:rsidP="006343D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537" w:type="pct"/>
            <w:gridSpan w:val="2"/>
            <w:shd w:val="clear" w:color="auto" w:fill="auto"/>
          </w:tcPr>
          <w:p w:rsidR="004421C8" w:rsidRPr="000145F1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145F1">
              <w:rPr>
                <w:rStyle w:val="FontStyle149"/>
                <w:caps/>
              </w:rPr>
              <w:t xml:space="preserve">Модуль </w:t>
            </w:r>
            <w:r>
              <w:rPr>
                <w:rStyle w:val="FontStyle149"/>
                <w:caps/>
                <w:lang w:val="en-US"/>
              </w:rPr>
              <w:t>I</w:t>
            </w:r>
            <w:r w:rsidRPr="000145F1">
              <w:rPr>
                <w:rStyle w:val="FontStyle149"/>
                <w:caps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Основы ораторского искусства</w:t>
            </w:r>
          </w:p>
        </w:tc>
        <w:tc>
          <w:tcPr>
            <w:tcW w:w="469" w:type="pct"/>
            <w:vAlign w:val="center"/>
          </w:tcPr>
          <w:p w:rsidR="004421C8" w:rsidRPr="00E5463F" w:rsidRDefault="004421C8" w:rsidP="006343DC">
            <w:pPr>
              <w:spacing w:after="0" w:line="240" w:lineRule="auto"/>
              <w:jc w:val="center"/>
              <w:rPr>
                <w:rStyle w:val="FontStyle149"/>
                <w:caps/>
                <w:lang w:val="ru-RU"/>
              </w:rPr>
            </w:pPr>
            <w:r>
              <w:rPr>
                <w:rStyle w:val="FontStyle149"/>
                <w:caps/>
                <w:lang w:val="ru-RU"/>
              </w:rPr>
              <w:t>40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Style w:val="FontStyle149"/>
                <w:caps/>
                <w:lang w:val="ru-RU"/>
              </w:rPr>
            </w:pPr>
            <w:r>
              <w:rPr>
                <w:rStyle w:val="FontStyle149"/>
                <w:caps/>
                <w:lang w:val="ru-RU"/>
              </w:rPr>
              <w:t>40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0145F1" w:rsidRDefault="004421C8" w:rsidP="006343DC">
            <w:pPr>
              <w:ind w:left="34"/>
              <w:jc w:val="center"/>
              <w:rPr>
                <w:rFonts w:ascii="Times New Roman" w:hAnsi="Times New Roman"/>
              </w:rPr>
            </w:pPr>
            <w:r w:rsidRPr="000145F1">
              <w:rPr>
                <w:rFonts w:ascii="Times New Roman" w:hAnsi="Times New Roman"/>
              </w:rPr>
              <w:t>1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0145F1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Возникновение и развитие ораторского искусства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 по теме.</w:t>
            </w:r>
          </w:p>
          <w:p w:rsidR="004421C8" w:rsidRPr="00914F94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ораторского и полемического мастерства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 по теме.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Выполнение творческих заданий.</w:t>
            </w:r>
          </w:p>
          <w:p w:rsidR="004421C8" w:rsidRPr="000145F1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Подготовка к тесту.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</w:tcPr>
          <w:p w:rsidR="004421C8" w:rsidRPr="000145F1" w:rsidRDefault="004421C8" w:rsidP="006343D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537" w:type="pct"/>
            <w:gridSpan w:val="2"/>
            <w:shd w:val="clear" w:color="auto" w:fill="auto"/>
            <w:vAlign w:val="center"/>
          </w:tcPr>
          <w:p w:rsidR="004421C8" w:rsidRPr="000145F1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149"/>
                <w:caps/>
              </w:rPr>
              <w:t xml:space="preserve">Модуль </w:t>
            </w:r>
            <w:r>
              <w:rPr>
                <w:rStyle w:val="FontStyle149"/>
                <w:caps/>
                <w:lang w:val="ru-RU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Судебная риторика</w:t>
            </w:r>
          </w:p>
        </w:tc>
        <w:tc>
          <w:tcPr>
            <w:tcW w:w="469" w:type="pct"/>
            <w:vAlign w:val="center"/>
          </w:tcPr>
          <w:p w:rsidR="004421C8" w:rsidRPr="00472419" w:rsidRDefault="004421C8" w:rsidP="006343DC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речь – жанр ораторского искусства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 по теме.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Выполнение творческих заданий.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судебной речи.</w:t>
            </w:r>
          </w:p>
          <w:p w:rsidR="004421C8" w:rsidRPr="00914F94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деловой игре.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судебной речи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 по теме.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Выполнение творческих заданий.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судебной речи.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деловой игре.</w:t>
            </w:r>
          </w:p>
          <w:p w:rsidR="004421C8" w:rsidRPr="00914F94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контрольной работе.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прокурора в суде: ее виды, структура и содержание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судебной речи.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судебной речи.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деловой игре.</w:t>
            </w:r>
          </w:p>
          <w:p w:rsidR="004421C8" w:rsidRPr="00914F94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контрольной работе.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защитника в суде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судебной речи.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судебной речи.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Подготовка к деловой игре.</w:t>
            </w:r>
          </w:p>
          <w:p w:rsidR="004421C8" w:rsidRPr="00914F94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контрольной работе.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</w:tcPr>
          <w:p w:rsidR="004421C8" w:rsidRPr="000145F1" w:rsidRDefault="004421C8" w:rsidP="006343D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537" w:type="pct"/>
            <w:gridSpan w:val="2"/>
            <w:shd w:val="clear" w:color="auto" w:fill="auto"/>
            <w:vAlign w:val="center"/>
          </w:tcPr>
          <w:p w:rsidR="004421C8" w:rsidRPr="00914F94" w:rsidRDefault="004421C8" w:rsidP="006343D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МОДУЛЬ 3 </w:t>
            </w:r>
            <w:r w:rsidRPr="00525D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Юридические</w:t>
            </w:r>
            <w:r w:rsidRPr="00E5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документы и профессиональное общение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914F94" w:rsidRDefault="004421C8" w:rsidP="006343DC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114CF5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  <w:lang w:val="be-BY"/>
              </w:rPr>
            </w:pPr>
            <w:r w:rsidRPr="00114CF5">
              <w:rPr>
                <w:rFonts w:ascii="Times New Roman" w:hAnsi="Times New Roman"/>
              </w:rPr>
              <w:t>Язык и стиль юридических документов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и, доклада по теме.</w:t>
            </w:r>
          </w:p>
          <w:p w:rsidR="004421C8" w:rsidRPr="000145F1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Подготовка юридических документов.</w:t>
            </w: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Pr="00E5463F" w:rsidRDefault="004421C8" w:rsidP="006343DC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114CF5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Виды профессионального общения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</w:t>
            </w:r>
            <w:r w:rsidRPr="00914F94">
              <w:rPr>
                <w:rFonts w:ascii="Times New Roman" w:hAnsi="Times New Roman"/>
                <w:lang w:val="ru-RU"/>
              </w:rPr>
              <w:t>презентаци</w:t>
            </w:r>
            <w:r>
              <w:rPr>
                <w:rFonts w:ascii="Times New Roman" w:hAnsi="Times New Roman"/>
                <w:lang w:val="ru-RU"/>
              </w:rPr>
              <w:t>и, доклада по теме.</w:t>
            </w:r>
          </w:p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деловой игре.</w:t>
            </w:r>
          </w:p>
        </w:tc>
        <w:tc>
          <w:tcPr>
            <w:tcW w:w="469" w:type="pct"/>
            <w:vAlign w:val="center"/>
          </w:tcPr>
          <w:p w:rsidR="004421C8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48" w:type="pct"/>
            <w:vAlign w:val="center"/>
          </w:tcPr>
          <w:p w:rsidR="004421C8" w:rsidRDefault="004421C8" w:rsidP="006343D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0E7AD4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  <w:b/>
              </w:rPr>
            </w:pPr>
            <w:r w:rsidRPr="000E7AD4">
              <w:rPr>
                <w:rFonts w:ascii="Times New Roman" w:hAnsi="Times New Roman"/>
                <w:b/>
              </w:rPr>
              <w:t>ЗАЧЕТ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зачету.</w:t>
            </w:r>
          </w:p>
        </w:tc>
        <w:tc>
          <w:tcPr>
            <w:tcW w:w="469" w:type="pct"/>
            <w:vAlign w:val="center"/>
          </w:tcPr>
          <w:p w:rsidR="004421C8" w:rsidRPr="000E7AD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48" w:type="pct"/>
            <w:vAlign w:val="center"/>
          </w:tcPr>
          <w:p w:rsidR="004421C8" w:rsidRPr="000E7AD4" w:rsidRDefault="004421C8" w:rsidP="006343DC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</w:tr>
      <w:tr w:rsidR="004421C8" w:rsidRPr="000145F1" w:rsidTr="006343DC">
        <w:tc>
          <w:tcPr>
            <w:tcW w:w="446" w:type="pct"/>
            <w:shd w:val="clear" w:color="auto" w:fill="auto"/>
            <w:vAlign w:val="center"/>
          </w:tcPr>
          <w:p w:rsidR="004421C8" w:rsidRDefault="004421C8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421C8" w:rsidRPr="00914F94" w:rsidRDefault="004421C8" w:rsidP="006343DC">
            <w:pPr>
              <w:pStyle w:val="Style11"/>
              <w:widowControl/>
              <w:tabs>
                <w:tab w:val="left" w:pos="1770"/>
              </w:tabs>
              <w:rPr>
                <w:rFonts w:ascii="Times New Roman" w:hAnsi="Times New Roman"/>
                <w:b/>
              </w:rPr>
            </w:pPr>
            <w:r w:rsidRPr="00914F9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4421C8" w:rsidRPr="000145F1" w:rsidRDefault="004421C8" w:rsidP="006343D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136</w:t>
            </w:r>
          </w:p>
        </w:tc>
        <w:tc>
          <w:tcPr>
            <w:tcW w:w="548" w:type="pct"/>
            <w:vAlign w:val="center"/>
          </w:tcPr>
          <w:p w:rsidR="004421C8" w:rsidRPr="00914F94" w:rsidRDefault="004421C8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186</w:t>
            </w:r>
          </w:p>
        </w:tc>
      </w:tr>
    </w:tbl>
    <w:p w:rsidR="004421C8" w:rsidRDefault="004421C8" w:rsidP="004421C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6611" w:rsidRDefault="00DB6611">
      <w:bookmarkStart w:id="0" w:name="_GoBack"/>
      <w:bookmarkEnd w:id="0"/>
    </w:p>
    <w:sectPr w:rsidR="00DB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C8"/>
    <w:rsid w:val="004421C8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6A8D8-3FB7-4752-99E8-EC36600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C8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4421C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val="ru-RU" w:eastAsia="ru-RU"/>
    </w:rPr>
  </w:style>
  <w:style w:type="character" w:customStyle="1" w:styleId="FontStyle149">
    <w:name w:val="Font Style149"/>
    <w:rsid w:val="004421C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2018-01-23T11:38:00Z</dcterms:created>
  <dcterms:modified xsi:type="dcterms:W3CDTF">2018-01-23T11:39:00Z</dcterms:modified>
</cp:coreProperties>
</file>