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C0" w:rsidRDefault="001C0BC0" w:rsidP="001C0BC0">
      <w:pPr>
        <w:suppressAutoHyphens/>
        <w:jc w:val="center"/>
        <w:rPr>
          <w:rStyle w:val="21"/>
          <w:rFonts w:eastAsiaTheme="majorEastAsia"/>
          <w:b/>
          <w:sz w:val="28"/>
          <w:szCs w:val="28"/>
        </w:rPr>
      </w:pPr>
      <w:r w:rsidRPr="008B0F66">
        <w:rPr>
          <w:b/>
          <w:bCs/>
          <w:sz w:val="28"/>
          <w:szCs w:val="28"/>
        </w:rPr>
        <w:t xml:space="preserve">Тема 2.1. </w:t>
      </w:r>
      <w:r w:rsidRPr="008B0F66">
        <w:rPr>
          <w:rStyle w:val="21"/>
          <w:rFonts w:eastAsiaTheme="majorEastAsia"/>
          <w:b/>
          <w:sz w:val="28"/>
          <w:szCs w:val="28"/>
        </w:rPr>
        <w:t>Особенности туристической деятельности и их влияние на организацию бухгалтерского учета</w:t>
      </w:r>
    </w:p>
    <w:p w:rsidR="008B0F66" w:rsidRPr="008B0F66" w:rsidRDefault="008B0F66" w:rsidP="001C0BC0">
      <w:pPr>
        <w:suppressAutoHyphens/>
        <w:jc w:val="center"/>
        <w:rPr>
          <w:b/>
          <w:sz w:val="28"/>
          <w:szCs w:val="28"/>
        </w:rPr>
      </w:pPr>
    </w:p>
    <w:p w:rsidR="008B0F66" w:rsidRPr="008B0F66" w:rsidRDefault="001C0BC0" w:rsidP="008B0F6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0F66">
        <w:rPr>
          <w:sz w:val="28"/>
          <w:szCs w:val="28"/>
        </w:rPr>
        <w:t>Нормативно-правовое регулирование туристической деятельности в Республике Беларусь.</w:t>
      </w:r>
    </w:p>
    <w:p w:rsidR="008B0F66" w:rsidRPr="008B0F66" w:rsidRDefault="001C0BC0" w:rsidP="008B0F6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0F66">
        <w:rPr>
          <w:sz w:val="28"/>
          <w:szCs w:val="28"/>
        </w:rPr>
        <w:t xml:space="preserve">Субъекты и виды туристической деятельности. </w:t>
      </w:r>
    </w:p>
    <w:p w:rsidR="008B0F66" w:rsidRPr="008B0F66" w:rsidRDefault="001C0BC0" w:rsidP="008B0F6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0F66">
        <w:rPr>
          <w:sz w:val="28"/>
          <w:szCs w:val="28"/>
        </w:rPr>
        <w:t>Порядок формирования цен на услуги в сфере туризма.</w:t>
      </w:r>
    </w:p>
    <w:p w:rsidR="00F77427" w:rsidRDefault="001C0BC0" w:rsidP="008B0F6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0F66">
        <w:rPr>
          <w:sz w:val="28"/>
          <w:szCs w:val="28"/>
        </w:rPr>
        <w:t>Объекты бухгалтерского учета в туристической деятельности.</w:t>
      </w:r>
    </w:p>
    <w:p w:rsidR="008B0F66" w:rsidRDefault="008B0F66" w:rsidP="008B0F66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8B0F66" w:rsidRPr="008B0F66" w:rsidRDefault="008B0F66" w:rsidP="008B0F6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jc w:val="both"/>
        <w:rPr>
          <w:b/>
          <w:sz w:val="28"/>
          <w:szCs w:val="28"/>
        </w:rPr>
      </w:pPr>
      <w:r w:rsidRPr="008B0F66">
        <w:rPr>
          <w:b/>
          <w:sz w:val="28"/>
          <w:szCs w:val="28"/>
        </w:rPr>
        <w:t>Нормативно-правовое регулирование туристической дея</w:t>
      </w:r>
      <w:r w:rsidR="00514384">
        <w:rPr>
          <w:b/>
          <w:sz w:val="28"/>
          <w:szCs w:val="28"/>
        </w:rPr>
        <w:t>тельности в Республике Беларусь</w:t>
      </w:r>
    </w:p>
    <w:p w:rsidR="008B0F66" w:rsidRDefault="008B0F66" w:rsidP="008B0F66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8B0F66" w:rsidRPr="00A26048" w:rsidRDefault="008B0F66" w:rsidP="00A2604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26048">
        <w:rPr>
          <w:sz w:val="28"/>
          <w:szCs w:val="28"/>
        </w:rPr>
        <w:t xml:space="preserve">Туризм представляет собой не только сферу деятельности специальных субъектов, но и отдельную систему социально-экономических отношений. </w:t>
      </w:r>
    </w:p>
    <w:p w:rsidR="008B0F66" w:rsidRPr="00A26048" w:rsidRDefault="008B0F66" w:rsidP="00A2604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26048">
        <w:rPr>
          <w:sz w:val="28"/>
          <w:szCs w:val="28"/>
        </w:rPr>
        <w:t>Основными источником парового регулирования туристических отношени</w:t>
      </w:r>
      <w:r w:rsidR="00A26048">
        <w:rPr>
          <w:sz w:val="28"/>
          <w:szCs w:val="28"/>
        </w:rPr>
        <w:t>й</w:t>
      </w:r>
      <w:r w:rsidRPr="00A26048">
        <w:rPr>
          <w:sz w:val="28"/>
          <w:szCs w:val="28"/>
        </w:rPr>
        <w:t xml:space="preserve"> в Республике Беларусь явля</w:t>
      </w:r>
      <w:r w:rsidR="00A26048" w:rsidRPr="00A26048">
        <w:rPr>
          <w:sz w:val="28"/>
          <w:szCs w:val="28"/>
        </w:rPr>
        <w:t>ются нормативные правовые акты</w:t>
      </w:r>
      <w:r w:rsidRPr="00A26048">
        <w:rPr>
          <w:sz w:val="28"/>
          <w:szCs w:val="28"/>
        </w:rPr>
        <w:t>:</w:t>
      </w:r>
    </w:p>
    <w:p w:rsidR="00A26048" w:rsidRPr="00A26048" w:rsidRDefault="00A26048" w:rsidP="00A2604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26048">
        <w:rPr>
          <w:sz w:val="28"/>
          <w:szCs w:val="28"/>
        </w:rPr>
        <w:t>Конституция Республики Беларусь</w:t>
      </w:r>
    </w:p>
    <w:p w:rsidR="00A26048" w:rsidRPr="00A26048" w:rsidRDefault="00A26048" w:rsidP="00A2604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26048">
        <w:rPr>
          <w:sz w:val="28"/>
          <w:szCs w:val="28"/>
        </w:rPr>
        <w:t>Гражданского кодекса Республики Беларусь</w:t>
      </w:r>
    </w:p>
    <w:p w:rsidR="00A26048" w:rsidRPr="00A26048" w:rsidRDefault="008B0F66" w:rsidP="00A2604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26048">
        <w:rPr>
          <w:sz w:val="28"/>
          <w:szCs w:val="28"/>
        </w:rPr>
        <w:t>Закон Республики Беларусь «О туризме»</w:t>
      </w:r>
    </w:p>
    <w:p w:rsidR="008B0F66" w:rsidRPr="00A26048" w:rsidRDefault="008B0F66" w:rsidP="00A2604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26048">
        <w:rPr>
          <w:sz w:val="28"/>
          <w:szCs w:val="28"/>
        </w:rPr>
        <w:t xml:space="preserve">Закона Республики Беларусь «О защите прав потребителей» </w:t>
      </w:r>
    </w:p>
    <w:p w:rsidR="00A26048" w:rsidRPr="00A26048" w:rsidRDefault="00A26048" w:rsidP="00A2604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26048">
        <w:rPr>
          <w:sz w:val="28"/>
          <w:szCs w:val="28"/>
        </w:rPr>
        <w:t xml:space="preserve">Основным отраслевым нормативным правовым актом является </w:t>
      </w:r>
      <w:r w:rsidRPr="00A26048">
        <w:rPr>
          <w:i/>
          <w:sz w:val="28"/>
          <w:szCs w:val="28"/>
        </w:rPr>
        <w:t>Закон Республики Беларусь от 25 ноября 1999 года «О туризме»</w:t>
      </w:r>
      <w:r w:rsidRPr="00A26048">
        <w:rPr>
          <w:sz w:val="28"/>
          <w:szCs w:val="28"/>
        </w:rPr>
        <w:t xml:space="preserve">. Данный Закон принят и действует в новой редакции от 22 декабря </w:t>
      </w:r>
      <w:smartTag w:uri="urn:schemas-microsoft-com:office:smarttags" w:element="metricconverter">
        <w:smartTagPr>
          <w:attr w:name="ProductID" w:val="2011 г"/>
        </w:smartTagPr>
        <w:r w:rsidRPr="00A26048">
          <w:rPr>
            <w:sz w:val="28"/>
            <w:szCs w:val="28"/>
          </w:rPr>
          <w:t>2011 г</w:t>
        </w:r>
      </w:smartTag>
      <w:proofErr w:type="gramStart"/>
      <w:r w:rsidRPr="00A26048">
        <w:rPr>
          <w:sz w:val="28"/>
          <w:szCs w:val="28"/>
        </w:rPr>
        <w:t xml:space="preserve">.. </w:t>
      </w:r>
      <w:proofErr w:type="gramEnd"/>
      <w:r w:rsidRPr="00A26048">
        <w:rPr>
          <w:sz w:val="28"/>
          <w:szCs w:val="28"/>
        </w:rPr>
        <w:t>В новой редакции Закона понятийный аппарат существенно обновлен и дополнен, четко определены виды туристической деятельности и правовой статус ее субъектов.</w:t>
      </w:r>
    </w:p>
    <w:p w:rsidR="00A26048" w:rsidRPr="00A26048" w:rsidRDefault="00A26048" w:rsidP="00A2604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26048">
        <w:rPr>
          <w:sz w:val="28"/>
          <w:szCs w:val="28"/>
          <w:u w:val="single"/>
        </w:rPr>
        <w:t>К актам Президента Республики Беларусь</w:t>
      </w:r>
      <w:r w:rsidRPr="00A26048">
        <w:rPr>
          <w:sz w:val="28"/>
          <w:szCs w:val="28"/>
        </w:rPr>
        <w:t xml:space="preserve">, регулирующим собственно туристические правоотношения относятся: Указ Президента Республики Беларусь от 2 июня 2006 года № 371 «О некоторых мерах государственной поддержки развития туризма в Республике Беларусь», Указ Президента Республики Беларусь от 2 июня 2006 года № 372 «О мерах по развитию </w:t>
      </w:r>
      <w:proofErr w:type="spellStart"/>
      <w:r w:rsidRPr="00A26048">
        <w:rPr>
          <w:sz w:val="28"/>
          <w:szCs w:val="28"/>
        </w:rPr>
        <w:t>агроэкотуризма</w:t>
      </w:r>
      <w:proofErr w:type="spellEnd"/>
      <w:r w:rsidRPr="00A26048">
        <w:rPr>
          <w:sz w:val="28"/>
          <w:szCs w:val="28"/>
        </w:rPr>
        <w:t xml:space="preserve"> в Республике Беларусь».</w:t>
      </w:r>
    </w:p>
    <w:p w:rsidR="00A26048" w:rsidRPr="00A26048" w:rsidRDefault="00A26048" w:rsidP="00A2604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26048">
        <w:rPr>
          <w:sz w:val="28"/>
          <w:szCs w:val="28"/>
          <w:u w:val="single"/>
        </w:rPr>
        <w:t>Основными постановлениями Правительства</w:t>
      </w:r>
      <w:r w:rsidRPr="00A26048">
        <w:rPr>
          <w:sz w:val="28"/>
          <w:szCs w:val="28"/>
        </w:rPr>
        <w:t xml:space="preserve">, регулирующие отношения в сфере туризма, являются: постановление Совета Министров Республики Беларусь от 18 июня 2004 года № 730 «Об утверждении положений о порядке создания туристических зон и ведения государственного кадастра туристических ресурсов Республики Беларусь»; постановление Совета Министров Республики Беларусь от 12 июля 2007 года № 895 «Об утверждении положения о порядке и условиях проведения профессиональной аттестации, подтверждающей квалификацию экскурсоводов и гидов-переводчиков, и о порядке ведения национального реестра экскурсоводов и гидов-переводчиков Республики Беларусь»; </w:t>
      </w:r>
      <w:r w:rsidRPr="00A26048">
        <w:rPr>
          <w:sz w:val="28"/>
          <w:szCs w:val="28"/>
        </w:rPr>
        <w:lastRenderedPageBreak/>
        <w:t xml:space="preserve">постановление Совета Министров Республики Беларусь от 29 июня 2007 года № 818 «Об утверждении типового договора на оказание услуг в сфере </w:t>
      </w:r>
      <w:proofErr w:type="spellStart"/>
      <w:r w:rsidRPr="00A26048">
        <w:rPr>
          <w:sz w:val="28"/>
          <w:szCs w:val="28"/>
        </w:rPr>
        <w:t>агроэкотуризма</w:t>
      </w:r>
      <w:proofErr w:type="spellEnd"/>
      <w:r w:rsidRPr="00A26048">
        <w:rPr>
          <w:sz w:val="28"/>
          <w:szCs w:val="28"/>
        </w:rPr>
        <w:t>» и др.</w:t>
      </w:r>
    </w:p>
    <w:p w:rsidR="00A26048" w:rsidRPr="00A26048" w:rsidRDefault="00A26048" w:rsidP="00A2604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26048">
        <w:rPr>
          <w:sz w:val="28"/>
          <w:szCs w:val="28"/>
          <w:u w:val="single"/>
        </w:rPr>
        <w:t>Основными нормативными правовыми актами Министерства спорта и туризма Республики Беларусь</w:t>
      </w:r>
      <w:r w:rsidRPr="00A26048">
        <w:rPr>
          <w:sz w:val="28"/>
          <w:szCs w:val="28"/>
        </w:rPr>
        <w:t xml:space="preserve">, других республиканских органов государственного управления в сфере туризма являются: постановлением Министерства спорта и туризма Республики Беларусь от 13 июля 2007 года № 18 «О туристическом ваучере»; постановление Министерства спорта и туризма Республики Беларусь от 10 июля 2007 года № 17 «Об утверждении инструкции о порядке проведения инструктажа о соблюдении правил личной безопасности туриста»; </w:t>
      </w:r>
      <w:r w:rsidR="00563787">
        <w:rPr>
          <w:sz w:val="28"/>
          <w:szCs w:val="28"/>
        </w:rPr>
        <w:t>п</w:t>
      </w:r>
      <w:r w:rsidRPr="00A26048">
        <w:rPr>
          <w:sz w:val="28"/>
          <w:szCs w:val="28"/>
        </w:rPr>
        <w:t xml:space="preserve">остановление Министерства спорта и туризма Республики Беларусь от 23 января 2007 № 1 «Об утверждении положения о системе туристической ориентирующей информации»; постановление Министерства спорта и туризма Республики Беларусь от 15 августа 2006 года № 26 «Об утверждении правил проведения туристских походов»; постановление Министерства по налогам и сборам Республики Беларусь от 19 июня 2006 года № 68 «Об утверждении формы информации о договорах на оказание услуг в сфере </w:t>
      </w:r>
      <w:proofErr w:type="spellStart"/>
      <w:r w:rsidRPr="00A26048">
        <w:rPr>
          <w:sz w:val="28"/>
          <w:szCs w:val="28"/>
        </w:rPr>
        <w:t>агроэкотуризма</w:t>
      </w:r>
      <w:proofErr w:type="spellEnd"/>
      <w:r w:rsidRPr="00A26048">
        <w:rPr>
          <w:sz w:val="28"/>
          <w:szCs w:val="28"/>
        </w:rPr>
        <w:t xml:space="preserve">, заключенных в истекшем году»; постановление Министерства лесного хозяйства Республики Беларусь от 13 марта 2006 года № 6 «Об утверждении инструкции о порядке регистрации договора оказания туристических услуг на проведение охотничьего тура с участием иностранного гражданина»; </w:t>
      </w:r>
      <w:proofErr w:type="gramStart"/>
      <w:r w:rsidRPr="00A26048">
        <w:rPr>
          <w:sz w:val="28"/>
          <w:szCs w:val="28"/>
        </w:rPr>
        <w:t>постановление Правления Национального банка Республики Беларусь и Государственного таможенного комитета Республики Беларусь от 30 апреля 2004 года № 73/38 «Об утверждении инструкции о порядке ввоза, вывоза и пересылки иностранной валюты, белорусских рублей, платежных документов в иностранной валюте, документарных ценных бумаг в белорусских рублях и иностранной валюте физическими лицами через таможенную границу Республики Беларусь»;</w:t>
      </w:r>
      <w:proofErr w:type="gramEnd"/>
      <w:r w:rsidRPr="00A26048">
        <w:rPr>
          <w:sz w:val="28"/>
          <w:szCs w:val="28"/>
        </w:rPr>
        <w:t xml:space="preserve"> приказ Министерства здравоохранения Республики Беларусь 21 марта 1994 года № 58 «О мерах по обеспечению санитарной охраны территории Республики Беларусь» и другие.</w:t>
      </w:r>
    </w:p>
    <w:p w:rsidR="00A26048" w:rsidRPr="00A26048" w:rsidRDefault="00A26048" w:rsidP="00A2604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26048">
        <w:rPr>
          <w:sz w:val="28"/>
          <w:szCs w:val="28"/>
        </w:rPr>
        <w:t>Как уже отмечалось, туризм является системой регулирующей туристические и связанные с ними отношения. Отношения</w:t>
      </w:r>
      <w:r w:rsidR="003C669A">
        <w:rPr>
          <w:sz w:val="28"/>
          <w:szCs w:val="28"/>
        </w:rPr>
        <w:t>,</w:t>
      </w:r>
      <w:r w:rsidRPr="00A26048">
        <w:rPr>
          <w:sz w:val="28"/>
          <w:szCs w:val="28"/>
        </w:rPr>
        <w:t xml:space="preserve"> связанные с </w:t>
      </w:r>
      <w:proofErr w:type="gramStart"/>
      <w:r w:rsidRPr="00A26048">
        <w:rPr>
          <w:sz w:val="28"/>
          <w:szCs w:val="28"/>
        </w:rPr>
        <w:t>туристическими</w:t>
      </w:r>
      <w:proofErr w:type="gramEnd"/>
      <w:r w:rsidR="003C669A">
        <w:rPr>
          <w:sz w:val="28"/>
          <w:szCs w:val="28"/>
        </w:rPr>
        <w:t>,</w:t>
      </w:r>
      <w:r w:rsidRPr="00A26048">
        <w:rPr>
          <w:sz w:val="28"/>
          <w:szCs w:val="28"/>
        </w:rPr>
        <w:t xml:space="preserve"> включают таможенные, налоговые, финансовые и другие. Данные правоотношения регулируются нормативными правыми актами, относящимися к другим отраслям права. Это Таможенный Кодекс Республики Беларусь; Гражданский Кодекс Республики Беларусь; Закон Республики Беларусь «О туризме»; Закон Республики Беларусь «О защите прав потребителей»; Закон Республики Беларусь «О рекламе»; Закон Республики Беларусь «О хозяйственных обществах» и др.</w:t>
      </w:r>
    </w:p>
    <w:p w:rsidR="00A26048" w:rsidRPr="00A26048" w:rsidRDefault="00A26048" w:rsidP="00A26048">
      <w:pPr>
        <w:pStyle w:val="newncpi"/>
        <w:spacing w:line="264" w:lineRule="auto"/>
        <w:ind w:firstLine="709"/>
        <w:rPr>
          <w:sz w:val="28"/>
          <w:szCs w:val="28"/>
        </w:rPr>
      </w:pPr>
    </w:p>
    <w:p w:rsidR="003C669A" w:rsidRDefault="00A26048" w:rsidP="00A26048">
      <w:pPr>
        <w:pStyle w:val="newncpi"/>
        <w:spacing w:line="264" w:lineRule="auto"/>
        <w:ind w:firstLine="709"/>
        <w:rPr>
          <w:sz w:val="28"/>
          <w:szCs w:val="28"/>
        </w:rPr>
      </w:pPr>
      <w:r w:rsidRPr="003C669A">
        <w:rPr>
          <w:sz w:val="28"/>
          <w:szCs w:val="28"/>
          <w:u w:val="single"/>
        </w:rPr>
        <w:lastRenderedPageBreak/>
        <w:t>Государственное регулирование в сфере туризма осуществляется</w:t>
      </w:r>
      <w:r w:rsidRPr="00A26048">
        <w:rPr>
          <w:sz w:val="28"/>
          <w:szCs w:val="28"/>
        </w:rPr>
        <w:t xml:space="preserve"> </w:t>
      </w:r>
    </w:p>
    <w:p w:rsidR="003C669A" w:rsidRDefault="00A26048" w:rsidP="00A26048">
      <w:pPr>
        <w:pStyle w:val="newncpi"/>
        <w:spacing w:line="264" w:lineRule="auto"/>
        <w:ind w:firstLine="709"/>
        <w:rPr>
          <w:sz w:val="28"/>
          <w:szCs w:val="28"/>
        </w:rPr>
      </w:pPr>
      <w:r w:rsidRPr="00A26048">
        <w:rPr>
          <w:sz w:val="28"/>
          <w:szCs w:val="28"/>
        </w:rPr>
        <w:t xml:space="preserve">Президентом Республики Беларусь, </w:t>
      </w:r>
    </w:p>
    <w:p w:rsidR="003C669A" w:rsidRDefault="00A26048" w:rsidP="00A26048">
      <w:pPr>
        <w:pStyle w:val="newncpi"/>
        <w:spacing w:line="264" w:lineRule="auto"/>
        <w:ind w:firstLine="709"/>
        <w:rPr>
          <w:sz w:val="28"/>
          <w:szCs w:val="28"/>
        </w:rPr>
      </w:pPr>
      <w:r w:rsidRPr="00A26048">
        <w:rPr>
          <w:sz w:val="28"/>
          <w:szCs w:val="28"/>
        </w:rPr>
        <w:t xml:space="preserve">Парламентом Республики Беларусь, </w:t>
      </w:r>
    </w:p>
    <w:p w:rsidR="003C669A" w:rsidRDefault="00A26048" w:rsidP="00A26048">
      <w:pPr>
        <w:pStyle w:val="newncpi"/>
        <w:spacing w:line="264" w:lineRule="auto"/>
        <w:ind w:firstLine="709"/>
        <w:rPr>
          <w:sz w:val="28"/>
          <w:szCs w:val="28"/>
        </w:rPr>
      </w:pPr>
      <w:r w:rsidRPr="00A26048">
        <w:rPr>
          <w:sz w:val="28"/>
          <w:szCs w:val="28"/>
        </w:rPr>
        <w:t xml:space="preserve">Советом Министров Республики Беларусь, </w:t>
      </w:r>
    </w:p>
    <w:p w:rsidR="003C669A" w:rsidRDefault="00A26048" w:rsidP="00A26048">
      <w:pPr>
        <w:pStyle w:val="newncpi"/>
        <w:spacing w:line="264" w:lineRule="auto"/>
        <w:ind w:firstLine="709"/>
        <w:rPr>
          <w:sz w:val="28"/>
          <w:szCs w:val="28"/>
        </w:rPr>
      </w:pPr>
      <w:r w:rsidRPr="00A26048">
        <w:rPr>
          <w:sz w:val="28"/>
          <w:szCs w:val="28"/>
        </w:rPr>
        <w:t xml:space="preserve">Министерством спорта и туризма Республики Беларусь, </w:t>
      </w:r>
    </w:p>
    <w:p w:rsidR="00A26048" w:rsidRPr="00A26048" w:rsidRDefault="00A26048" w:rsidP="00A26048">
      <w:pPr>
        <w:pStyle w:val="newncpi"/>
        <w:spacing w:line="264" w:lineRule="auto"/>
        <w:ind w:firstLine="709"/>
        <w:rPr>
          <w:sz w:val="28"/>
          <w:szCs w:val="28"/>
        </w:rPr>
      </w:pPr>
      <w:r w:rsidRPr="00A26048">
        <w:rPr>
          <w:sz w:val="28"/>
          <w:szCs w:val="28"/>
        </w:rPr>
        <w:t>местными Советами депутатов, исполнительными и распорядительными органами и иными государственными органами в пределах их полномочий в соответствии с законодательством.</w:t>
      </w:r>
    </w:p>
    <w:p w:rsidR="00A26048" w:rsidRPr="00A26048" w:rsidRDefault="00A26048" w:rsidP="00A26048">
      <w:pPr>
        <w:pStyle w:val="newncpi"/>
        <w:spacing w:line="264" w:lineRule="auto"/>
        <w:ind w:firstLine="709"/>
        <w:rPr>
          <w:sz w:val="28"/>
          <w:szCs w:val="28"/>
        </w:rPr>
      </w:pPr>
      <w:r w:rsidRPr="00A26048">
        <w:rPr>
          <w:sz w:val="28"/>
          <w:szCs w:val="28"/>
        </w:rPr>
        <w:t>Президент Республики Беларусь определяет единую государственную политику в сфере туризма.</w:t>
      </w:r>
    </w:p>
    <w:p w:rsidR="00A26048" w:rsidRPr="00A26048" w:rsidRDefault="00A26048" w:rsidP="00A26048">
      <w:pPr>
        <w:pStyle w:val="newncpi"/>
        <w:spacing w:line="264" w:lineRule="auto"/>
        <w:ind w:firstLine="709"/>
        <w:rPr>
          <w:sz w:val="28"/>
          <w:szCs w:val="28"/>
        </w:rPr>
      </w:pPr>
      <w:bookmarkStart w:id="0" w:name="a121"/>
      <w:bookmarkEnd w:id="0"/>
      <w:r w:rsidRPr="00A26048">
        <w:rPr>
          <w:sz w:val="28"/>
          <w:szCs w:val="28"/>
        </w:rPr>
        <w:t>Совет Министров Республики Беларусь обеспечивает проведение единой государственной политики в сфере туризма.</w:t>
      </w:r>
    </w:p>
    <w:p w:rsidR="00A26048" w:rsidRPr="00A26048" w:rsidRDefault="00A26048" w:rsidP="00A26048">
      <w:pPr>
        <w:pStyle w:val="newncpi"/>
        <w:spacing w:line="264" w:lineRule="auto"/>
        <w:ind w:firstLine="709"/>
        <w:rPr>
          <w:sz w:val="28"/>
          <w:szCs w:val="28"/>
        </w:rPr>
      </w:pPr>
      <w:r w:rsidRPr="00A26048">
        <w:rPr>
          <w:sz w:val="28"/>
          <w:szCs w:val="28"/>
        </w:rPr>
        <w:t>Министерство спорта и туризма Республики Беларусь проводит государственную политику в сфере туризма, осуществляет координацию деятельности в сфере туризма других республиканских органов государственного управления.</w:t>
      </w:r>
    </w:p>
    <w:p w:rsidR="00A26048" w:rsidRDefault="00A26048" w:rsidP="00A26048">
      <w:pPr>
        <w:pStyle w:val="newncpi"/>
        <w:spacing w:line="264" w:lineRule="auto"/>
        <w:ind w:firstLine="709"/>
        <w:rPr>
          <w:sz w:val="28"/>
          <w:szCs w:val="28"/>
        </w:rPr>
      </w:pPr>
      <w:r w:rsidRPr="00A26048">
        <w:rPr>
          <w:sz w:val="28"/>
          <w:szCs w:val="28"/>
        </w:rPr>
        <w:t>Местные Советы депутатов, исполнительные и распорядительные органы в пределах своей компетенции решают вопросы местного значения в сфере туризма.</w:t>
      </w:r>
    </w:p>
    <w:p w:rsidR="003C669A" w:rsidRPr="00A26048" w:rsidRDefault="003C669A" w:rsidP="00A26048">
      <w:pPr>
        <w:pStyle w:val="newncpi"/>
        <w:spacing w:line="264" w:lineRule="auto"/>
        <w:ind w:firstLine="709"/>
        <w:rPr>
          <w:sz w:val="28"/>
          <w:szCs w:val="28"/>
        </w:rPr>
      </w:pPr>
    </w:p>
    <w:p w:rsidR="003C669A" w:rsidRPr="003C669A" w:rsidRDefault="003C669A" w:rsidP="003C669A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jc w:val="both"/>
        <w:rPr>
          <w:b/>
          <w:sz w:val="28"/>
          <w:szCs w:val="28"/>
        </w:rPr>
      </w:pPr>
      <w:r w:rsidRPr="003C669A">
        <w:rPr>
          <w:b/>
          <w:sz w:val="28"/>
          <w:szCs w:val="28"/>
        </w:rPr>
        <w:t>Субъекты и виды туристической деятельности</w:t>
      </w:r>
      <w:r w:rsidRPr="008B0F66">
        <w:rPr>
          <w:sz w:val="28"/>
          <w:szCs w:val="28"/>
        </w:rPr>
        <w:t xml:space="preserve"> </w:t>
      </w:r>
    </w:p>
    <w:p w:rsidR="008B0F66" w:rsidRDefault="008B0F66" w:rsidP="008B0F66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3C669A" w:rsidRPr="00D27880" w:rsidRDefault="003C669A" w:rsidP="00D2788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7880">
        <w:rPr>
          <w:sz w:val="28"/>
          <w:szCs w:val="28"/>
        </w:rPr>
        <w:t xml:space="preserve">В соответствии с Законом Республики Беларусь «О туризме» туристическая деятельность  - </w:t>
      </w:r>
      <w:proofErr w:type="spellStart"/>
      <w:r w:rsidRPr="00D27880">
        <w:rPr>
          <w:sz w:val="28"/>
          <w:szCs w:val="28"/>
        </w:rPr>
        <w:t>туроператорская</w:t>
      </w:r>
      <w:proofErr w:type="spellEnd"/>
      <w:r w:rsidRPr="00D27880">
        <w:rPr>
          <w:sz w:val="28"/>
          <w:szCs w:val="28"/>
        </w:rPr>
        <w:t xml:space="preserve"> и </w:t>
      </w:r>
      <w:proofErr w:type="spellStart"/>
      <w:r w:rsidRPr="00D27880">
        <w:rPr>
          <w:sz w:val="28"/>
          <w:szCs w:val="28"/>
        </w:rPr>
        <w:t>турагентская</w:t>
      </w:r>
      <w:proofErr w:type="spellEnd"/>
      <w:r w:rsidRPr="00D27880">
        <w:rPr>
          <w:sz w:val="28"/>
          <w:szCs w:val="28"/>
        </w:rPr>
        <w:t xml:space="preserve"> деятельность.</w:t>
      </w:r>
    </w:p>
    <w:p w:rsidR="003C669A" w:rsidRPr="00D27880" w:rsidRDefault="003C669A" w:rsidP="00D27880">
      <w:pPr>
        <w:pStyle w:val="newncpi"/>
        <w:spacing w:line="264" w:lineRule="auto"/>
        <w:ind w:firstLine="709"/>
        <w:rPr>
          <w:sz w:val="28"/>
          <w:szCs w:val="28"/>
        </w:rPr>
      </w:pPr>
      <w:r w:rsidRPr="00D27880">
        <w:rPr>
          <w:sz w:val="28"/>
          <w:szCs w:val="28"/>
        </w:rPr>
        <w:t xml:space="preserve">В свою очередь, </w:t>
      </w:r>
      <w:proofErr w:type="spellStart"/>
      <w:r w:rsidRPr="00D27880">
        <w:rPr>
          <w:b/>
          <w:i/>
          <w:sz w:val="28"/>
          <w:szCs w:val="28"/>
        </w:rPr>
        <w:t>турагентская</w:t>
      </w:r>
      <w:proofErr w:type="spellEnd"/>
      <w:r w:rsidRPr="00D27880">
        <w:rPr>
          <w:b/>
          <w:i/>
          <w:sz w:val="28"/>
          <w:szCs w:val="28"/>
        </w:rPr>
        <w:t xml:space="preserve"> деятельность</w:t>
      </w:r>
      <w:r w:rsidRPr="00D27880">
        <w:rPr>
          <w:sz w:val="28"/>
          <w:szCs w:val="28"/>
        </w:rPr>
        <w:t> - предпринимательская деятельность юридических лиц или индивидуальных предпринимателей (</w:t>
      </w:r>
      <w:proofErr w:type="spellStart"/>
      <w:r w:rsidRPr="00D27880">
        <w:rPr>
          <w:sz w:val="28"/>
          <w:szCs w:val="28"/>
        </w:rPr>
        <w:t>турагентов</w:t>
      </w:r>
      <w:proofErr w:type="spellEnd"/>
      <w:r w:rsidRPr="00D27880">
        <w:rPr>
          <w:sz w:val="28"/>
          <w:szCs w:val="28"/>
        </w:rPr>
        <w:t xml:space="preserve">) по продвижению, реализации туров, сформированных туроператорами - резидентами Республики Беларусь, участникам туристической деятельности, а также по оказанию отдельных услуг, связанных с организацией туристического путешествия; а </w:t>
      </w:r>
      <w:proofErr w:type="spellStart"/>
      <w:r w:rsidRPr="00D27880">
        <w:rPr>
          <w:b/>
          <w:i/>
          <w:sz w:val="28"/>
          <w:szCs w:val="28"/>
        </w:rPr>
        <w:t>туроператорская</w:t>
      </w:r>
      <w:proofErr w:type="spellEnd"/>
      <w:r w:rsidRPr="00D27880">
        <w:rPr>
          <w:b/>
          <w:i/>
          <w:sz w:val="28"/>
          <w:szCs w:val="28"/>
        </w:rPr>
        <w:t xml:space="preserve"> деятельность</w:t>
      </w:r>
      <w:r w:rsidRPr="00D27880">
        <w:rPr>
          <w:sz w:val="28"/>
          <w:szCs w:val="28"/>
        </w:rPr>
        <w:t> - предпринимательская деятельность юридических лиц (туроператоров) по формированию, продвижению, реализации туров, в том числе сформированных другими туроператорами, включая нерезидентов Республики Беларусь, а также по оказанию отдельных услуг, связанных с организацией туристического путешествия;</w:t>
      </w:r>
    </w:p>
    <w:p w:rsidR="003C669A" w:rsidRPr="00D27880" w:rsidRDefault="003C669A" w:rsidP="00D2788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D27880">
        <w:rPr>
          <w:sz w:val="28"/>
          <w:szCs w:val="28"/>
        </w:rPr>
        <w:t xml:space="preserve">В соответствии с Гражданским кодексом Республики Беларусь </w:t>
      </w:r>
      <w:r w:rsidRPr="00D27880">
        <w:rPr>
          <w:i/>
          <w:sz w:val="28"/>
          <w:szCs w:val="28"/>
        </w:rPr>
        <w:t>предпринимательская деятельность</w:t>
      </w:r>
      <w:r w:rsidRPr="00D27880">
        <w:rPr>
          <w:sz w:val="28"/>
          <w:szCs w:val="28"/>
        </w:rPr>
        <w:t xml:space="preserve"> - это самостоятельная деятельность юридических и физических лиц, осуществляемая ими в гражданском обороте от своего имени, на свой риск и под свою имущественную ответственность и направленная на систематическое получение прибыли от пользования имуществом, продажи вещей, произведенных, переработанных или </w:t>
      </w:r>
      <w:r w:rsidRPr="00D27880">
        <w:rPr>
          <w:sz w:val="28"/>
          <w:szCs w:val="28"/>
        </w:rPr>
        <w:lastRenderedPageBreak/>
        <w:t>приобретенных указанными лицами для продажи, а также от выполнения работ или оказания услуг, если</w:t>
      </w:r>
      <w:proofErr w:type="gramEnd"/>
      <w:r w:rsidRPr="00D27880">
        <w:rPr>
          <w:sz w:val="28"/>
          <w:szCs w:val="28"/>
        </w:rPr>
        <w:t xml:space="preserve"> эти работы или услуги предназначаются для реализации другим лицам и не используются для собственного потребления.</w:t>
      </w:r>
    </w:p>
    <w:p w:rsidR="003C669A" w:rsidRPr="00D27880" w:rsidRDefault="003C669A" w:rsidP="00D2788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7880">
        <w:rPr>
          <w:sz w:val="28"/>
          <w:szCs w:val="28"/>
        </w:rPr>
        <w:t xml:space="preserve">Для осуществления туристической деятельности в Республике </w:t>
      </w:r>
      <w:proofErr w:type="gramStart"/>
      <w:r w:rsidRPr="00D27880">
        <w:rPr>
          <w:sz w:val="28"/>
          <w:szCs w:val="28"/>
        </w:rPr>
        <w:t>Беларусь</w:t>
      </w:r>
      <w:proofErr w:type="gramEnd"/>
      <w:r w:rsidRPr="00D27880">
        <w:rPr>
          <w:sz w:val="28"/>
          <w:szCs w:val="28"/>
        </w:rPr>
        <w:t xml:space="preserve"> как правило создаются такие организационно-правовые формы юридических лиц как хозяйственные общества и унитарные предприятия.</w:t>
      </w:r>
    </w:p>
    <w:p w:rsidR="003C669A" w:rsidRPr="00D27880" w:rsidRDefault="003C669A" w:rsidP="00D2788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7880">
        <w:rPr>
          <w:sz w:val="28"/>
          <w:szCs w:val="28"/>
          <w:u w:val="single"/>
        </w:rPr>
        <w:t>Специальными субъектами туристической деятельности</w:t>
      </w:r>
      <w:r w:rsidRPr="00D27880">
        <w:rPr>
          <w:sz w:val="28"/>
          <w:szCs w:val="28"/>
        </w:rPr>
        <w:t xml:space="preserve"> являются </w:t>
      </w:r>
      <w:proofErr w:type="spellStart"/>
      <w:r w:rsidRPr="00D27880">
        <w:rPr>
          <w:b/>
          <w:sz w:val="28"/>
          <w:szCs w:val="28"/>
        </w:rPr>
        <w:t>турагенты</w:t>
      </w:r>
      <w:proofErr w:type="spellEnd"/>
      <w:r w:rsidRPr="00D27880">
        <w:rPr>
          <w:b/>
          <w:sz w:val="28"/>
          <w:szCs w:val="28"/>
        </w:rPr>
        <w:t xml:space="preserve"> и туроператоры</w:t>
      </w:r>
      <w:r w:rsidRPr="00D27880">
        <w:rPr>
          <w:sz w:val="28"/>
          <w:szCs w:val="28"/>
        </w:rPr>
        <w:t>.</w:t>
      </w:r>
    </w:p>
    <w:p w:rsidR="003C669A" w:rsidRPr="00D27880" w:rsidRDefault="003C669A" w:rsidP="00D2788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7880">
        <w:rPr>
          <w:sz w:val="28"/>
          <w:szCs w:val="28"/>
        </w:rPr>
        <w:t xml:space="preserve">Субъекты хозяйствования могут осуществлять </w:t>
      </w:r>
      <w:proofErr w:type="spellStart"/>
      <w:r w:rsidRPr="00D27880">
        <w:rPr>
          <w:sz w:val="28"/>
          <w:szCs w:val="28"/>
        </w:rPr>
        <w:t>туроператорскую</w:t>
      </w:r>
      <w:proofErr w:type="spellEnd"/>
      <w:r w:rsidRPr="00D27880">
        <w:rPr>
          <w:sz w:val="28"/>
          <w:szCs w:val="28"/>
        </w:rPr>
        <w:t xml:space="preserve"> и </w:t>
      </w:r>
      <w:proofErr w:type="spellStart"/>
      <w:r w:rsidRPr="00D27880">
        <w:rPr>
          <w:sz w:val="28"/>
          <w:szCs w:val="28"/>
        </w:rPr>
        <w:t>турагентскую</w:t>
      </w:r>
      <w:proofErr w:type="spellEnd"/>
      <w:r w:rsidRPr="00D27880">
        <w:rPr>
          <w:sz w:val="28"/>
          <w:szCs w:val="28"/>
        </w:rPr>
        <w:t xml:space="preserve"> деятельность могут только на основании специального разрешения (лицензии), которая выдается сроком на 5 лет.</w:t>
      </w:r>
    </w:p>
    <w:p w:rsidR="003C669A" w:rsidRPr="00D27880" w:rsidRDefault="003C669A" w:rsidP="00D2788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7880">
        <w:rPr>
          <w:sz w:val="28"/>
          <w:szCs w:val="28"/>
        </w:rPr>
        <w:t>Туристическая организация может иметь лицензию на осуществление туристической деятельности с одновременно двумя видами составляющих работ, услуг (</w:t>
      </w:r>
      <w:proofErr w:type="spellStart"/>
      <w:r w:rsidRPr="00D27880">
        <w:rPr>
          <w:sz w:val="28"/>
          <w:szCs w:val="28"/>
        </w:rPr>
        <w:t>турагентская</w:t>
      </w:r>
      <w:proofErr w:type="spellEnd"/>
      <w:r w:rsidRPr="00D27880">
        <w:rPr>
          <w:sz w:val="28"/>
          <w:szCs w:val="28"/>
        </w:rPr>
        <w:t xml:space="preserve"> деятельность и </w:t>
      </w:r>
      <w:proofErr w:type="spellStart"/>
      <w:r w:rsidRPr="00D27880">
        <w:rPr>
          <w:sz w:val="28"/>
          <w:szCs w:val="28"/>
        </w:rPr>
        <w:t>туроператорская</w:t>
      </w:r>
      <w:proofErr w:type="spellEnd"/>
      <w:r w:rsidRPr="00D27880">
        <w:rPr>
          <w:sz w:val="28"/>
          <w:szCs w:val="28"/>
        </w:rPr>
        <w:t xml:space="preserve"> деятельность), что оправдывает себя в ходе осуществления туристической деятельности: создав </w:t>
      </w:r>
      <w:proofErr w:type="gramStart"/>
      <w:r w:rsidRPr="00D27880">
        <w:rPr>
          <w:sz w:val="28"/>
          <w:szCs w:val="28"/>
        </w:rPr>
        <w:t>тур</w:t>
      </w:r>
      <w:proofErr w:type="gramEnd"/>
      <w:r w:rsidRPr="00D27880">
        <w:rPr>
          <w:sz w:val="28"/>
          <w:szCs w:val="28"/>
        </w:rPr>
        <w:t xml:space="preserve"> туроператор осуществляет его реализацию непосредственно туристу. </w:t>
      </w:r>
    </w:p>
    <w:p w:rsidR="00D27880" w:rsidRPr="00D27880" w:rsidRDefault="00D27880" w:rsidP="00D2788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7880">
        <w:rPr>
          <w:sz w:val="28"/>
          <w:szCs w:val="28"/>
        </w:rPr>
        <w:t xml:space="preserve">Лицензирование туристической деятельности осуществляется в соответствии с Положением о лицензировании туристической </w:t>
      </w:r>
      <w:proofErr w:type="gramStart"/>
      <w:r w:rsidRPr="00D27880">
        <w:rPr>
          <w:sz w:val="28"/>
          <w:szCs w:val="28"/>
        </w:rPr>
        <w:t>деятельности</w:t>
      </w:r>
      <w:proofErr w:type="gramEnd"/>
      <w:r w:rsidRPr="00D27880">
        <w:rPr>
          <w:sz w:val="28"/>
          <w:szCs w:val="28"/>
        </w:rPr>
        <w:t xml:space="preserve"> утвержденным Постановлением Совета Министров Республики Беларусь от 20 октября 2003 года №1377 «Об утверждении Положений о лицензировании деятельности в сфере игорного бизнеса и туристической деятельности».</w:t>
      </w:r>
    </w:p>
    <w:p w:rsidR="00D27880" w:rsidRPr="00D27880" w:rsidRDefault="00D27880" w:rsidP="00D2788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7880">
        <w:rPr>
          <w:sz w:val="28"/>
          <w:szCs w:val="28"/>
        </w:rPr>
        <w:t xml:space="preserve">Органом, осуществляющим лицензирование на территории Республики Беларусь, является Министерство спорта и туризма Республики Беларусь. </w:t>
      </w:r>
    </w:p>
    <w:p w:rsidR="003C669A" w:rsidRPr="00D27880" w:rsidRDefault="003C669A" w:rsidP="00D2788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7880">
        <w:rPr>
          <w:sz w:val="28"/>
          <w:szCs w:val="28"/>
        </w:rPr>
        <w:t xml:space="preserve">Указом Президента Республики Беларусь от 2 июня 2006 № 372 «О мерах по развитию </w:t>
      </w:r>
      <w:proofErr w:type="spellStart"/>
      <w:r w:rsidRPr="00D27880">
        <w:rPr>
          <w:sz w:val="28"/>
          <w:szCs w:val="28"/>
        </w:rPr>
        <w:t>агроэкотуризма</w:t>
      </w:r>
      <w:proofErr w:type="spellEnd"/>
      <w:r w:rsidRPr="00D27880">
        <w:rPr>
          <w:sz w:val="28"/>
          <w:szCs w:val="28"/>
        </w:rPr>
        <w:t xml:space="preserve"> в Республике Беларусь» введен специальный субъект туристической деятельности - субъект </w:t>
      </w:r>
      <w:proofErr w:type="spellStart"/>
      <w:r w:rsidRPr="00D27880">
        <w:rPr>
          <w:sz w:val="28"/>
          <w:szCs w:val="28"/>
        </w:rPr>
        <w:t>агроэкотуризма</w:t>
      </w:r>
      <w:proofErr w:type="spellEnd"/>
      <w:r w:rsidRPr="00D27880">
        <w:rPr>
          <w:sz w:val="28"/>
          <w:szCs w:val="28"/>
        </w:rPr>
        <w:t>.</w:t>
      </w:r>
    </w:p>
    <w:p w:rsidR="003C669A" w:rsidRPr="00D27880" w:rsidRDefault="003C669A" w:rsidP="00D2788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7880">
        <w:rPr>
          <w:sz w:val="28"/>
          <w:szCs w:val="28"/>
          <w:u w:val="single"/>
        </w:rPr>
        <w:t xml:space="preserve">Субъектами </w:t>
      </w:r>
      <w:proofErr w:type="spellStart"/>
      <w:r w:rsidRPr="00D27880">
        <w:rPr>
          <w:sz w:val="28"/>
          <w:szCs w:val="28"/>
          <w:u w:val="single"/>
        </w:rPr>
        <w:t>агроэкотуризма</w:t>
      </w:r>
      <w:proofErr w:type="spellEnd"/>
      <w:r w:rsidRPr="00D27880">
        <w:rPr>
          <w:sz w:val="28"/>
          <w:szCs w:val="28"/>
        </w:rPr>
        <w:t xml:space="preserve"> являются </w:t>
      </w:r>
      <w:r w:rsidRPr="00D27880">
        <w:rPr>
          <w:i/>
          <w:sz w:val="28"/>
          <w:szCs w:val="28"/>
        </w:rPr>
        <w:t xml:space="preserve">физические лица, крестьянские (фермерские) хозяйства, оказывающие услуги в сфере </w:t>
      </w:r>
      <w:proofErr w:type="spellStart"/>
      <w:r w:rsidRPr="00D27880">
        <w:rPr>
          <w:i/>
          <w:sz w:val="28"/>
          <w:szCs w:val="28"/>
        </w:rPr>
        <w:t>агроэкотуризма</w:t>
      </w:r>
      <w:proofErr w:type="spellEnd"/>
      <w:r w:rsidRPr="00D27880">
        <w:rPr>
          <w:sz w:val="28"/>
          <w:szCs w:val="28"/>
        </w:rPr>
        <w:t xml:space="preserve">. </w:t>
      </w:r>
    </w:p>
    <w:p w:rsidR="003C669A" w:rsidRPr="00D27880" w:rsidRDefault="003C669A" w:rsidP="00D2788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7880">
        <w:rPr>
          <w:sz w:val="28"/>
          <w:szCs w:val="28"/>
        </w:rPr>
        <w:t>Данные услуги оказываются физическими лицами без государственной регистрации в качестве индивидуальных предпринимателей, крестьянскими (фермерскими) хозяйствами - при условии ведения раздельного учета доходов, получаемых от данного вида деятельности, и доходов, получаемых от реализации произведенной и переработанной сельскохозяйственной продукции, других видов хозяйственной деятельности, не запрещенных законодательством.</w:t>
      </w:r>
    </w:p>
    <w:p w:rsidR="003C669A" w:rsidRPr="00D27880" w:rsidRDefault="003C669A" w:rsidP="00D2788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7880">
        <w:rPr>
          <w:sz w:val="28"/>
          <w:szCs w:val="28"/>
        </w:rPr>
        <w:t xml:space="preserve">Следует отметить, что деятельность по оказанию услуг субъектами </w:t>
      </w:r>
      <w:proofErr w:type="spellStart"/>
      <w:r w:rsidRPr="00D27880">
        <w:rPr>
          <w:sz w:val="28"/>
          <w:szCs w:val="28"/>
        </w:rPr>
        <w:t>агроэкотуризма</w:t>
      </w:r>
      <w:proofErr w:type="spellEnd"/>
      <w:r w:rsidRPr="00D27880">
        <w:rPr>
          <w:sz w:val="28"/>
          <w:szCs w:val="28"/>
        </w:rPr>
        <w:t xml:space="preserve"> не является предпринимательской.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  <w:u w:val="single"/>
        </w:rPr>
        <w:t xml:space="preserve">Виды туризма различаются по мотивации </w:t>
      </w:r>
      <w:proofErr w:type="gramStart"/>
      <w:r w:rsidRPr="00927362">
        <w:rPr>
          <w:color w:val="000000"/>
          <w:sz w:val="28"/>
          <w:szCs w:val="28"/>
        </w:rPr>
        <w:t>путешествующих</w:t>
      </w:r>
      <w:proofErr w:type="gramEnd"/>
      <w:r w:rsidRPr="00927362">
        <w:rPr>
          <w:color w:val="000000"/>
          <w:sz w:val="28"/>
          <w:szCs w:val="28"/>
        </w:rPr>
        <w:t>, то есть по внутренним факторам, а</w:t>
      </w:r>
      <w:r w:rsidRPr="00927362">
        <w:rPr>
          <w:rStyle w:val="apple-converted-space"/>
          <w:color w:val="000000"/>
          <w:sz w:val="28"/>
          <w:szCs w:val="28"/>
        </w:rPr>
        <w:t> </w:t>
      </w:r>
      <w:r w:rsidRPr="00927362">
        <w:rPr>
          <w:color w:val="000000"/>
          <w:sz w:val="28"/>
          <w:szCs w:val="28"/>
          <w:u w:val="single"/>
        </w:rPr>
        <w:t>формы туризма — по внешним причинам и воздействиям</w:t>
      </w:r>
      <w:r w:rsidRPr="00927362">
        <w:rPr>
          <w:color w:val="000000"/>
          <w:sz w:val="28"/>
          <w:szCs w:val="28"/>
        </w:rPr>
        <w:t xml:space="preserve">. Существует много возможностей, </w:t>
      </w:r>
      <w:r w:rsidRPr="00927362">
        <w:rPr>
          <w:color w:val="000000"/>
          <w:sz w:val="28"/>
          <w:szCs w:val="28"/>
        </w:rPr>
        <w:lastRenderedPageBreak/>
        <w:t>позволяющих</w:t>
      </w:r>
      <w:r w:rsidRPr="00927362">
        <w:rPr>
          <w:rStyle w:val="apple-converted-space"/>
          <w:color w:val="000000"/>
          <w:sz w:val="28"/>
          <w:szCs w:val="28"/>
        </w:rPr>
        <w:t> </w:t>
      </w:r>
      <w:r w:rsidRPr="00563787">
        <w:rPr>
          <w:rStyle w:val="a5"/>
          <w:b w:val="0"/>
          <w:sz w:val="28"/>
          <w:szCs w:val="28"/>
        </w:rPr>
        <w:t>классифицировать формы туризма по внешним критериям</w:t>
      </w:r>
      <w:r w:rsidRPr="00563787">
        <w:rPr>
          <w:b/>
          <w:color w:val="000000"/>
          <w:sz w:val="28"/>
          <w:szCs w:val="28"/>
        </w:rPr>
        <w:t>: по</w:t>
      </w:r>
      <w:r w:rsidRPr="00927362">
        <w:rPr>
          <w:color w:val="000000"/>
          <w:sz w:val="28"/>
          <w:szCs w:val="28"/>
        </w:rPr>
        <w:t xml:space="preserve"> происхождению туристов; по организационной форме; по длительности пребывания в путешествии; по возрасту; по транспортным средствам; по времени года или сезону.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Формы туризма в зависимости</w:t>
      </w:r>
      <w:r w:rsidRPr="00927362">
        <w:rPr>
          <w:rStyle w:val="apple-converted-space"/>
          <w:color w:val="000000"/>
          <w:sz w:val="28"/>
          <w:szCs w:val="28"/>
        </w:rPr>
        <w:t> </w:t>
      </w:r>
      <w:r w:rsidRPr="00927362">
        <w:rPr>
          <w:rStyle w:val="a5"/>
          <w:sz w:val="28"/>
          <w:szCs w:val="28"/>
        </w:rPr>
        <w:t xml:space="preserve">от происхождения туристов, </w:t>
      </w:r>
      <w:r w:rsidRPr="00927362">
        <w:rPr>
          <w:color w:val="000000"/>
          <w:sz w:val="28"/>
          <w:szCs w:val="28"/>
        </w:rPr>
        <w:t>составляющих услуг, места их предоставления и обслуживаемых групп населения:</w:t>
      </w:r>
      <w:r w:rsidRPr="00927362">
        <w:rPr>
          <w:rStyle w:val="apple-converted-space"/>
          <w:color w:val="000000"/>
          <w:sz w:val="28"/>
          <w:szCs w:val="28"/>
        </w:rPr>
        <w:t> </w:t>
      </w:r>
      <w:r w:rsidRPr="00927362">
        <w:rPr>
          <w:color w:val="000000"/>
          <w:sz w:val="28"/>
          <w:szCs w:val="28"/>
          <w:u w:val="single"/>
        </w:rPr>
        <w:t>внутренний и международный туризм</w:t>
      </w:r>
      <w:r w:rsidRPr="00927362">
        <w:rPr>
          <w:color w:val="000000"/>
          <w:sz w:val="28"/>
          <w:szCs w:val="28"/>
        </w:rPr>
        <w:t xml:space="preserve">. 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rStyle w:val="a5"/>
          <w:sz w:val="28"/>
          <w:szCs w:val="28"/>
        </w:rPr>
        <w:t>Внутренний туризм</w:t>
      </w:r>
      <w:r w:rsidRPr="00927362">
        <w:rPr>
          <w:rStyle w:val="apple-converted-space"/>
          <w:color w:val="000000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 xml:space="preserve">– </w:t>
      </w:r>
      <w:r w:rsidRPr="00927362">
        <w:rPr>
          <w:sz w:val="28"/>
          <w:szCs w:val="28"/>
        </w:rPr>
        <w:t>туристическое путешествие граждан Республики Беларусь, а также иностранных граждан и лиц без гражданства, постоянно проживающих в Республике Беларусь, в пределах территории Республики Беларусь</w:t>
      </w:r>
      <w:r w:rsidRPr="00927362">
        <w:rPr>
          <w:color w:val="000000"/>
          <w:sz w:val="28"/>
          <w:szCs w:val="28"/>
        </w:rPr>
        <w:t>.</w:t>
      </w:r>
    </w:p>
    <w:p w:rsidR="00927362" w:rsidRPr="00927362" w:rsidRDefault="00927362" w:rsidP="00927362">
      <w:pPr>
        <w:pStyle w:val="newncpi"/>
        <w:spacing w:line="264" w:lineRule="auto"/>
        <w:ind w:firstLine="709"/>
        <w:rPr>
          <w:sz w:val="28"/>
          <w:szCs w:val="28"/>
        </w:rPr>
      </w:pPr>
      <w:r w:rsidRPr="00927362">
        <w:rPr>
          <w:rStyle w:val="a5"/>
          <w:sz w:val="28"/>
          <w:szCs w:val="28"/>
        </w:rPr>
        <w:t>Международный туризм</w:t>
      </w:r>
      <w:r w:rsidRPr="00927362">
        <w:rPr>
          <w:rStyle w:val="apple-converted-space"/>
          <w:color w:val="000000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 xml:space="preserve">– деятельность, связанная с осуществлением туризма жителей одной страны на территории другой страны. Такие туристы относятся к категории иностранных туристов. </w:t>
      </w:r>
      <w:r w:rsidRPr="00927362">
        <w:rPr>
          <w:sz w:val="28"/>
          <w:szCs w:val="28"/>
        </w:rPr>
        <w:t>Международный туризм включает в себя:</w:t>
      </w:r>
    </w:p>
    <w:p w:rsidR="00927362" w:rsidRPr="00927362" w:rsidRDefault="00927362" w:rsidP="00927362">
      <w:pPr>
        <w:pStyle w:val="newncpi"/>
        <w:spacing w:line="264" w:lineRule="auto"/>
        <w:ind w:firstLine="709"/>
        <w:rPr>
          <w:sz w:val="28"/>
          <w:szCs w:val="28"/>
        </w:rPr>
      </w:pPr>
      <w:r w:rsidRPr="00927362">
        <w:rPr>
          <w:i/>
          <w:sz w:val="28"/>
          <w:szCs w:val="28"/>
        </w:rPr>
        <w:t>выездной туризм</w:t>
      </w:r>
      <w:r w:rsidRPr="00927362">
        <w:rPr>
          <w:sz w:val="28"/>
          <w:szCs w:val="28"/>
        </w:rPr>
        <w:t> - туристическое путешествие граждан Республики Беларусь, а также иностранных граждан и лиц без гражданства, постоянно проживающих в Республике Беларусь, за пределы территории Республики Беларусь;</w:t>
      </w:r>
    </w:p>
    <w:p w:rsidR="00927362" w:rsidRPr="00927362" w:rsidRDefault="00927362" w:rsidP="00927362">
      <w:pPr>
        <w:pStyle w:val="newncpi"/>
        <w:spacing w:line="264" w:lineRule="auto"/>
        <w:ind w:firstLine="709"/>
        <w:rPr>
          <w:sz w:val="28"/>
          <w:szCs w:val="28"/>
        </w:rPr>
      </w:pPr>
      <w:r w:rsidRPr="00927362">
        <w:rPr>
          <w:i/>
          <w:sz w:val="28"/>
          <w:szCs w:val="28"/>
        </w:rPr>
        <w:t>въездной туризм</w:t>
      </w:r>
      <w:r w:rsidRPr="00927362">
        <w:rPr>
          <w:sz w:val="28"/>
          <w:szCs w:val="28"/>
        </w:rPr>
        <w:t> - туристическое путешествие иностранных граждан и лиц без гражданства, за исключением постоянно проживающих в Республике Беларусь, в пределах территории Республики Беларусь.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Формы туризма в зависимости</w:t>
      </w:r>
      <w:r w:rsidRPr="00927362">
        <w:rPr>
          <w:rStyle w:val="apple-converted-space"/>
          <w:color w:val="000000"/>
          <w:sz w:val="28"/>
          <w:szCs w:val="28"/>
        </w:rPr>
        <w:t> </w:t>
      </w:r>
      <w:r w:rsidRPr="00927362">
        <w:rPr>
          <w:rStyle w:val="a5"/>
          <w:sz w:val="28"/>
          <w:szCs w:val="28"/>
        </w:rPr>
        <w:t>от его организации (организационной формы</w:t>
      </w:r>
      <w:r w:rsidRPr="00927362">
        <w:rPr>
          <w:color w:val="000000"/>
          <w:sz w:val="28"/>
          <w:szCs w:val="28"/>
        </w:rPr>
        <w:t>).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По своей внутренней организационной природе туризм различается</w:t>
      </w:r>
      <w:r w:rsidRPr="0092736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27362">
        <w:rPr>
          <w:color w:val="000000"/>
          <w:sz w:val="28"/>
          <w:szCs w:val="28"/>
          <w:u w:val="single"/>
        </w:rPr>
        <w:t>на</w:t>
      </w:r>
      <w:proofErr w:type="gramEnd"/>
      <w:r w:rsidRPr="00927362">
        <w:rPr>
          <w:color w:val="000000"/>
          <w:sz w:val="28"/>
          <w:szCs w:val="28"/>
          <w:u w:val="single"/>
        </w:rPr>
        <w:t xml:space="preserve"> плановый и самодеятельный.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rStyle w:val="a5"/>
          <w:sz w:val="28"/>
          <w:szCs w:val="28"/>
        </w:rPr>
        <w:t>Плановый туризм</w:t>
      </w:r>
      <w:r w:rsidRPr="00927362">
        <w:rPr>
          <w:rStyle w:val="apple-converted-space"/>
          <w:color w:val="000000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 xml:space="preserve">– любые виды туризма, осуществляемые на организованной основе, разрабатываемые и осуществляемые организаторами туризма (туроператорами и туристскими агентствами). 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 xml:space="preserve">Плановый туризм регулируется государством посредством системы законодательных и нормативных актов и составляет основу мировой индустрии массового туризма. На основе длительного изучения потребностей сформировался вполне ясный по своему содержанию комплект туристских услуг, входящий практически в любой турпакет – бронирование, перевозка, размещение, питание, развлечение – это основные составляющие любого тура. В зависимости от вида и разновидности туризма доля и стоимость каждой составляющей может быть различна или даже не существовать вовсе. Плановый туризм предусматривает. Что все эти элементы тура должны отвечать единой цели, гармонично взаимно дополнять друг друга и быть точно увязанными по времени, т.е. следовать </w:t>
      </w:r>
      <w:r w:rsidRPr="00927362">
        <w:rPr>
          <w:color w:val="000000"/>
          <w:sz w:val="28"/>
          <w:szCs w:val="28"/>
        </w:rPr>
        <w:lastRenderedPageBreak/>
        <w:t xml:space="preserve">одной за другой по этапам исполнения </w:t>
      </w:r>
      <w:proofErr w:type="spellStart"/>
      <w:r w:rsidRPr="00927362">
        <w:rPr>
          <w:color w:val="000000"/>
          <w:sz w:val="28"/>
          <w:szCs w:val="28"/>
        </w:rPr>
        <w:t>программы</w:t>
      </w:r>
      <w:proofErr w:type="gramStart"/>
      <w:r w:rsidRPr="00927362">
        <w:rPr>
          <w:color w:val="000000"/>
          <w:sz w:val="28"/>
          <w:szCs w:val="28"/>
        </w:rPr>
        <w:t>.П</w:t>
      </w:r>
      <w:proofErr w:type="gramEnd"/>
      <w:r w:rsidRPr="00927362">
        <w:rPr>
          <w:color w:val="000000"/>
          <w:sz w:val="28"/>
          <w:szCs w:val="28"/>
        </w:rPr>
        <w:t>лановый</w:t>
      </w:r>
      <w:proofErr w:type="spellEnd"/>
      <w:r w:rsidRPr="00927362">
        <w:rPr>
          <w:color w:val="000000"/>
          <w:sz w:val="28"/>
          <w:szCs w:val="28"/>
        </w:rPr>
        <w:t xml:space="preserve"> туризм включает групповой и индивидуальный</w:t>
      </w:r>
      <w:r w:rsidRPr="00927362">
        <w:rPr>
          <w:rStyle w:val="apple-converted-space"/>
          <w:color w:val="000000"/>
          <w:sz w:val="28"/>
          <w:szCs w:val="28"/>
        </w:rPr>
        <w:t>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rStyle w:val="a5"/>
          <w:sz w:val="28"/>
          <w:szCs w:val="28"/>
        </w:rPr>
        <w:t xml:space="preserve">Групповой плановый туризм. </w:t>
      </w:r>
      <w:r w:rsidRPr="00927362">
        <w:rPr>
          <w:color w:val="000000"/>
          <w:sz w:val="28"/>
          <w:szCs w:val="28"/>
        </w:rPr>
        <w:t xml:space="preserve">Исключительно по экономическим соображениям фирмы, предоставляющие туристские услуги, заинтересованы в разумно наибольшем объеме таких услуг и, как следствие, загрузке производственных мощностей. Чем больший поток туристов обслуживается и больше оборотов, тем выгоднее дело, имеется возможность снизить цены и повысить конкурентоспособность услуг на туристском рынке. В целях </w:t>
      </w:r>
      <w:proofErr w:type="gramStart"/>
      <w:r w:rsidRPr="00927362">
        <w:rPr>
          <w:color w:val="000000"/>
          <w:sz w:val="28"/>
          <w:szCs w:val="28"/>
        </w:rPr>
        <w:t>интенсификации загрузки мощностей предприятий туристской индустрии</w:t>
      </w:r>
      <w:proofErr w:type="gramEnd"/>
      <w:r w:rsidRPr="00927362">
        <w:rPr>
          <w:color w:val="000000"/>
          <w:sz w:val="28"/>
          <w:szCs w:val="28"/>
        </w:rPr>
        <w:t xml:space="preserve"> вводится институт скидки в цене на групповое обслуживание туристов.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rStyle w:val="a5"/>
          <w:color w:val="000000"/>
          <w:sz w:val="28"/>
          <w:szCs w:val="28"/>
        </w:rPr>
        <w:t>Индивидуальный тур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>всегда дороже группового. Тем не менее, туристов, путешествующих в индивидуальном порядке, довольно много, и поэтому цены обычно указываются в публикуемых каталогах предприятий сферы обслуживания для индивидуальных туристов. Групповые скидки – важная часть составляющей договорной работы организаторов туризма. Они получают так называемые корпоративные цены. Поэтому, в целях экономии, нередко ловкие туристы, следующие по гостевым приглашениям, покупают место в групповом туре, а далее по прибытию выходят из состава группы, возвращаясь позднее самостоятельно.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rStyle w:val="a5"/>
          <w:color w:val="000000"/>
          <w:sz w:val="28"/>
          <w:szCs w:val="28"/>
        </w:rPr>
        <w:t xml:space="preserve">Самодеятельный туризм. </w:t>
      </w:r>
      <w:r w:rsidRPr="00927362">
        <w:rPr>
          <w:color w:val="000000"/>
          <w:sz w:val="28"/>
          <w:szCs w:val="28"/>
        </w:rPr>
        <w:t>Если туристы обходятся при организации своего путешествия без участия организаторов туризма, в этом случае – это туризм (и все его разновидности) самодеятельный.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Самодеятельный туризм – специфический вид туристской общественной (любительской) деятельности, осуществляемый на добровольной самодеятельной основе без участия (или без участия в основной части организации путешествия) организаторов туризма (туроператоров и туристских агентств). Наиболее распространенное мнение – относить к этому виду туризма спортивно – оздоровительный туризм.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Формы туризма в зависимости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rStyle w:val="a5"/>
          <w:color w:val="000000"/>
          <w:sz w:val="28"/>
          <w:szCs w:val="28"/>
        </w:rPr>
        <w:t>от продолжительности путешествия</w:t>
      </w:r>
      <w:r w:rsidRPr="00927362">
        <w:rPr>
          <w:color w:val="000000"/>
          <w:sz w:val="28"/>
          <w:szCs w:val="28"/>
        </w:rPr>
        <w:t>.</w:t>
      </w:r>
      <w:r w:rsidRPr="00927362">
        <w:rPr>
          <w:rStyle w:val="apple-converted-space"/>
          <w:sz w:val="28"/>
          <w:szCs w:val="28"/>
        </w:rPr>
        <w:t> 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rStyle w:val="a5"/>
          <w:color w:val="000000"/>
          <w:sz w:val="28"/>
          <w:szCs w:val="28"/>
        </w:rPr>
        <w:t>Однодневные путешествия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>классифицируются следующим образом: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- менее трех часов;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- 3—5 часов;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- 6—8 часов;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- 9—11 часов;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- 12 и более часов.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rStyle w:val="a5"/>
          <w:color w:val="000000"/>
          <w:sz w:val="28"/>
          <w:szCs w:val="28"/>
        </w:rPr>
        <w:t>Путешествия с ночевкой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>можно классифицировать следующим образом: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- 1—3 ночи;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- 4—7 ночей;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- 8—28 ночей;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- 29—91 ночь;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lastRenderedPageBreak/>
        <w:t>- 92—365 ночей.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Как правило, продолжительные путешествия дополняются не</w:t>
      </w:r>
      <w:r w:rsidRPr="00927362">
        <w:rPr>
          <w:color w:val="000000"/>
          <w:sz w:val="28"/>
          <w:szCs w:val="28"/>
        </w:rPr>
        <w:softHyphen/>
        <w:t>продолжительными поездками.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rStyle w:val="a5"/>
          <w:color w:val="000000"/>
          <w:sz w:val="28"/>
          <w:szCs w:val="28"/>
        </w:rPr>
        <w:t>К непродолжительным поездкам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>относятся транзитный, однодневный и кратковременный туризм.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rStyle w:val="a5"/>
          <w:color w:val="000000"/>
          <w:sz w:val="28"/>
          <w:szCs w:val="28"/>
        </w:rPr>
        <w:t>Транзитный туризм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>— это остановки туристов по пути следования к месту назначения.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rStyle w:val="a5"/>
          <w:color w:val="000000"/>
          <w:sz w:val="28"/>
          <w:szCs w:val="28"/>
        </w:rPr>
        <w:t>Однодневный туризм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>— это туры продолжительностью в световой день, не предполагающие остановки на ночлег.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rStyle w:val="a5"/>
          <w:color w:val="000000"/>
          <w:sz w:val="28"/>
          <w:szCs w:val="28"/>
        </w:rPr>
        <w:t>Кратковременный туризм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>— важная форма непродолжительного туризма. Он включает в себя деловой туризм и поездки на выходные дни. Независимо от того, совершаются поездки в деловых или личных целях,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  <w:u w:val="single"/>
        </w:rPr>
        <w:t>средняя продолжительность кратковременных путешествий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>составляет не более 3 суток.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Формы туризма в зависимости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rStyle w:val="a5"/>
          <w:color w:val="000000"/>
          <w:sz w:val="28"/>
          <w:szCs w:val="28"/>
        </w:rPr>
        <w:t xml:space="preserve">от возраста </w:t>
      </w:r>
      <w:proofErr w:type="gramStart"/>
      <w:r w:rsidRPr="00927362">
        <w:rPr>
          <w:rStyle w:val="a5"/>
          <w:color w:val="000000"/>
          <w:sz w:val="28"/>
          <w:szCs w:val="28"/>
        </w:rPr>
        <w:t>путешествующих</w:t>
      </w:r>
      <w:proofErr w:type="gramEnd"/>
      <w:r w:rsidRPr="00927362">
        <w:rPr>
          <w:color w:val="000000"/>
          <w:sz w:val="28"/>
          <w:szCs w:val="28"/>
        </w:rPr>
        <w:t>. При классификации форм туризма учитывается также возраст путешествующих. По возрастной шкале определены следующие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rStyle w:val="a5"/>
          <w:color w:val="000000"/>
          <w:sz w:val="28"/>
          <w:szCs w:val="28"/>
        </w:rPr>
        <w:t>группы туристов</w:t>
      </w:r>
      <w:r w:rsidRPr="00927362">
        <w:rPr>
          <w:color w:val="000000"/>
          <w:sz w:val="28"/>
          <w:szCs w:val="28"/>
        </w:rPr>
        <w:t>: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1. дети, путешествующие со своими родителями;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2. молодежь (туристы в возрасте 15—24 лет);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3. относительно молодые, экономически активные люди в возрасте 25—44 лет;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4. экономически активные люди среднего (45—64 лет) возраста (путешествуют, как правило, без детей);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5. пенсионеры (65 лет и старше).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Формы туризма в зависимости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rStyle w:val="a5"/>
          <w:color w:val="000000"/>
          <w:sz w:val="28"/>
          <w:szCs w:val="28"/>
        </w:rPr>
        <w:t>от транспортных средств</w:t>
      </w:r>
      <w:r w:rsidRPr="00927362">
        <w:rPr>
          <w:color w:val="000000"/>
          <w:sz w:val="28"/>
          <w:szCs w:val="28"/>
        </w:rPr>
        <w:t>. В зависимости от транспортного средства, используемого для перемещения туристов из одного места в другое, различают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  <w:u w:val="single"/>
        </w:rPr>
        <w:t>туризм с использованием личного транспорта и туризм использованием общественного транспорта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 xml:space="preserve">— </w:t>
      </w:r>
      <w:proofErr w:type="spellStart"/>
      <w:r w:rsidRPr="00927362">
        <w:rPr>
          <w:color w:val="000000"/>
          <w:sz w:val="28"/>
          <w:szCs w:val="28"/>
        </w:rPr>
        <w:t>авиатуризм</w:t>
      </w:r>
      <w:proofErr w:type="spellEnd"/>
      <w:r w:rsidRPr="00927362">
        <w:rPr>
          <w:color w:val="000000"/>
          <w:sz w:val="28"/>
          <w:szCs w:val="28"/>
        </w:rPr>
        <w:t>, автобусный, железнодорожный и морской.</w:t>
      </w:r>
    </w:p>
    <w:p w:rsidR="00927362" w:rsidRPr="00927362" w:rsidRDefault="00927362" w:rsidP="00927362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27362">
        <w:rPr>
          <w:color w:val="000000"/>
          <w:sz w:val="28"/>
          <w:szCs w:val="28"/>
        </w:rPr>
        <w:t>Формы туризма в зависимости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rStyle w:val="a5"/>
          <w:color w:val="000000"/>
          <w:sz w:val="28"/>
          <w:szCs w:val="28"/>
        </w:rPr>
        <w:t>от времени года</w:t>
      </w:r>
      <w:r w:rsidRPr="00927362">
        <w:rPr>
          <w:color w:val="000000"/>
          <w:sz w:val="28"/>
          <w:szCs w:val="28"/>
        </w:rPr>
        <w:t>. В зависимости от времени года различаются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rStyle w:val="a5"/>
          <w:color w:val="000000"/>
          <w:sz w:val="28"/>
          <w:szCs w:val="28"/>
        </w:rPr>
        <w:t>зимний и летний туризм</w:t>
      </w:r>
      <w:r w:rsidRPr="00927362">
        <w:rPr>
          <w:color w:val="000000"/>
          <w:sz w:val="28"/>
          <w:szCs w:val="28"/>
        </w:rPr>
        <w:t>.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  <w:u w:val="single"/>
        </w:rPr>
        <w:t>Туризм только в определенное время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>(летом или зимой) характеризуется как</w:t>
      </w:r>
      <w:r w:rsidRPr="00927362">
        <w:rPr>
          <w:rStyle w:val="apple-converted-space"/>
          <w:sz w:val="28"/>
          <w:szCs w:val="28"/>
        </w:rPr>
        <w:t> </w:t>
      </w:r>
      <w:proofErr w:type="spellStart"/>
      <w:r w:rsidRPr="00927362">
        <w:rPr>
          <w:rStyle w:val="a5"/>
          <w:color w:val="000000"/>
          <w:sz w:val="28"/>
          <w:szCs w:val="28"/>
        </w:rPr>
        <w:t>односезонный</w:t>
      </w:r>
      <w:proofErr w:type="spellEnd"/>
      <w:r w:rsidRPr="00927362">
        <w:rPr>
          <w:color w:val="000000"/>
          <w:sz w:val="28"/>
          <w:szCs w:val="28"/>
        </w:rPr>
        <w:t>,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  <w:u w:val="single"/>
        </w:rPr>
        <w:t>туризм, совершаемый в любое время года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>(и летом, и зимой), называется</w:t>
      </w:r>
      <w:r w:rsidRPr="00927362">
        <w:rPr>
          <w:rStyle w:val="apple-converted-space"/>
          <w:sz w:val="28"/>
          <w:szCs w:val="28"/>
        </w:rPr>
        <w:t> </w:t>
      </w:r>
      <w:proofErr w:type="spellStart"/>
      <w:r w:rsidRPr="00927362">
        <w:rPr>
          <w:rStyle w:val="a5"/>
          <w:color w:val="000000"/>
          <w:sz w:val="28"/>
          <w:szCs w:val="28"/>
        </w:rPr>
        <w:t>двухсезонным</w:t>
      </w:r>
      <w:proofErr w:type="spellEnd"/>
      <w:r w:rsidRPr="00927362">
        <w:rPr>
          <w:color w:val="000000"/>
          <w:sz w:val="28"/>
          <w:szCs w:val="28"/>
        </w:rPr>
        <w:t>. Сезонная классификация форм туризма показывает колебания спроса на туристские услуги в течение года.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  <w:u w:val="single"/>
        </w:rPr>
        <w:t>Время, в которое совершается максимальное количество поездок</w:t>
      </w:r>
      <w:r w:rsidRPr="00927362">
        <w:rPr>
          <w:color w:val="000000"/>
          <w:sz w:val="28"/>
          <w:szCs w:val="28"/>
        </w:rPr>
        <w:t>, называется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rStyle w:val="a5"/>
          <w:color w:val="000000"/>
          <w:sz w:val="28"/>
          <w:szCs w:val="28"/>
        </w:rPr>
        <w:t>туристским сезоном</w:t>
      </w:r>
      <w:r w:rsidRPr="00927362">
        <w:rPr>
          <w:color w:val="000000"/>
          <w:sz w:val="28"/>
          <w:szCs w:val="28"/>
        </w:rPr>
        <w:t>,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  <w:u w:val="single"/>
        </w:rPr>
        <w:t>период спада путешествий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color w:val="000000"/>
          <w:sz w:val="28"/>
          <w:szCs w:val="28"/>
        </w:rPr>
        <w:t>—</w:t>
      </w:r>
      <w:r w:rsidRPr="00927362">
        <w:rPr>
          <w:rStyle w:val="apple-converted-space"/>
          <w:sz w:val="28"/>
          <w:szCs w:val="28"/>
        </w:rPr>
        <w:t> </w:t>
      </w:r>
      <w:r w:rsidRPr="00927362">
        <w:rPr>
          <w:rStyle w:val="a5"/>
          <w:color w:val="000000"/>
          <w:sz w:val="28"/>
          <w:szCs w:val="28"/>
        </w:rPr>
        <w:t>межсезоньем</w:t>
      </w:r>
      <w:r w:rsidRPr="00927362">
        <w:rPr>
          <w:color w:val="000000"/>
          <w:sz w:val="28"/>
          <w:szCs w:val="28"/>
        </w:rPr>
        <w:t>. Туристские сезоны в разных регионах могут не совпадать.</w:t>
      </w:r>
    </w:p>
    <w:p w:rsidR="00D27880" w:rsidRDefault="00D27880" w:rsidP="00D27880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D27880" w:rsidRDefault="00D27880" w:rsidP="00D27880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27362" w:rsidRDefault="00927362" w:rsidP="00D27880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27362" w:rsidRDefault="00927362" w:rsidP="00D27880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27362" w:rsidRDefault="00927362" w:rsidP="00D27880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D27880" w:rsidRPr="00D27880" w:rsidRDefault="00D27880" w:rsidP="00D27880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jc w:val="both"/>
        <w:rPr>
          <w:b/>
          <w:sz w:val="28"/>
          <w:szCs w:val="28"/>
        </w:rPr>
      </w:pPr>
      <w:r w:rsidRPr="00D27880">
        <w:rPr>
          <w:b/>
          <w:sz w:val="28"/>
          <w:szCs w:val="28"/>
        </w:rPr>
        <w:lastRenderedPageBreak/>
        <w:t>Порядок формировани</w:t>
      </w:r>
      <w:r w:rsidR="00514384">
        <w:rPr>
          <w:b/>
          <w:sz w:val="28"/>
          <w:szCs w:val="28"/>
        </w:rPr>
        <w:t>я цен на услуги в сфере туризма</w:t>
      </w:r>
    </w:p>
    <w:p w:rsidR="003C669A" w:rsidRDefault="003C669A" w:rsidP="008B0F66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В настоящее время в Республике Беларусь применяются </w:t>
      </w:r>
      <w:r w:rsidRPr="005E336F">
        <w:rPr>
          <w:sz w:val="28"/>
          <w:szCs w:val="28"/>
          <w:u w:val="single"/>
        </w:rPr>
        <w:t>два вида цен</w:t>
      </w:r>
      <w:r w:rsidRPr="005E336F">
        <w:rPr>
          <w:sz w:val="28"/>
          <w:szCs w:val="28"/>
        </w:rPr>
        <w:t xml:space="preserve">: </w:t>
      </w:r>
      <w:r w:rsidRPr="005E336F">
        <w:rPr>
          <w:i/>
          <w:sz w:val="28"/>
          <w:szCs w:val="28"/>
        </w:rPr>
        <w:t>свободные и регулируемые</w:t>
      </w:r>
      <w:r w:rsidRPr="005E336F">
        <w:rPr>
          <w:sz w:val="28"/>
          <w:szCs w:val="28"/>
        </w:rPr>
        <w:t>. Регулирование цен производится в отношении юридических лиц и индивидуальных предпринимателей, включенных в государственный реестр хозяйствующих субъектов, занимающих доминирующее положение на товарных рынках, и государственный реестр субъектов естественных монополий. Помимо этого Указом Президента Республики Беларусь от 25.02.2011 № 72 «О некоторых вопросах регулирования цен (тарифов) в Республике Беларусь» определены перечни товаров (работ, услуг) в отношении которых осуществляется государственное ценовое регулирование, а также органы государственного управления, которые его осуществляют.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proofErr w:type="gramStart"/>
      <w:r w:rsidRPr="005E336F">
        <w:rPr>
          <w:b/>
          <w:sz w:val="28"/>
          <w:szCs w:val="28"/>
        </w:rPr>
        <w:t>Свободная цена (тариф)</w:t>
      </w:r>
      <w:r w:rsidRPr="005E336F">
        <w:rPr>
          <w:sz w:val="28"/>
          <w:szCs w:val="28"/>
        </w:rPr>
        <w:t> - цена (тариф), складывающаяся под воздействием спроса и предложения в условиях свободной конкуренции (абзац 5 ст.3 Закона Республики Беларусь от 10.05.1999 № 255-З «О ценообразовании».</w:t>
      </w:r>
      <w:proofErr w:type="gramEnd"/>
      <w:r w:rsidRPr="005E336F">
        <w:rPr>
          <w:sz w:val="28"/>
          <w:szCs w:val="28"/>
        </w:rPr>
        <w:t xml:space="preserve"> Юридические лица, индивидуальные предприниматели и физические лица имеют право самостоятельно или по соглашению с покупателем установить цену (тариф) на товар (работу, услугу), если в отношении их в соответствии с законодательством Республики Беларусь о ценообразовании не применяется регулирование цен (тарифов) (ст.12 указанного выше Закона).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i/>
          <w:sz w:val="28"/>
          <w:szCs w:val="28"/>
        </w:rPr>
      </w:pPr>
      <w:r w:rsidRPr="005E336F">
        <w:rPr>
          <w:sz w:val="28"/>
          <w:szCs w:val="28"/>
          <w:u w:val="single"/>
        </w:rPr>
        <w:t>Тарифы на туристические услуги относятся к свободным, так как не являются объектом государственного регулирования</w:t>
      </w:r>
      <w:r w:rsidRPr="005E336F">
        <w:rPr>
          <w:sz w:val="28"/>
          <w:szCs w:val="28"/>
        </w:rPr>
        <w:t xml:space="preserve">. При этом составление экономических расчетов необязательно, и законодательством не установлена ответственность за отсутствие экономических расчетов обоснования цены (тарифа). Однако согласно части первой п.17 Правил оказания туристических услуг, утвержденных постановлением Совета Министров Республики Беларусь от 12.11.2014 № 1064, цены на услуги, непосредственно оказываемые исполнителем, должны быть размещены на белорусском или русском языке в доступном для обозрения заказчиком (туристом, экскурсантом) месте, а для этого необходимо рассчитать стоимость оказываемых услуг. </w:t>
      </w:r>
      <w:r w:rsidRPr="005E336F">
        <w:rPr>
          <w:i/>
          <w:sz w:val="28"/>
          <w:szCs w:val="28"/>
        </w:rPr>
        <w:t>Расчет стоимости производится путем составления калькуляции.</w:t>
      </w:r>
    </w:p>
    <w:p w:rsidR="00D27880" w:rsidRPr="005E336F" w:rsidRDefault="00927362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Как уже было отмечено, т</w:t>
      </w:r>
      <w:r w:rsidR="00D27880" w:rsidRPr="005E336F">
        <w:rPr>
          <w:sz w:val="28"/>
          <w:szCs w:val="28"/>
        </w:rPr>
        <w:t xml:space="preserve">уристическая отрасль имеет ряд особенностей и включает в себя </w:t>
      </w:r>
      <w:proofErr w:type="spellStart"/>
      <w:r w:rsidR="00D27880" w:rsidRPr="005E336F">
        <w:rPr>
          <w:sz w:val="28"/>
          <w:szCs w:val="28"/>
        </w:rPr>
        <w:t>туроператорскую</w:t>
      </w:r>
      <w:proofErr w:type="spellEnd"/>
      <w:r w:rsidR="00D27880" w:rsidRPr="005E336F">
        <w:rPr>
          <w:sz w:val="28"/>
          <w:szCs w:val="28"/>
        </w:rPr>
        <w:t xml:space="preserve"> и </w:t>
      </w:r>
      <w:proofErr w:type="spellStart"/>
      <w:r w:rsidR="00D27880" w:rsidRPr="005E336F">
        <w:rPr>
          <w:sz w:val="28"/>
          <w:szCs w:val="28"/>
        </w:rPr>
        <w:t>турагентскую</w:t>
      </w:r>
      <w:proofErr w:type="spellEnd"/>
      <w:r w:rsidR="00D27880" w:rsidRPr="005E336F">
        <w:rPr>
          <w:sz w:val="28"/>
          <w:szCs w:val="28"/>
        </w:rPr>
        <w:t xml:space="preserve"> деятельность. 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Таким образом, общим у </w:t>
      </w:r>
      <w:proofErr w:type="spellStart"/>
      <w:r w:rsidRPr="005E336F">
        <w:rPr>
          <w:sz w:val="28"/>
          <w:szCs w:val="28"/>
        </w:rPr>
        <w:t>туроператорской</w:t>
      </w:r>
      <w:proofErr w:type="spellEnd"/>
      <w:r w:rsidRPr="005E336F">
        <w:rPr>
          <w:sz w:val="28"/>
          <w:szCs w:val="28"/>
        </w:rPr>
        <w:t xml:space="preserve"> и </w:t>
      </w:r>
      <w:proofErr w:type="spellStart"/>
      <w:r w:rsidRPr="005E336F">
        <w:rPr>
          <w:sz w:val="28"/>
          <w:szCs w:val="28"/>
        </w:rPr>
        <w:t>турагентской</w:t>
      </w:r>
      <w:proofErr w:type="spellEnd"/>
      <w:r w:rsidRPr="005E336F">
        <w:rPr>
          <w:sz w:val="28"/>
          <w:szCs w:val="28"/>
        </w:rPr>
        <w:t xml:space="preserve"> деятельности является то, </w:t>
      </w:r>
      <w:r w:rsidRPr="005E336F">
        <w:rPr>
          <w:i/>
          <w:sz w:val="28"/>
          <w:szCs w:val="28"/>
        </w:rPr>
        <w:t xml:space="preserve">что и туроператоры, и </w:t>
      </w:r>
      <w:proofErr w:type="spellStart"/>
      <w:r w:rsidRPr="005E336F">
        <w:rPr>
          <w:i/>
          <w:sz w:val="28"/>
          <w:szCs w:val="28"/>
        </w:rPr>
        <w:t>турагенты</w:t>
      </w:r>
      <w:proofErr w:type="spellEnd"/>
      <w:r w:rsidRPr="005E336F">
        <w:rPr>
          <w:i/>
          <w:sz w:val="28"/>
          <w:szCs w:val="28"/>
        </w:rPr>
        <w:t xml:space="preserve"> продвигают и реализуют туры и оказывают отдельные услуги, связанные с организацией туристического путешествия</w:t>
      </w:r>
      <w:r w:rsidRPr="005E336F">
        <w:rPr>
          <w:sz w:val="28"/>
          <w:szCs w:val="28"/>
        </w:rPr>
        <w:t xml:space="preserve">. При этом туроператор может реализовывать </w:t>
      </w:r>
      <w:r w:rsidRPr="005E336F">
        <w:rPr>
          <w:sz w:val="28"/>
          <w:szCs w:val="28"/>
        </w:rPr>
        <w:lastRenderedPageBreak/>
        <w:t xml:space="preserve">туры, сформированные туроператорами-резидентами и туроператорами - нерезидентами Республики Беларусь, а </w:t>
      </w:r>
      <w:proofErr w:type="spellStart"/>
      <w:r w:rsidRPr="005E336F">
        <w:rPr>
          <w:sz w:val="28"/>
          <w:szCs w:val="28"/>
        </w:rPr>
        <w:t>турагент</w:t>
      </w:r>
      <w:proofErr w:type="spellEnd"/>
      <w:r w:rsidRPr="005E336F">
        <w:rPr>
          <w:sz w:val="28"/>
          <w:szCs w:val="28"/>
        </w:rPr>
        <w:t xml:space="preserve"> - только туры, сформированные туроператорами - резидентами Республики Беларусь. Кроме того, туроператор формирует тур, организует и подготавливает его для реализации непосредственно путешественникам или через </w:t>
      </w:r>
      <w:proofErr w:type="spellStart"/>
      <w:r w:rsidRPr="005E336F">
        <w:rPr>
          <w:sz w:val="28"/>
          <w:szCs w:val="28"/>
        </w:rPr>
        <w:t>турагентов</w:t>
      </w:r>
      <w:proofErr w:type="spellEnd"/>
      <w:r w:rsidRPr="005E336F">
        <w:rPr>
          <w:sz w:val="28"/>
          <w:szCs w:val="28"/>
        </w:rPr>
        <w:t xml:space="preserve">. </w:t>
      </w:r>
      <w:r w:rsidRPr="005E336F">
        <w:rPr>
          <w:b/>
          <w:sz w:val="28"/>
          <w:szCs w:val="28"/>
        </w:rPr>
        <w:t>Таким образом, туроператор выступает как производитель и формирует цену на тур.</w:t>
      </w:r>
    </w:p>
    <w:p w:rsid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b/>
          <w:i/>
          <w:sz w:val="28"/>
          <w:szCs w:val="28"/>
        </w:rPr>
        <w:t>Тур</w:t>
      </w:r>
      <w:r w:rsidRPr="005E336F">
        <w:rPr>
          <w:sz w:val="28"/>
          <w:szCs w:val="28"/>
        </w:rPr>
        <w:t> - это сформированный туроператором для реализации комплекс туристических услуг, включающий не менее двух из следующих трех видов услуг: по перевозке, размещению, иные туристические услуги (по питанию, организации туристического путешествия, экскурсионные и другие услуги), не являющиеся сопутствующими услугам по перевозке или размещению, позволяющие совершить туристическое путешествие</w:t>
      </w:r>
      <w:r w:rsidR="005E336F">
        <w:rPr>
          <w:sz w:val="28"/>
          <w:szCs w:val="28"/>
        </w:rPr>
        <w:t>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Формирование тура включает в себя составление программы туристического путешествия и формирование комплекса туристических услуг, позволяющих его совершить. К формированию тура также относится приобретение права на реализацию тура либо комплекса туристических услуг, сформированных нерезидентом Республики Беларусь. Состав тура может включать различные услуги в соответствии с пожеланиями туриста. Набор услуг, предоставляемых туроператором участникам туристической деятельности, фиксируется в договоре оказания туристических услуг.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Программа туристического путешествия включает в себя следующую информацию: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• о маршруте туристического путешествия, дате и времени начала и окончания туристического путешествия;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• </w:t>
      </w:r>
      <w:proofErr w:type="gramStart"/>
      <w:r w:rsidRPr="005E336F">
        <w:rPr>
          <w:sz w:val="28"/>
          <w:szCs w:val="28"/>
        </w:rPr>
        <w:t>порядке</w:t>
      </w:r>
      <w:proofErr w:type="gramEnd"/>
      <w:r w:rsidRPr="005E336F">
        <w:rPr>
          <w:sz w:val="28"/>
          <w:szCs w:val="28"/>
        </w:rPr>
        <w:t xml:space="preserve"> встречи и проводов, сопровождения туриста, экскурсанта;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• характеристике транспортных средств, осуществляющих перевозку туриста, экскурсанта, сроках стыковок (совмещений) рейсов;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• характеристике объектов для размещения туристов, в том числе их местоположение, классификация по законодательству страны (места) временного пребывания, правила временного проживания, а также иная обязательная информация, установленная законодательством страны (места) временного пребывания;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• </w:t>
      </w:r>
      <w:proofErr w:type="gramStart"/>
      <w:r w:rsidRPr="005E336F">
        <w:rPr>
          <w:sz w:val="28"/>
          <w:szCs w:val="28"/>
        </w:rPr>
        <w:t>порядке</w:t>
      </w:r>
      <w:proofErr w:type="gramEnd"/>
      <w:r w:rsidRPr="005E336F">
        <w:rPr>
          <w:sz w:val="28"/>
          <w:szCs w:val="28"/>
        </w:rPr>
        <w:t xml:space="preserve"> обеспечения питания туриста, экскурсанта во время осуществления туристического путешествия;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• </w:t>
      </w:r>
      <w:proofErr w:type="gramStart"/>
      <w:r w:rsidRPr="005E336F">
        <w:rPr>
          <w:sz w:val="28"/>
          <w:szCs w:val="28"/>
        </w:rPr>
        <w:t>перечне</w:t>
      </w:r>
      <w:proofErr w:type="gramEnd"/>
      <w:r w:rsidRPr="005E336F">
        <w:rPr>
          <w:sz w:val="28"/>
          <w:szCs w:val="28"/>
        </w:rPr>
        <w:t xml:space="preserve"> и характеристике иных </w:t>
      </w:r>
      <w:r w:rsidR="005E336F">
        <w:rPr>
          <w:sz w:val="28"/>
          <w:szCs w:val="28"/>
        </w:rPr>
        <w:t>оказываемых туристических услуг.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Комплекс туристических услуг составляют услуги, которые оказывает туроператор самостоятельно и (или) права на которые он приобретает на основе договоров с третьими лицами. Услуги сторонних организаций, связанные с обеспечением тура, включаются в его стоимость на основании </w:t>
      </w:r>
      <w:r w:rsidRPr="005E336F">
        <w:rPr>
          <w:sz w:val="28"/>
          <w:szCs w:val="28"/>
        </w:rPr>
        <w:lastRenderedPageBreak/>
        <w:t>договоров, заключенных туроператором с транспортными организациями, гостиницами, предприятиями общественного питания и т. д.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i/>
          <w:sz w:val="28"/>
          <w:szCs w:val="28"/>
        </w:rPr>
      </w:pPr>
      <w:r w:rsidRPr="005E336F">
        <w:rPr>
          <w:i/>
          <w:sz w:val="28"/>
          <w:szCs w:val="28"/>
        </w:rPr>
        <w:t>По общему принципу свободные отпускные цены (тарифы) на товары (работы, услуги) производитель определяет на основе плановых затрат (себестоимости) на производство и реализацию товаров (работ, услуг), налогов и иных обязательных платежей, установленных законодательством, прибыли с учетом конъюнктуры рынка.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  <w:u w:val="single"/>
        </w:rPr>
        <w:t>Плановые затраты (себестоимость)</w:t>
      </w:r>
      <w:r w:rsidRPr="005E336F">
        <w:rPr>
          <w:sz w:val="28"/>
          <w:szCs w:val="28"/>
        </w:rPr>
        <w:t xml:space="preserve"> определяются производителем самостоятельно исходя из принятой учетной политики и отраслевых рекомендаций по планированию, учету и </w:t>
      </w:r>
      <w:proofErr w:type="spellStart"/>
      <w:r w:rsidRPr="005E336F">
        <w:rPr>
          <w:sz w:val="28"/>
          <w:szCs w:val="28"/>
        </w:rPr>
        <w:t>калькулированию</w:t>
      </w:r>
      <w:proofErr w:type="spellEnd"/>
      <w:r w:rsidRPr="005E336F">
        <w:rPr>
          <w:sz w:val="28"/>
          <w:szCs w:val="28"/>
        </w:rPr>
        <w:t xml:space="preserve"> себестоимости товаров (работ, услуг), на основе раздельного учета затрат по каждому виду товаров (работ, услуг).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В настоящее время действуют утвержденные постановлением Министерства спорта и туризма Республики Беларусь от 23.01.2009 № 2 </w:t>
      </w:r>
      <w:r w:rsidRPr="005E336F">
        <w:rPr>
          <w:i/>
          <w:sz w:val="28"/>
          <w:szCs w:val="28"/>
        </w:rPr>
        <w:t xml:space="preserve">Методические рекомендации по прогнозированию, учету и </w:t>
      </w:r>
      <w:proofErr w:type="spellStart"/>
      <w:r w:rsidRPr="005E336F">
        <w:rPr>
          <w:i/>
          <w:sz w:val="28"/>
          <w:szCs w:val="28"/>
        </w:rPr>
        <w:t>калькулированию</w:t>
      </w:r>
      <w:proofErr w:type="spellEnd"/>
      <w:r w:rsidRPr="005E336F">
        <w:rPr>
          <w:i/>
          <w:sz w:val="28"/>
          <w:szCs w:val="28"/>
        </w:rPr>
        <w:t xml:space="preserve"> себестоимости туристических услуг</w:t>
      </w:r>
      <w:proofErr w:type="gramStart"/>
      <w:r w:rsidRPr="005E336F">
        <w:rPr>
          <w:sz w:val="28"/>
          <w:szCs w:val="28"/>
        </w:rPr>
        <w:t xml:space="preserve"> </w:t>
      </w:r>
      <w:r w:rsidR="005E336F">
        <w:rPr>
          <w:sz w:val="28"/>
          <w:szCs w:val="28"/>
        </w:rPr>
        <w:t>.</w:t>
      </w:r>
      <w:proofErr w:type="gramEnd"/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CB1140">
        <w:rPr>
          <w:b/>
          <w:sz w:val="28"/>
          <w:szCs w:val="28"/>
        </w:rPr>
        <w:t>Себестоимость туристической услуги</w:t>
      </w:r>
      <w:r w:rsidRPr="005E336F">
        <w:rPr>
          <w:sz w:val="28"/>
          <w:szCs w:val="28"/>
        </w:rPr>
        <w:t xml:space="preserve"> представляет собой стоимостную оценку затрат (заработная плата сотрудников; расходы на коммунальные услуги, аренду, услуги связи, охрану; канцелярские расходы, командировочные расходы и т. д.) на ее оказание собственными силами туристической организации.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При формировании тарифов рентабельность исчисляется как отношение прибыли к затратам по выполнению работ, оказанию услуг. </w:t>
      </w:r>
      <w:r w:rsidRPr="00CB1140">
        <w:rPr>
          <w:sz w:val="28"/>
          <w:szCs w:val="28"/>
          <w:u w:val="single"/>
        </w:rPr>
        <w:t>Рентабельность в туристической отрасли законодательством не ограничена,</w:t>
      </w:r>
      <w:r w:rsidRPr="005E336F">
        <w:rPr>
          <w:sz w:val="28"/>
          <w:szCs w:val="28"/>
        </w:rPr>
        <w:t xml:space="preserve"> поэтому определяется туристической </w:t>
      </w:r>
      <w:proofErr w:type="gramStart"/>
      <w:r w:rsidRPr="005E336F">
        <w:rPr>
          <w:sz w:val="28"/>
          <w:szCs w:val="28"/>
        </w:rPr>
        <w:t>организацией</w:t>
      </w:r>
      <w:proofErr w:type="gramEnd"/>
      <w:r w:rsidRPr="005E336F">
        <w:rPr>
          <w:sz w:val="28"/>
          <w:szCs w:val="28"/>
        </w:rPr>
        <w:t xml:space="preserve"> самостоятельно исходя из конъюнктуры рынка.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Поскольку услуги сторонних организаций согласно Методическим рекомендациям не включаются в себестоимость тура (услуги), то данные расходы не участвуют при расчете планового уровня рентабельности.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Налоги и неналоговые платежи включаются в отпускные цены (тарифы) в размерах и порядке согласно законодательству. </w:t>
      </w:r>
      <w:r w:rsidRPr="0097458F">
        <w:rPr>
          <w:i/>
          <w:sz w:val="28"/>
          <w:szCs w:val="28"/>
        </w:rPr>
        <w:t>Включение налогов в цену</w:t>
      </w:r>
      <w:r w:rsidRPr="005E336F">
        <w:rPr>
          <w:sz w:val="28"/>
          <w:szCs w:val="28"/>
        </w:rPr>
        <w:t xml:space="preserve"> на тур зависит от места реализации туристических услуг, применяемой организацией системы налогообложения, формы договорных отношений. Туристические организации могут применять общий порядок налогообложения или упрощенную систему налогообложения. Кроме того, при включении налогов в цену тура необходимо учитывать место реализации услуг. Местом реализации услуг признается территория Республики Беларусь, если услуги в сфере туризма фактически оказываются на территории Республики Беларусь.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Таким образом, при реализации туроператором сформированного им тура, представляющего собой комплекс туристических услуг, фактически </w:t>
      </w:r>
      <w:r w:rsidRPr="005E336F">
        <w:rPr>
          <w:sz w:val="28"/>
          <w:szCs w:val="28"/>
        </w:rPr>
        <w:lastRenderedPageBreak/>
        <w:t xml:space="preserve">оказываемых за пределами Республики Беларусь, местом оказания услуг территория Республики Беларусь не является, в </w:t>
      </w:r>
      <w:proofErr w:type="gramStart"/>
      <w:r w:rsidRPr="005E336F">
        <w:rPr>
          <w:sz w:val="28"/>
          <w:szCs w:val="28"/>
        </w:rPr>
        <w:t>связи</w:t>
      </w:r>
      <w:proofErr w:type="gramEnd"/>
      <w:r w:rsidRPr="005E336F">
        <w:rPr>
          <w:sz w:val="28"/>
          <w:szCs w:val="28"/>
        </w:rPr>
        <w:t xml:space="preserve"> с чем услуги, входящие в состав такого (зарубежного) тура, не облагаются налогом на добавленную стоимость. При этом не имеет значения, реализуется ли тур туроператором через </w:t>
      </w:r>
      <w:proofErr w:type="spellStart"/>
      <w:r w:rsidRPr="005E336F">
        <w:rPr>
          <w:sz w:val="28"/>
          <w:szCs w:val="28"/>
        </w:rPr>
        <w:t>турагента</w:t>
      </w:r>
      <w:proofErr w:type="spellEnd"/>
      <w:r w:rsidRPr="005E336F">
        <w:rPr>
          <w:sz w:val="28"/>
          <w:szCs w:val="28"/>
        </w:rPr>
        <w:t xml:space="preserve"> или напрямую туристу. Данное положение не относится к случаю, когда туроператор - резидент Республики Беларусь реализует тур, сформированный туроператором - нерезидентом Республики Беларусь по посредническому договору. В этом случае местом оказания посреднических услуг туроператора - резидента Республики Беларусь будет территория Республики Беларусь, услуги же будут подлежать обложению налогом на добавленную стоимость.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proofErr w:type="gramStart"/>
      <w:r w:rsidRPr="005E336F">
        <w:rPr>
          <w:sz w:val="28"/>
          <w:szCs w:val="28"/>
        </w:rPr>
        <w:t>При реализации тура на территории Республики Беларусь освобождаются от обложения налогом на добавленную стоимость туристические услуги по организации на территории Республики Беларусь экскурсионного обслуживания, туристические услуги по организации путешествий туристов в пределах Республики Беларусь по перечням таких услуг, приведенным в приложениях 1 и 2 к Указу Президента Республики Беларусь от 02.06.2006 № 371, и услуги гидов-переводчиков, экскурсоводов, оказываемых в пределах Республики</w:t>
      </w:r>
      <w:proofErr w:type="gramEnd"/>
      <w:r w:rsidRPr="005E336F">
        <w:rPr>
          <w:sz w:val="28"/>
          <w:szCs w:val="28"/>
        </w:rPr>
        <w:t> Беларусь (подп.1.31 п.1 ст.94 НК).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Таким образом, при применении туроператором общего порядка налогообложения и УСН с уплатой НДС входящие в состав тура туристические услуги, поименованные в названных выше перечнях, налогом на добавленную стоимость не облагаются. Оказание туроператором отдельных услуг из указанных в Перечнях (не в комплексе, представляющем тур) облагаются налогом на добавленную стоимость.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Если туроператор использует упрощенную систему, то он уплачивает налог при УСН по ставке 3 % (при использовании варианта УСН с уплатой НДС) или 5 % (при использовании варианта УСН без уплаты НДС) со всей суммы выручки, полученной от реализации тура, включая услуги сторонних организаций. Эта особенность должна учитываться при определении цены на тур.</w:t>
      </w:r>
    </w:p>
    <w:p w:rsidR="00D27880" w:rsidRPr="005E336F" w:rsidRDefault="00D27880" w:rsidP="005E336F">
      <w:pPr>
        <w:pStyle w:val="podzag1"/>
        <w:spacing w:before="0" w:after="0" w:line="264" w:lineRule="auto"/>
        <w:ind w:firstLine="709"/>
        <w:jc w:val="both"/>
        <w:rPr>
          <w:sz w:val="28"/>
          <w:szCs w:val="28"/>
        </w:rPr>
      </w:pPr>
      <w:r w:rsidRPr="005E336F">
        <w:rPr>
          <w:sz w:val="28"/>
          <w:szCs w:val="28"/>
        </w:rPr>
        <w:t>Применение договоров комиссии и поручения при реализации туров</w:t>
      </w:r>
    </w:p>
    <w:p w:rsidR="0097458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Как правило, туроператор реализует сформированный тур через </w:t>
      </w:r>
      <w:proofErr w:type="spellStart"/>
      <w:r w:rsidRPr="005E336F">
        <w:rPr>
          <w:sz w:val="28"/>
          <w:szCs w:val="28"/>
        </w:rPr>
        <w:t>турагентов</w:t>
      </w:r>
      <w:proofErr w:type="spellEnd"/>
      <w:r w:rsidRPr="005E336F">
        <w:rPr>
          <w:sz w:val="28"/>
          <w:szCs w:val="28"/>
        </w:rPr>
        <w:t xml:space="preserve"> по договору комиссии или поручения. 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97458F">
        <w:rPr>
          <w:sz w:val="28"/>
          <w:szCs w:val="28"/>
          <w:u w:val="single"/>
        </w:rPr>
        <w:t>Под договором комиссии</w:t>
      </w:r>
      <w:r w:rsidRPr="005E336F">
        <w:rPr>
          <w:sz w:val="28"/>
          <w:szCs w:val="28"/>
        </w:rPr>
        <w:t xml:space="preserve"> понимается договор, согласно которому одна сторона (комиссионер) обязуется по поручению другой стороны (комитента) за вознаграждение совершить одну или несколько сделок от свое</w:t>
      </w:r>
      <w:r w:rsidR="00F23A6B">
        <w:rPr>
          <w:sz w:val="28"/>
          <w:szCs w:val="28"/>
        </w:rPr>
        <w:t>го имени, но за счет комитента.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97458F">
        <w:rPr>
          <w:sz w:val="28"/>
          <w:szCs w:val="28"/>
          <w:u w:val="single"/>
        </w:rPr>
        <w:lastRenderedPageBreak/>
        <w:t>По договору поручения</w:t>
      </w:r>
      <w:r w:rsidRPr="005E336F">
        <w:rPr>
          <w:sz w:val="28"/>
          <w:szCs w:val="28"/>
        </w:rPr>
        <w:t xml:space="preserve"> одна сторона (поверенный) обязуется совершить от имени и за счет другой стороны (доверителя) определенные юридические действия.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Гражданское законодательство установило обязанность уплаты комиссионеру (поверенному) вознаграждения</w:t>
      </w:r>
      <w:proofErr w:type="gramStart"/>
      <w:r w:rsidRPr="005E336F">
        <w:rPr>
          <w:sz w:val="28"/>
          <w:szCs w:val="28"/>
        </w:rPr>
        <w:t xml:space="preserve"> П</w:t>
      </w:r>
      <w:proofErr w:type="gramEnd"/>
      <w:r w:rsidRPr="005E336F">
        <w:rPr>
          <w:sz w:val="28"/>
          <w:szCs w:val="28"/>
        </w:rPr>
        <w:t xml:space="preserve">ри определении вознаграждения зачастую возникают вопросы о наличии каких-либо ограничений его размера. </w:t>
      </w:r>
      <w:r w:rsidRPr="0097458F">
        <w:rPr>
          <w:i/>
          <w:sz w:val="28"/>
          <w:szCs w:val="28"/>
        </w:rPr>
        <w:t>Согласно действующему законодательству размер вознаграждения по договорам комиссии не ограничен и устанавливается самим договором.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Реализация </w:t>
      </w:r>
      <w:proofErr w:type="spellStart"/>
      <w:r w:rsidRPr="005E336F">
        <w:rPr>
          <w:sz w:val="28"/>
          <w:szCs w:val="28"/>
        </w:rPr>
        <w:t>турагентом</w:t>
      </w:r>
      <w:proofErr w:type="spellEnd"/>
      <w:r w:rsidRPr="005E336F">
        <w:rPr>
          <w:sz w:val="28"/>
          <w:szCs w:val="28"/>
        </w:rPr>
        <w:t xml:space="preserve"> туров, сформированных туроператором-резидентом на условиях договора комиссии или поручения, производится по цене, утвержденной туроператором-комитентом, без права взимания какой-либо надбавки. Туроператором предоставляется </w:t>
      </w:r>
      <w:proofErr w:type="spellStart"/>
      <w:r w:rsidRPr="005E336F">
        <w:rPr>
          <w:sz w:val="28"/>
          <w:szCs w:val="28"/>
        </w:rPr>
        <w:t>турагенту</w:t>
      </w:r>
      <w:proofErr w:type="spellEnd"/>
      <w:r w:rsidRPr="005E336F">
        <w:rPr>
          <w:sz w:val="28"/>
          <w:szCs w:val="28"/>
        </w:rPr>
        <w:t xml:space="preserve"> скидка, которая служит ему вознаграждением за реализацию тура, а у туроператора данная скидка составляет элемент затрат по реализации тура. </w:t>
      </w:r>
      <w:proofErr w:type="gramStart"/>
      <w:r w:rsidRPr="0097458F">
        <w:rPr>
          <w:i/>
          <w:sz w:val="28"/>
          <w:szCs w:val="28"/>
        </w:rPr>
        <w:t>В связи с этим при формировании цены туроператором целесообразно в расчете цены на тур</w:t>
      </w:r>
      <w:proofErr w:type="gramEnd"/>
      <w:r w:rsidRPr="0097458F">
        <w:rPr>
          <w:i/>
          <w:sz w:val="28"/>
          <w:szCs w:val="28"/>
        </w:rPr>
        <w:t xml:space="preserve"> отдельной позицией указывать размер вознаграждения комиссионера (поверенного).</w:t>
      </w:r>
      <w:r w:rsidRPr="005E336F">
        <w:rPr>
          <w:sz w:val="28"/>
          <w:szCs w:val="28"/>
        </w:rPr>
        <w:t xml:space="preserve"> </w:t>
      </w:r>
      <w:r w:rsidRPr="0097458F">
        <w:rPr>
          <w:sz w:val="28"/>
          <w:szCs w:val="28"/>
          <w:u w:val="single"/>
        </w:rPr>
        <w:t>Как правило, размер вознаграждения устанавливается в процентном отношении к стоимости тура, но может быть определен сторонами и в виде конкретной суммы.</w:t>
      </w:r>
    </w:p>
    <w:p w:rsidR="00D27880" w:rsidRPr="005E336F" w:rsidRDefault="00D27880" w:rsidP="005E336F">
      <w:pPr>
        <w:pStyle w:val="podzag1"/>
        <w:spacing w:before="0" w:after="0" w:line="264" w:lineRule="auto"/>
        <w:ind w:firstLine="709"/>
        <w:jc w:val="both"/>
        <w:rPr>
          <w:sz w:val="28"/>
          <w:szCs w:val="28"/>
        </w:rPr>
      </w:pPr>
      <w:r w:rsidRPr="005E336F">
        <w:rPr>
          <w:sz w:val="28"/>
          <w:szCs w:val="28"/>
        </w:rPr>
        <w:t>Структура цены на тур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proofErr w:type="gramStart"/>
      <w:r w:rsidRPr="005E336F">
        <w:rPr>
          <w:sz w:val="28"/>
          <w:szCs w:val="28"/>
        </w:rPr>
        <w:t>С учетом вышеизложенного на сегодняшний день общая структура цены (без НДС) на тур может быть представлена следующим образом:</w:t>
      </w:r>
      <w:proofErr w:type="gramEnd"/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1) в случае применения туроператором общего порядка налогообложения: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- услуги сторонних организаций, связанные с обеспечением тура;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- собственные затраты предприятия по оказанию и реализации туристической услуги (прямые и косвенные);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- прибыль;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- вознаграждение посредника при реализации тура; 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- цена на тур (сумма строк с 1 по 4);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- сумма, полученная туроператором за реализованный тур (стр.5 - стр.4);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2) в случае применения туроператором упрощенной системы: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- услуги сторонних организаций, связанные с обеспечением тура;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- собственные затраты предприятия по оказанию и реализации организации туристической услуги (прямые и косвенные);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- прибыль;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 xml:space="preserve">- вознаграждение посредника при реализации тура; 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- налог при УСН;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- цена на тур (сумма строк с 1 по 5);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lastRenderedPageBreak/>
        <w:t>- сумма, полученная туроператором за реализованный тур (стр.6 - стр.4).</w:t>
      </w:r>
    </w:p>
    <w:p w:rsidR="00D27880" w:rsidRPr="005E336F" w:rsidRDefault="00D27880" w:rsidP="005E336F">
      <w:pPr>
        <w:pStyle w:val="podzag1"/>
        <w:spacing w:before="0" w:after="0" w:line="264" w:lineRule="auto"/>
        <w:ind w:firstLine="709"/>
        <w:jc w:val="both"/>
        <w:rPr>
          <w:sz w:val="28"/>
          <w:szCs w:val="28"/>
        </w:rPr>
      </w:pPr>
      <w:r w:rsidRPr="005E336F">
        <w:rPr>
          <w:sz w:val="28"/>
          <w:szCs w:val="28"/>
        </w:rPr>
        <w:t>Предоставление скидки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5E336F">
        <w:rPr>
          <w:sz w:val="28"/>
          <w:szCs w:val="28"/>
        </w:rPr>
        <w:t>При реализации тура туроператором непосредственно участнику туристической деятельности в пользу последнего может быть предоставлена скидка. Размер скидки определяется соглашением сторон.</w:t>
      </w:r>
    </w:p>
    <w:p w:rsidR="00D27880" w:rsidRPr="005E336F" w:rsidRDefault="00D27880" w:rsidP="005E336F">
      <w:pPr>
        <w:pStyle w:val="podzag1"/>
        <w:spacing w:before="0" w:after="0" w:line="264" w:lineRule="auto"/>
        <w:ind w:firstLine="709"/>
        <w:jc w:val="both"/>
        <w:rPr>
          <w:sz w:val="28"/>
          <w:szCs w:val="28"/>
        </w:rPr>
      </w:pPr>
      <w:r w:rsidRPr="005E336F">
        <w:rPr>
          <w:sz w:val="28"/>
          <w:szCs w:val="28"/>
        </w:rPr>
        <w:t xml:space="preserve">Валюта цены тура </w:t>
      </w:r>
    </w:p>
    <w:p w:rsidR="00D27880" w:rsidRPr="005E336F" w:rsidRDefault="00D27880" w:rsidP="005E336F">
      <w:pPr>
        <w:pStyle w:val="justify"/>
        <w:spacing w:line="264" w:lineRule="auto"/>
        <w:ind w:firstLine="709"/>
        <w:rPr>
          <w:sz w:val="28"/>
          <w:szCs w:val="28"/>
        </w:rPr>
      </w:pPr>
      <w:r w:rsidRPr="0097458F">
        <w:rPr>
          <w:i/>
          <w:sz w:val="28"/>
          <w:szCs w:val="28"/>
        </w:rPr>
        <w:t>По общему правилу денежные обязательства должны быть выражены в официальной денежной единице Республики Беларусь - белорусских рублях.</w:t>
      </w:r>
      <w:r w:rsidRPr="005E336F">
        <w:rPr>
          <w:sz w:val="28"/>
          <w:szCs w:val="28"/>
        </w:rPr>
        <w:t xml:space="preserve"> Вместе с тем в денежном обязательстве может быть предусмотрено, что оно подлежит исполнению в белорусских рублях в сумме, эквивалентной определенной сумме в иностранной валюте. В этом случае подлежащая оплате в белорусских рублях стоимость туристических услуг определяется по официальному курсу соответствующей иностранной валюты, установленному Национальным банком Республики Беларусь (далее - </w:t>
      </w:r>
      <w:proofErr w:type="spellStart"/>
      <w:r w:rsidRPr="005E336F">
        <w:rPr>
          <w:sz w:val="28"/>
          <w:szCs w:val="28"/>
        </w:rPr>
        <w:t>Нацбанк</w:t>
      </w:r>
      <w:proofErr w:type="spellEnd"/>
      <w:r w:rsidRPr="005E336F">
        <w:rPr>
          <w:sz w:val="28"/>
          <w:szCs w:val="28"/>
        </w:rPr>
        <w:t xml:space="preserve">) на день платежа, если иной курс или иная дата его определения не установлены законодательством или соглашением сторон. </w:t>
      </w:r>
    </w:p>
    <w:p w:rsidR="00514384" w:rsidRDefault="00514384" w:rsidP="00514384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514384" w:rsidRDefault="00514384" w:rsidP="00514384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jc w:val="both"/>
        <w:rPr>
          <w:sz w:val="28"/>
          <w:szCs w:val="28"/>
        </w:rPr>
      </w:pPr>
      <w:r w:rsidRPr="00514384">
        <w:rPr>
          <w:b/>
          <w:sz w:val="28"/>
          <w:szCs w:val="28"/>
        </w:rPr>
        <w:t>Объекты бухгалтерского учета в туристической деятельности</w:t>
      </w:r>
    </w:p>
    <w:p w:rsidR="004242A4" w:rsidRDefault="004242A4" w:rsidP="004242A4">
      <w:pPr>
        <w:spacing w:line="264" w:lineRule="auto"/>
        <w:ind w:firstLine="709"/>
        <w:jc w:val="both"/>
        <w:rPr>
          <w:sz w:val="28"/>
          <w:szCs w:val="28"/>
        </w:rPr>
      </w:pPr>
    </w:p>
    <w:p w:rsidR="008016FA" w:rsidRPr="004242A4" w:rsidRDefault="00514384" w:rsidP="004242A4">
      <w:pPr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b/>
          <w:sz w:val="28"/>
          <w:szCs w:val="28"/>
        </w:rPr>
        <w:t xml:space="preserve">Производственная себестоимость </w:t>
      </w:r>
      <w:proofErr w:type="spellStart"/>
      <w:r w:rsidRPr="004242A4">
        <w:rPr>
          <w:b/>
          <w:sz w:val="28"/>
          <w:szCs w:val="28"/>
        </w:rPr>
        <w:t>турпродукта</w:t>
      </w:r>
      <w:proofErr w:type="spellEnd"/>
      <w:r w:rsidRPr="004242A4">
        <w:rPr>
          <w:sz w:val="28"/>
          <w:szCs w:val="28"/>
        </w:rPr>
        <w:t xml:space="preserve"> состоит из собственных расходов и услуг сторонних организаций (транспортных, предприятий питания, гостиниц и т.п.).</w:t>
      </w:r>
    </w:p>
    <w:p w:rsidR="008016FA" w:rsidRPr="004242A4" w:rsidRDefault="00514384" w:rsidP="004242A4">
      <w:pPr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>Стоимость услуг, по которой они получаемых от различных организаций (транспортных, экскурсионных и других), включает покупную стоимость и сумму налога на добавленную стоимость, уплачиваемого соответствующим организациям.</w:t>
      </w:r>
    </w:p>
    <w:p w:rsidR="008016FA" w:rsidRPr="004242A4" w:rsidRDefault="00514384" w:rsidP="004242A4">
      <w:pPr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 xml:space="preserve">Услуги учитываются </w:t>
      </w:r>
      <w:proofErr w:type="gramStart"/>
      <w:r w:rsidRPr="004242A4">
        <w:rPr>
          <w:sz w:val="28"/>
          <w:szCs w:val="28"/>
        </w:rPr>
        <w:t>предоставленным</w:t>
      </w:r>
      <w:proofErr w:type="gramEnd"/>
      <w:r w:rsidRPr="004242A4">
        <w:rPr>
          <w:sz w:val="28"/>
          <w:szCs w:val="28"/>
        </w:rPr>
        <w:t xml:space="preserve"> сторонними организациями, а средства туристического предприятия вложенными в них с того момента, когда документально оформлено предоставление услуг той или иной организацией.</w:t>
      </w:r>
    </w:p>
    <w:p w:rsidR="004242A4" w:rsidRPr="004242A4" w:rsidRDefault="004242A4" w:rsidP="004242A4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4242A4">
        <w:rPr>
          <w:i/>
          <w:sz w:val="28"/>
          <w:szCs w:val="28"/>
        </w:rPr>
        <w:t>Таким образом, объект бухгалтерского учета – затраты на оказанные  туристические услуги</w:t>
      </w:r>
      <w:r w:rsidR="00F23A6B">
        <w:rPr>
          <w:i/>
          <w:sz w:val="28"/>
          <w:szCs w:val="28"/>
        </w:rPr>
        <w:t>.</w:t>
      </w:r>
    </w:p>
    <w:p w:rsidR="008016FA" w:rsidRPr="004242A4" w:rsidRDefault="00514384" w:rsidP="004242A4">
      <w:pPr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 xml:space="preserve">За период предоставления услуг сторонними организациями последние могут полностью или некачественно выполнить обязательства, предусмотренные договором, поэтому возникают </w:t>
      </w:r>
      <w:r w:rsidRPr="004242A4">
        <w:rPr>
          <w:b/>
          <w:sz w:val="28"/>
          <w:szCs w:val="28"/>
        </w:rPr>
        <w:t>претензии</w:t>
      </w:r>
      <w:r w:rsidRPr="004242A4">
        <w:rPr>
          <w:sz w:val="28"/>
          <w:szCs w:val="28"/>
        </w:rPr>
        <w:t>, которые должны быть надлежащим образом мотивированы и документально обоснованы.</w:t>
      </w:r>
    </w:p>
    <w:p w:rsidR="004242A4" w:rsidRPr="004242A4" w:rsidRDefault="004242A4" w:rsidP="004242A4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4242A4">
        <w:rPr>
          <w:i/>
          <w:sz w:val="28"/>
          <w:szCs w:val="28"/>
        </w:rPr>
        <w:t xml:space="preserve">Таким образом, объект бухгалтерского учета – </w:t>
      </w:r>
      <w:r>
        <w:rPr>
          <w:i/>
          <w:sz w:val="28"/>
          <w:szCs w:val="28"/>
        </w:rPr>
        <w:t>расчеты, возникающие при оказании</w:t>
      </w:r>
      <w:r w:rsidRPr="004242A4">
        <w:rPr>
          <w:i/>
          <w:sz w:val="28"/>
          <w:szCs w:val="28"/>
        </w:rPr>
        <w:t xml:space="preserve">  туристически</w:t>
      </w:r>
      <w:r>
        <w:rPr>
          <w:i/>
          <w:sz w:val="28"/>
          <w:szCs w:val="28"/>
        </w:rPr>
        <w:t>х</w:t>
      </w:r>
      <w:r w:rsidRPr="004242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услуг.</w:t>
      </w:r>
    </w:p>
    <w:p w:rsidR="004242A4" w:rsidRDefault="004242A4" w:rsidP="004242A4">
      <w:pPr>
        <w:spacing w:line="264" w:lineRule="auto"/>
        <w:ind w:firstLine="709"/>
        <w:jc w:val="both"/>
        <w:rPr>
          <w:sz w:val="28"/>
          <w:szCs w:val="28"/>
        </w:rPr>
      </w:pPr>
    </w:p>
    <w:p w:rsidR="008016FA" w:rsidRPr="004242A4" w:rsidRDefault="00514384" w:rsidP="004242A4">
      <w:pPr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lastRenderedPageBreak/>
        <w:t>Основным направлением по предоставлению туристических услуг является продажа их туристам, котор</w:t>
      </w:r>
      <w:r w:rsidR="004242A4">
        <w:rPr>
          <w:sz w:val="28"/>
          <w:szCs w:val="28"/>
        </w:rPr>
        <w:t>ая</w:t>
      </w:r>
      <w:r w:rsidRPr="004242A4">
        <w:rPr>
          <w:sz w:val="28"/>
          <w:szCs w:val="28"/>
        </w:rPr>
        <w:t xml:space="preserve"> осуществляется по ценам, установленным самим предприятием. Предоставляются услуги </w:t>
      </w:r>
      <w:r w:rsidR="004242A4" w:rsidRPr="004242A4">
        <w:rPr>
          <w:b/>
          <w:sz w:val="28"/>
          <w:szCs w:val="28"/>
        </w:rPr>
        <w:t>за</w:t>
      </w:r>
      <w:r w:rsidRPr="004242A4">
        <w:rPr>
          <w:b/>
          <w:sz w:val="28"/>
          <w:szCs w:val="28"/>
        </w:rPr>
        <w:t xml:space="preserve"> наличные или по документам</w:t>
      </w:r>
      <w:r w:rsidRPr="004242A4">
        <w:rPr>
          <w:sz w:val="28"/>
          <w:szCs w:val="28"/>
        </w:rPr>
        <w:t>, их заменяющих: кредитные карты, расчетные чеки сберегательных касс.</w:t>
      </w:r>
    </w:p>
    <w:p w:rsidR="008016FA" w:rsidRPr="004242A4" w:rsidRDefault="00514384" w:rsidP="004242A4">
      <w:pPr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 xml:space="preserve">Кроме того туристические предприятия могут предоставлять услуги по </w:t>
      </w:r>
      <w:proofErr w:type="gramStart"/>
      <w:r w:rsidRPr="004242A4">
        <w:rPr>
          <w:sz w:val="28"/>
          <w:szCs w:val="28"/>
        </w:rPr>
        <w:t>безналичному</w:t>
      </w:r>
      <w:proofErr w:type="gramEnd"/>
      <w:r w:rsidRPr="004242A4">
        <w:rPr>
          <w:sz w:val="28"/>
          <w:szCs w:val="28"/>
        </w:rPr>
        <w:t xml:space="preserve"> расчета.</w:t>
      </w:r>
    </w:p>
    <w:p w:rsidR="004242A4" w:rsidRPr="004242A4" w:rsidRDefault="004242A4" w:rsidP="004242A4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4242A4">
        <w:rPr>
          <w:i/>
          <w:sz w:val="28"/>
          <w:szCs w:val="28"/>
        </w:rPr>
        <w:t xml:space="preserve">Таким образом, объект бухгалтерского учета – </w:t>
      </w:r>
      <w:r>
        <w:rPr>
          <w:i/>
          <w:sz w:val="28"/>
          <w:szCs w:val="28"/>
        </w:rPr>
        <w:t>денежные средства в кассе и на расчетном счете.</w:t>
      </w:r>
    </w:p>
    <w:p w:rsidR="008016FA" w:rsidRPr="004242A4" w:rsidRDefault="00514384" w:rsidP="004242A4">
      <w:pPr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 xml:space="preserve">Объектом бухгалтерского учета формирования и продажи туристического продукта являются </w:t>
      </w:r>
      <w:r w:rsidRPr="004242A4">
        <w:rPr>
          <w:b/>
          <w:sz w:val="28"/>
          <w:szCs w:val="28"/>
        </w:rPr>
        <w:t>финансовые ресурсы, вложенные в названные услуги</w:t>
      </w:r>
      <w:r w:rsidRPr="004242A4">
        <w:rPr>
          <w:sz w:val="28"/>
          <w:szCs w:val="28"/>
        </w:rPr>
        <w:t>. Отсюда все изменения этих ресурсов, которые оговариваются формированием туристического (гостиничного) продукта и его продажей, документируются и отражаются в бухгалтерских регистрах, позволяет получать различную информацию, необходимую для управления хозяйственной деятельностью в туризме.</w:t>
      </w:r>
    </w:p>
    <w:p w:rsidR="004242A4" w:rsidRPr="004242A4" w:rsidRDefault="004242A4" w:rsidP="004242A4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4242A4">
        <w:rPr>
          <w:i/>
          <w:sz w:val="28"/>
          <w:szCs w:val="28"/>
        </w:rPr>
        <w:t xml:space="preserve">Таким образом, объект бухгалтерского учета – </w:t>
      </w:r>
      <w:r>
        <w:rPr>
          <w:i/>
          <w:sz w:val="28"/>
          <w:szCs w:val="28"/>
        </w:rPr>
        <w:t>уставный капитал туристической организации.</w:t>
      </w:r>
    </w:p>
    <w:p w:rsidR="008016FA" w:rsidRPr="004242A4" w:rsidRDefault="00514384" w:rsidP="004242A4">
      <w:pPr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 xml:space="preserve">Основным показателем хозяйственной деятельности туристических предприятий является </w:t>
      </w:r>
      <w:r w:rsidRPr="004242A4">
        <w:rPr>
          <w:b/>
          <w:sz w:val="28"/>
          <w:szCs w:val="28"/>
        </w:rPr>
        <w:t>доход (</w:t>
      </w:r>
      <w:r w:rsidR="008016FA" w:rsidRPr="004242A4">
        <w:rPr>
          <w:b/>
          <w:sz w:val="28"/>
          <w:szCs w:val="28"/>
        </w:rPr>
        <w:t>в</w:t>
      </w:r>
      <w:r w:rsidRPr="004242A4">
        <w:rPr>
          <w:b/>
          <w:sz w:val="28"/>
          <w:szCs w:val="28"/>
        </w:rPr>
        <w:t>ыручка) от реализации услуг</w:t>
      </w:r>
      <w:r w:rsidRPr="004242A4">
        <w:rPr>
          <w:sz w:val="28"/>
          <w:szCs w:val="28"/>
        </w:rPr>
        <w:t>. На государственном уровне он характеризует степень удовлетворение потребностей населения в культурных благах. Кроме того, объем выручки от продажи услуг влияет на состояние денежного обращения в стране, так как большая часть туристических услуг предоставляется за наличные.</w:t>
      </w:r>
    </w:p>
    <w:p w:rsidR="00AE118E" w:rsidRPr="004242A4" w:rsidRDefault="00AE118E" w:rsidP="00AE118E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4242A4">
        <w:rPr>
          <w:i/>
          <w:sz w:val="28"/>
          <w:szCs w:val="28"/>
        </w:rPr>
        <w:t xml:space="preserve">Таким образом, объект бухгалтерского учета – </w:t>
      </w:r>
      <w:r>
        <w:rPr>
          <w:i/>
          <w:sz w:val="28"/>
          <w:szCs w:val="28"/>
        </w:rPr>
        <w:t>выручка от реализации туристических услуг.</w:t>
      </w:r>
    </w:p>
    <w:p w:rsidR="008016FA" w:rsidRPr="004242A4" w:rsidRDefault="00514384" w:rsidP="004242A4">
      <w:pPr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 xml:space="preserve">Наряду с показателем денежной выручки (дохода) в туризме используют количественные показатели. Такими показателями являются: количество предоставленных </w:t>
      </w:r>
      <w:proofErr w:type="spellStart"/>
      <w:r w:rsidRPr="004242A4">
        <w:rPr>
          <w:sz w:val="28"/>
          <w:szCs w:val="28"/>
        </w:rPr>
        <w:t>туродней</w:t>
      </w:r>
      <w:proofErr w:type="spellEnd"/>
      <w:r w:rsidRPr="004242A4">
        <w:rPr>
          <w:sz w:val="28"/>
          <w:szCs w:val="28"/>
        </w:rPr>
        <w:t>, в гостиницах - количество человеко-дней. Применение этих показателей позволяет определить степень удовлетворения конкретных культурных потребностей населения, а также оценить качество работы туристического предприятия.</w:t>
      </w:r>
    </w:p>
    <w:p w:rsidR="008016FA" w:rsidRPr="004242A4" w:rsidRDefault="00514384" w:rsidP="004242A4">
      <w:pPr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 xml:space="preserve">Текущая информация о </w:t>
      </w:r>
      <w:proofErr w:type="gramStart"/>
      <w:r w:rsidRPr="004242A4">
        <w:rPr>
          <w:sz w:val="28"/>
          <w:szCs w:val="28"/>
        </w:rPr>
        <w:t>фактическом</w:t>
      </w:r>
      <w:proofErr w:type="gramEnd"/>
      <w:r w:rsidRPr="004242A4">
        <w:rPr>
          <w:sz w:val="28"/>
          <w:szCs w:val="28"/>
        </w:rPr>
        <w:t xml:space="preserve"> доход (выручку) от предоставления туристических и гостиничных услуг отражается в регистрах бухгалтерского учета и в финансовой отчетности (форма № 2 «Отчет о </w:t>
      </w:r>
      <w:r w:rsidR="00910CC7">
        <w:rPr>
          <w:sz w:val="28"/>
          <w:szCs w:val="28"/>
        </w:rPr>
        <w:t>прибылях и убытках</w:t>
      </w:r>
      <w:r w:rsidRPr="004242A4">
        <w:rPr>
          <w:sz w:val="28"/>
          <w:szCs w:val="28"/>
        </w:rPr>
        <w:t>»).</w:t>
      </w:r>
    </w:p>
    <w:p w:rsidR="008016FA" w:rsidRPr="004242A4" w:rsidRDefault="00514384" w:rsidP="004242A4">
      <w:pPr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 xml:space="preserve">Более конкретная информация об объеме предоставленных туристических услуг содержится в специальной статистической форме </w:t>
      </w:r>
      <w:r w:rsidR="008016FA" w:rsidRPr="004242A4">
        <w:rPr>
          <w:sz w:val="28"/>
          <w:szCs w:val="28"/>
        </w:rPr>
        <w:t xml:space="preserve">1-тур «Отчет об осуществлении </w:t>
      </w:r>
      <w:r w:rsidR="008016FA" w:rsidRPr="004242A4">
        <w:rPr>
          <w:sz w:val="28"/>
          <w:szCs w:val="28"/>
          <w:shd w:val="clear" w:color="auto" w:fill="FFFFFF"/>
        </w:rPr>
        <w:t>туристической</w:t>
      </w:r>
      <w:r w:rsidR="008016FA" w:rsidRPr="004242A4">
        <w:rPr>
          <w:sz w:val="28"/>
          <w:szCs w:val="28"/>
        </w:rPr>
        <w:t xml:space="preserve"> </w:t>
      </w:r>
      <w:r w:rsidR="008016FA" w:rsidRPr="004242A4">
        <w:rPr>
          <w:sz w:val="28"/>
          <w:szCs w:val="28"/>
          <w:shd w:val="clear" w:color="auto" w:fill="FFFFFF"/>
        </w:rPr>
        <w:t>деятельности</w:t>
      </w:r>
      <w:r w:rsidR="008016FA" w:rsidRPr="004242A4">
        <w:rPr>
          <w:sz w:val="28"/>
          <w:szCs w:val="28"/>
        </w:rPr>
        <w:t xml:space="preserve">», утв. </w:t>
      </w:r>
      <w:r w:rsidR="008016FA" w:rsidRPr="004242A4">
        <w:rPr>
          <w:rStyle w:val="name"/>
          <w:caps w:val="0"/>
          <w:sz w:val="28"/>
          <w:szCs w:val="28"/>
        </w:rPr>
        <w:t>Постановлением </w:t>
      </w:r>
      <w:r w:rsidR="008016FA" w:rsidRPr="004242A4">
        <w:rPr>
          <w:rStyle w:val="promulgator"/>
          <w:caps w:val="0"/>
          <w:sz w:val="28"/>
          <w:szCs w:val="28"/>
        </w:rPr>
        <w:t xml:space="preserve">Национального Статистического Комитета Республики Беларусь от </w:t>
      </w:r>
      <w:r w:rsidR="008016FA" w:rsidRPr="004242A4">
        <w:rPr>
          <w:rStyle w:val="datepr"/>
          <w:sz w:val="28"/>
          <w:szCs w:val="28"/>
        </w:rPr>
        <w:t xml:space="preserve">29 августа </w:t>
      </w:r>
      <w:smartTag w:uri="urn:schemas-microsoft-com:office:smarttags" w:element="metricconverter">
        <w:smartTagPr>
          <w:attr w:name="ProductID" w:val="2016 г"/>
        </w:smartTagPr>
        <w:r w:rsidR="008016FA" w:rsidRPr="004242A4">
          <w:rPr>
            <w:rStyle w:val="datepr"/>
            <w:sz w:val="28"/>
            <w:szCs w:val="28"/>
          </w:rPr>
          <w:t>2016 г</w:t>
        </w:r>
      </w:smartTag>
      <w:r w:rsidR="008016FA" w:rsidRPr="004242A4">
        <w:rPr>
          <w:rStyle w:val="datepr"/>
          <w:sz w:val="28"/>
          <w:szCs w:val="28"/>
        </w:rPr>
        <w:t>.</w:t>
      </w:r>
      <w:r w:rsidR="008016FA" w:rsidRPr="004242A4">
        <w:rPr>
          <w:rStyle w:val="number"/>
          <w:sz w:val="28"/>
          <w:szCs w:val="28"/>
        </w:rPr>
        <w:t xml:space="preserve"> № 119</w:t>
      </w:r>
      <w:r w:rsidR="008016FA" w:rsidRPr="004242A4">
        <w:rPr>
          <w:sz w:val="28"/>
          <w:szCs w:val="28"/>
        </w:rPr>
        <w:t>.</w:t>
      </w:r>
    </w:p>
    <w:p w:rsidR="008016FA" w:rsidRPr="004242A4" w:rsidRDefault="008016FA" w:rsidP="004242A4">
      <w:pPr>
        <w:tabs>
          <w:tab w:val="left" w:pos="1077"/>
          <w:tab w:val="left" w:pos="1418"/>
        </w:tabs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lastRenderedPageBreak/>
        <w:t>Отчет составляется на основании договоров оказания туристических услуг, договоров экскурсионных услуг, актов оказанных услуг, а также данных бухгалтерского учета.</w:t>
      </w:r>
    </w:p>
    <w:p w:rsidR="008016FA" w:rsidRPr="004242A4" w:rsidRDefault="008016FA" w:rsidP="004242A4">
      <w:pPr>
        <w:pStyle w:val="a6"/>
        <w:tabs>
          <w:tab w:val="left" w:pos="1077"/>
          <w:tab w:val="left" w:pos="1276"/>
        </w:tabs>
        <w:spacing w:line="264" w:lineRule="auto"/>
        <w:ind w:firstLine="709"/>
        <w:rPr>
          <w:sz w:val="28"/>
          <w:szCs w:val="28"/>
        </w:rPr>
      </w:pPr>
      <w:r w:rsidRPr="004242A4">
        <w:rPr>
          <w:sz w:val="28"/>
          <w:szCs w:val="28"/>
        </w:rPr>
        <w:t xml:space="preserve">Данные о туре, включаются в отчет за тот год, на который приходится первый день тура. В отчете отражаются данные о посетителях, которые отправились в тур в отчетном году, а не совершили предварительную или полную оплату тура, в который отправятся в следующем за </w:t>
      </w:r>
      <w:proofErr w:type="gramStart"/>
      <w:r w:rsidRPr="004242A4">
        <w:rPr>
          <w:sz w:val="28"/>
          <w:szCs w:val="28"/>
        </w:rPr>
        <w:t>отчетным</w:t>
      </w:r>
      <w:proofErr w:type="gramEnd"/>
      <w:r w:rsidRPr="004242A4">
        <w:rPr>
          <w:sz w:val="28"/>
          <w:szCs w:val="28"/>
        </w:rPr>
        <w:t xml:space="preserve"> году.</w:t>
      </w:r>
    </w:p>
    <w:p w:rsidR="008016FA" w:rsidRPr="004242A4" w:rsidRDefault="008016FA" w:rsidP="004242A4">
      <w:pPr>
        <w:pStyle w:val="a6"/>
        <w:tabs>
          <w:tab w:val="left" w:pos="1077"/>
          <w:tab w:val="left" w:pos="1276"/>
        </w:tabs>
        <w:spacing w:line="264" w:lineRule="auto"/>
        <w:ind w:firstLine="709"/>
        <w:rPr>
          <w:sz w:val="28"/>
          <w:szCs w:val="28"/>
        </w:rPr>
      </w:pPr>
      <w:r w:rsidRPr="004242A4">
        <w:rPr>
          <w:sz w:val="28"/>
          <w:szCs w:val="28"/>
        </w:rPr>
        <w:t>Стоимость туров и отдельных туристических услуг, оплаченных в иностранной валюте, пересчитывается в белорусские рубли по официальному курсу Национального банка Республики Беларусь, установленному на момент оплаты указанных услуг на территории Республики Беларусь.</w:t>
      </w:r>
    </w:p>
    <w:p w:rsidR="004242A4" w:rsidRPr="004242A4" w:rsidRDefault="004242A4" w:rsidP="004242A4">
      <w:pPr>
        <w:tabs>
          <w:tab w:val="left" w:pos="1077"/>
          <w:tab w:val="left" w:pos="1418"/>
        </w:tabs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>Указанная форма статистической отчетности включает следующие разделы:</w:t>
      </w:r>
    </w:p>
    <w:p w:rsidR="008016FA" w:rsidRPr="004242A4" w:rsidRDefault="004242A4" w:rsidP="004242A4">
      <w:pPr>
        <w:tabs>
          <w:tab w:val="left" w:pos="1077"/>
          <w:tab w:val="left" w:pos="1418"/>
        </w:tabs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>РАЗДЕЛ I «Общие сведения»</w:t>
      </w:r>
    </w:p>
    <w:p w:rsidR="008016FA" w:rsidRPr="004242A4" w:rsidRDefault="008016FA" w:rsidP="004242A4">
      <w:pPr>
        <w:tabs>
          <w:tab w:val="left" w:pos="1077"/>
          <w:tab w:val="left" w:pos="1418"/>
        </w:tabs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>РАЗДЕЛ II «</w:t>
      </w:r>
      <w:r w:rsidR="004242A4" w:rsidRPr="004242A4">
        <w:rPr>
          <w:sz w:val="28"/>
          <w:szCs w:val="28"/>
        </w:rPr>
        <w:t>Реализация туров</w:t>
      </w:r>
      <w:r w:rsidRPr="004242A4">
        <w:rPr>
          <w:sz w:val="28"/>
          <w:szCs w:val="28"/>
        </w:rPr>
        <w:t>»</w:t>
      </w:r>
    </w:p>
    <w:p w:rsidR="008016FA" w:rsidRPr="004242A4" w:rsidRDefault="004242A4" w:rsidP="004242A4">
      <w:pPr>
        <w:tabs>
          <w:tab w:val="left" w:pos="1077"/>
          <w:tab w:val="left" w:pos="1418"/>
        </w:tabs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>РАЗДЕЛ</w:t>
      </w:r>
      <w:r w:rsidR="008016FA" w:rsidRPr="004242A4">
        <w:rPr>
          <w:sz w:val="28"/>
          <w:szCs w:val="28"/>
        </w:rPr>
        <w:t xml:space="preserve"> III «Д</w:t>
      </w:r>
      <w:r w:rsidRPr="004242A4">
        <w:rPr>
          <w:sz w:val="28"/>
          <w:szCs w:val="28"/>
        </w:rPr>
        <w:t>анные о стоимости оказанных услуг, не включенные в стоимость тура</w:t>
      </w:r>
      <w:r w:rsidR="008016FA" w:rsidRPr="004242A4">
        <w:rPr>
          <w:sz w:val="28"/>
          <w:szCs w:val="28"/>
        </w:rPr>
        <w:t>»</w:t>
      </w:r>
    </w:p>
    <w:p w:rsidR="004242A4" w:rsidRPr="004242A4" w:rsidRDefault="004242A4" w:rsidP="004242A4">
      <w:pPr>
        <w:tabs>
          <w:tab w:val="left" w:pos="1077"/>
          <w:tab w:val="left" w:pos="1418"/>
        </w:tabs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>РАЗДЕЛ</w:t>
      </w:r>
      <w:r w:rsidR="008016FA" w:rsidRPr="004242A4">
        <w:rPr>
          <w:sz w:val="28"/>
          <w:szCs w:val="28"/>
        </w:rPr>
        <w:t xml:space="preserve"> IV «О</w:t>
      </w:r>
      <w:r w:rsidRPr="004242A4">
        <w:rPr>
          <w:sz w:val="28"/>
          <w:szCs w:val="28"/>
        </w:rPr>
        <w:t>сновные финансовые и экономические показатели</w:t>
      </w:r>
      <w:r w:rsidR="008016FA" w:rsidRPr="004242A4">
        <w:rPr>
          <w:sz w:val="28"/>
          <w:szCs w:val="28"/>
        </w:rPr>
        <w:t xml:space="preserve">» </w:t>
      </w:r>
    </w:p>
    <w:p w:rsidR="008016FA" w:rsidRPr="004242A4" w:rsidRDefault="004242A4" w:rsidP="004242A4">
      <w:pPr>
        <w:tabs>
          <w:tab w:val="left" w:pos="1077"/>
          <w:tab w:val="left" w:pos="1418"/>
        </w:tabs>
        <w:spacing w:line="264" w:lineRule="auto"/>
        <w:ind w:firstLine="709"/>
        <w:jc w:val="both"/>
        <w:rPr>
          <w:sz w:val="28"/>
          <w:szCs w:val="28"/>
        </w:rPr>
      </w:pPr>
      <w:r w:rsidRPr="004242A4">
        <w:rPr>
          <w:sz w:val="28"/>
          <w:szCs w:val="28"/>
        </w:rPr>
        <w:t>РАЗДЕЛ</w:t>
      </w:r>
      <w:r w:rsidR="008016FA" w:rsidRPr="004242A4">
        <w:rPr>
          <w:sz w:val="28"/>
          <w:szCs w:val="28"/>
        </w:rPr>
        <w:t xml:space="preserve"> V «Ч</w:t>
      </w:r>
      <w:r w:rsidRPr="004242A4">
        <w:rPr>
          <w:sz w:val="28"/>
          <w:szCs w:val="28"/>
        </w:rPr>
        <w:t>исленность, состав и уровень образования работников</w:t>
      </w:r>
      <w:r w:rsidR="008016FA" w:rsidRPr="004242A4">
        <w:rPr>
          <w:sz w:val="28"/>
          <w:szCs w:val="28"/>
        </w:rPr>
        <w:t xml:space="preserve">» </w:t>
      </w:r>
    </w:p>
    <w:p w:rsidR="008016FA" w:rsidRDefault="008016FA" w:rsidP="008016FA">
      <w:pPr>
        <w:spacing w:line="264" w:lineRule="auto"/>
        <w:ind w:firstLine="709"/>
        <w:jc w:val="both"/>
        <w:rPr>
          <w:color w:val="333333"/>
          <w:sz w:val="28"/>
          <w:szCs w:val="28"/>
        </w:rPr>
      </w:pPr>
    </w:p>
    <w:p w:rsidR="00D27880" w:rsidRPr="008016FA" w:rsidRDefault="00D27880" w:rsidP="008016FA">
      <w:pPr>
        <w:pStyle w:val="a3"/>
        <w:tabs>
          <w:tab w:val="left" w:pos="1134"/>
        </w:tabs>
        <w:spacing w:line="264" w:lineRule="auto"/>
        <w:ind w:left="0" w:firstLine="709"/>
        <w:jc w:val="both"/>
        <w:rPr>
          <w:sz w:val="28"/>
          <w:szCs w:val="28"/>
        </w:rPr>
      </w:pPr>
    </w:p>
    <w:sectPr w:rsidR="00D27880" w:rsidRPr="008016FA" w:rsidSect="00F7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93A"/>
    <w:multiLevelType w:val="hybridMultilevel"/>
    <w:tmpl w:val="1C06909C"/>
    <w:lvl w:ilvl="0" w:tplc="D5803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247BC8"/>
    <w:multiLevelType w:val="hybridMultilevel"/>
    <w:tmpl w:val="FC7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0BC0"/>
    <w:rsid w:val="000722D3"/>
    <w:rsid w:val="00081247"/>
    <w:rsid w:val="000D0489"/>
    <w:rsid w:val="001C0BC0"/>
    <w:rsid w:val="003C3196"/>
    <w:rsid w:val="003C669A"/>
    <w:rsid w:val="004242A4"/>
    <w:rsid w:val="00514384"/>
    <w:rsid w:val="00563787"/>
    <w:rsid w:val="005E336F"/>
    <w:rsid w:val="006721F4"/>
    <w:rsid w:val="0072761E"/>
    <w:rsid w:val="008016FA"/>
    <w:rsid w:val="008B0F66"/>
    <w:rsid w:val="00910CC7"/>
    <w:rsid w:val="00927362"/>
    <w:rsid w:val="00943BDC"/>
    <w:rsid w:val="0097458F"/>
    <w:rsid w:val="00A26048"/>
    <w:rsid w:val="00A65F5E"/>
    <w:rsid w:val="00A9761A"/>
    <w:rsid w:val="00AE118E"/>
    <w:rsid w:val="00B228A4"/>
    <w:rsid w:val="00C94439"/>
    <w:rsid w:val="00CB1140"/>
    <w:rsid w:val="00CD12EE"/>
    <w:rsid w:val="00D27880"/>
    <w:rsid w:val="00E04EB9"/>
    <w:rsid w:val="00E350DD"/>
    <w:rsid w:val="00F23A6B"/>
    <w:rsid w:val="00F77427"/>
    <w:rsid w:val="00FC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a"/>
    <w:link w:val="11"/>
    <w:uiPriority w:val="9"/>
    <w:qFormat/>
    <w:rsid w:val="00E04EB9"/>
    <w:pPr>
      <w:keepNext/>
      <w:keepLines/>
      <w:spacing w:after="480" w:line="264" w:lineRule="auto"/>
      <w:ind w:firstLine="851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5143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016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04EB9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943BDC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2"/>
    <w:rsid w:val="001C0BC0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8B0F66"/>
    <w:pPr>
      <w:ind w:left="720"/>
      <w:contextualSpacing/>
    </w:pPr>
  </w:style>
  <w:style w:type="paragraph" w:customStyle="1" w:styleId="newncpi">
    <w:name w:val="newncpi"/>
    <w:basedOn w:val="a"/>
    <w:rsid w:val="00A26048"/>
    <w:pPr>
      <w:ind w:firstLine="567"/>
      <w:jc w:val="both"/>
    </w:pPr>
  </w:style>
  <w:style w:type="paragraph" w:customStyle="1" w:styleId="justify">
    <w:name w:val="justify"/>
    <w:basedOn w:val="a"/>
    <w:rsid w:val="00D27880"/>
    <w:pPr>
      <w:ind w:firstLine="567"/>
      <w:jc w:val="both"/>
    </w:pPr>
  </w:style>
  <w:style w:type="paragraph" w:customStyle="1" w:styleId="podzag1">
    <w:name w:val="podzag_1"/>
    <w:basedOn w:val="a"/>
    <w:rsid w:val="00D27880"/>
    <w:pPr>
      <w:spacing w:before="240" w:after="240"/>
      <w:jc w:val="center"/>
    </w:pPr>
    <w:rPr>
      <w:b/>
      <w:bCs/>
    </w:rPr>
  </w:style>
  <w:style w:type="paragraph" w:styleId="a4">
    <w:name w:val="Normal (Web)"/>
    <w:basedOn w:val="a"/>
    <w:uiPriority w:val="99"/>
    <w:semiHidden/>
    <w:unhideWhenUsed/>
    <w:rsid w:val="009273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7362"/>
  </w:style>
  <w:style w:type="character" w:styleId="a5">
    <w:name w:val="Strong"/>
    <w:basedOn w:val="a0"/>
    <w:uiPriority w:val="22"/>
    <w:qFormat/>
    <w:rsid w:val="0092736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14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ncpi0">
    <w:name w:val="newncpi0"/>
    <w:basedOn w:val="a"/>
    <w:rsid w:val="008016FA"/>
    <w:pPr>
      <w:jc w:val="both"/>
    </w:pPr>
  </w:style>
  <w:style w:type="character" w:customStyle="1" w:styleId="name">
    <w:name w:val="name"/>
    <w:basedOn w:val="a0"/>
    <w:rsid w:val="008016F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016F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016F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8016FA"/>
    <w:rPr>
      <w:rFonts w:ascii="Times New Roman" w:hAnsi="Times New Roman" w:cs="Times New Roman" w:hint="default"/>
      <w:i/>
      <w:iCs/>
    </w:rPr>
  </w:style>
  <w:style w:type="paragraph" w:customStyle="1" w:styleId="title">
    <w:name w:val="title"/>
    <w:basedOn w:val="a"/>
    <w:rsid w:val="008016FA"/>
    <w:pPr>
      <w:spacing w:before="240" w:after="240"/>
      <w:ind w:right="2268"/>
    </w:pPr>
    <w:rPr>
      <w:b/>
      <w:bCs/>
    </w:rPr>
  </w:style>
  <w:style w:type="paragraph" w:styleId="a6">
    <w:name w:val="Body Text Indent"/>
    <w:basedOn w:val="a"/>
    <w:link w:val="a7"/>
    <w:rsid w:val="008016FA"/>
    <w:pPr>
      <w:ind w:firstLine="720"/>
      <w:jc w:val="both"/>
    </w:pPr>
    <w:rPr>
      <w:sz w:val="30"/>
      <w:szCs w:val="20"/>
    </w:rPr>
  </w:style>
  <w:style w:type="character" w:customStyle="1" w:styleId="a7">
    <w:name w:val="Основной текст с отступом Знак"/>
    <w:basedOn w:val="a0"/>
    <w:link w:val="a6"/>
    <w:rsid w:val="008016FA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16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zagrazdel">
    <w:name w:val="zagrazdel"/>
    <w:basedOn w:val="a"/>
    <w:rsid w:val="008016FA"/>
    <w:pPr>
      <w:spacing w:before="240" w:after="240"/>
      <w:jc w:val="center"/>
    </w:pPr>
    <w:rPr>
      <w:b/>
      <w:b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4970</Words>
  <Characters>28333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2016-10-31T08:32:00Z</dcterms:created>
  <dcterms:modified xsi:type="dcterms:W3CDTF">2016-10-31T12:27:00Z</dcterms:modified>
</cp:coreProperties>
</file>