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66" w:rsidRDefault="003F6B33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докладов и презентаций</w:t>
      </w:r>
    </w:p>
    <w:p w:rsidR="003F6B33" w:rsidRPr="00D17B83" w:rsidRDefault="003F6B33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3F6B33" w:rsidRPr="00247E2F" w:rsidRDefault="003F6B33" w:rsidP="00247E2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Понятие, роль и значение общественных организаций для построения правого государства и гражданского общества</w:t>
      </w:r>
    </w:p>
    <w:p w:rsidR="00310C66" w:rsidRPr="00247E2F" w:rsidRDefault="003F6B33" w:rsidP="00247E2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Понятие, роль и значение политических партий для построения правого государства и гражданского общества</w:t>
      </w:r>
    </w:p>
    <w:p w:rsidR="003F6B33" w:rsidRPr="00247E2F" w:rsidRDefault="003F6B33" w:rsidP="00247E2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</w:t>
      </w:r>
      <w:proofErr w:type="spellStart"/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прав.статуса</w:t>
      </w:r>
      <w:proofErr w:type="spellEnd"/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иностранной безвозмездной помощи НКО и ее получения </w:t>
      </w:r>
    </w:p>
    <w:p w:rsidR="003F6B33" w:rsidRPr="00247E2F" w:rsidRDefault="003F6B33" w:rsidP="00247E2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</w:t>
      </w:r>
      <w:proofErr w:type="spellStart"/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прав.статуса</w:t>
      </w:r>
      <w:proofErr w:type="spellEnd"/>
      <w:r w:rsidRPr="0024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международной технической помощи НКО и ее получения</w:t>
      </w:r>
    </w:p>
    <w:p w:rsidR="00310C66" w:rsidRPr="00247E2F" w:rsidRDefault="00310C66" w:rsidP="00247E2F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247E2F">
        <w:rPr>
          <w:rFonts w:ascii="Times New Roman" w:eastAsia="Verdana" w:hAnsi="Times New Roman" w:cs="Times New Roman"/>
          <w:sz w:val="28"/>
          <w:szCs w:val="28"/>
        </w:rPr>
        <w:t>Правовые основы участия НКО в принятии решений</w:t>
      </w:r>
      <w:r w:rsidRPr="00247E2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: </w:t>
      </w:r>
      <w:r w:rsidR="008A4645" w:rsidRPr="00247E2F">
        <w:rPr>
          <w:rFonts w:ascii="Times New Roman" w:eastAsia="Verdana" w:hAnsi="Times New Roman" w:cs="Times New Roman"/>
          <w:sz w:val="28"/>
          <w:szCs w:val="28"/>
          <w:lang w:val="ru-RU"/>
        </w:rPr>
        <w:t>опыт Республики Беларусь и зарубежных стран</w:t>
      </w:r>
    </w:p>
    <w:p w:rsidR="00310C66" w:rsidRPr="00247E2F" w:rsidRDefault="00310C66" w:rsidP="00247E2F">
      <w:pPr>
        <w:numPr>
          <w:ilvl w:val="0"/>
          <w:numId w:val="3"/>
        </w:numPr>
        <w:tabs>
          <w:tab w:val="left" w:pos="993"/>
        </w:tabs>
        <w:spacing w:line="360" w:lineRule="auto"/>
        <w:ind w:left="714" w:hanging="357"/>
        <w:jc w:val="both"/>
        <w:rPr>
          <w:rFonts w:eastAsia="Verdana"/>
          <w:sz w:val="28"/>
          <w:szCs w:val="28"/>
        </w:rPr>
      </w:pPr>
      <w:r w:rsidRPr="00247E2F">
        <w:rPr>
          <w:rFonts w:eastAsia="Verdana"/>
          <w:sz w:val="28"/>
          <w:szCs w:val="28"/>
        </w:rPr>
        <w:t xml:space="preserve">Участие НКО в международных механизмах </w:t>
      </w:r>
    </w:p>
    <w:p w:rsidR="00310C66" w:rsidRPr="00247E2F" w:rsidRDefault="00310C66" w:rsidP="00247E2F">
      <w:pPr>
        <w:numPr>
          <w:ilvl w:val="0"/>
          <w:numId w:val="3"/>
        </w:numPr>
        <w:tabs>
          <w:tab w:val="left" w:pos="993"/>
        </w:tabs>
        <w:spacing w:line="360" w:lineRule="auto"/>
        <w:ind w:left="714" w:hanging="357"/>
        <w:jc w:val="both"/>
        <w:rPr>
          <w:rFonts w:eastAsia="Verdana"/>
          <w:sz w:val="28"/>
          <w:szCs w:val="28"/>
        </w:rPr>
      </w:pPr>
      <w:r w:rsidRPr="00247E2F">
        <w:rPr>
          <w:rFonts w:eastAsia="Verdana"/>
          <w:sz w:val="28"/>
          <w:szCs w:val="28"/>
        </w:rPr>
        <w:t>Участие НКО в законотворческой деятельности</w:t>
      </w:r>
      <w:r w:rsidR="008A4645" w:rsidRPr="00247E2F">
        <w:rPr>
          <w:rFonts w:eastAsia="Verdana"/>
          <w:sz w:val="28"/>
          <w:szCs w:val="28"/>
        </w:rPr>
        <w:t>: опыт Республики Беларусь и зарубежных стран</w:t>
      </w:r>
    </w:p>
    <w:sectPr w:rsidR="00310C66" w:rsidRPr="00247E2F" w:rsidSect="00C7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038"/>
    <w:multiLevelType w:val="hybridMultilevel"/>
    <w:tmpl w:val="C1DA5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07BD7"/>
    <w:multiLevelType w:val="hybridMultilevel"/>
    <w:tmpl w:val="66BA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4E1E"/>
    <w:multiLevelType w:val="hybridMultilevel"/>
    <w:tmpl w:val="230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C66"/>
    <w:rsid w:val="00056BA0"/>
    <w:rsid w:val="00172379"/>
    <w:rsid w:val="001E016F"/>
    <w:rsid w:val="00247E2F"/>
    <w:rsid w:val="002642C5"/>
    <w:rsid w:val="00310C66"/>
    <w:rsid w:val="003F6B33"/>
    <w:rsid w:val="004A3560"/>
    <w:rsid w:val="004A4761"/>
    <w:rsid w:val="00623250"/>
    <w:rsid w:val="006234C2"/>
    <w:rsid w:val="007E4537"/>
    <w:rsid w:val="008A4645"/>
    <w:rsid w:val="008B3086"/>
    <w:rsid w:val="00982416"/>
    <w:rsid w:val="00B0466E"/>
    <w:rsid w:val="00B2230C"/>
    <w:rsid w:val="00C74F1E"/>
    <w:rsid w:val="00CA3A09"/>
    <w:rsid w:val="00CC5965"/>
    <w:rsid w:val="00EB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4A3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1"/>
    <w:basedOn w:val="1"/>
    <w:qFormat/>
    <w:rsid w:val="004A3560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36"/>
    </w:rPr>
  </w:style>
  <w:style w:type="character" w:customStyle="1" w:styleId="10">
    <w:name w:val="Заголовок 1 Знак"/>
    <w:basedOn w:val="a0"/>
    <w:link w:val="1"/>
    <w:uiPriority w:val="9"/>
    <w:rsid w:val="004A3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Мой заг 2"/>
    <w:basedOn w:val="a"/>
    <w:qFormat/>
    <w:rsid w:val="004A3560"/>
    <w:pPr>
      <w:autoSpaceDE w:val="0"/>
      <w:autoSpaceDN w:val="0"/>
      <w:adjustRightInd w:val="0"/>
      <w:spacing w:line="264" w:lineRule="auto"/>
      <w:ind w:firstLine="709"/>
      <w:jc w:val="both"/>
    </w:pPr>
    <w:rPr>
      <w:rFonts w:eastAsia="Calibri"/>
      <w:color w:val="000000"/>
      <w:sz w:val="24"/>
      <w:szCs w:val="24"/>
      <w:lang w:val="be-BY"/>
    </w:rPr>
  </w:style>
  <w:style w:type="paragraph" w:customStyle="1" w:styleId="31">
    <w:name w:val="мой заг3"/>
    <w:basedOn w:val="3"/>
    <w:qFormat/>
    <w:rsid w:val="004A3560"/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35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310C66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2018-03-19T11:11:00Z</dcterms:created>
  <dcterms:modified xsi:type="dcterms:W3CDTF">2018-03-19T11:14:00Z</dcterms:modified>
</cp:coreProperties>
</file>