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44" w:rsidRPr="00B66B44" w:rsidRDefault="00B66B44" w:rsidP="00B66B44">
      <w:pPr>
        <w:shd w:val="clear" w:color="auto" w:fill="FFFFFF"/>
        <w:jc w:val="center"/>
        <w:rPr>
          <w:rFonts w:ascii="Times New Roman" w:eastAsia="Times New Roman" w:hAnsi="Times New Roman" w:cs="Times New Roman"/>
          <w:color w:val="000000"/>
          <w:sz w:val="24"/>
          <w:szCs w:val="24"/>
        </w:rPr>
      </w:pPr>
      <w:r w:rsidRPr="00B66B44">
        <w:rPr>
          <w:rFonts w:ascii="Times New Roman" w:eastAsia="Times New Roman" w:hAnsi="Times New Roman" w:cs="Times New Roman"/>
          <w:caps/>
          <w:color w:val="000000"/>
          <w:sz w:val="24"/>
          <w:szCs w:val="24"/>
        </w:rPr>
        <w:t>ЗАКОН РЕСПУБЛИКИ БЕЛАРУСЬ</w:t>
      </w:r>
    </w:p>
    <w:p w:rsidR="00B66B44" w:rsidRPr="00B66B44" w:rsidRDefault="00B66B44" w:rsidP="00B66B44">
      <w:pPr>
        <w:shd w:val="clear" w:color="auto" w:fill="FFFFFF"/>
        <w:jc w:val="center"/>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4 октября 1994 г. № 3254-XІІ</w:t>
      </w:r>
    </w:p>
    <w:p w:rsidR="00B66B44" w:rsidRPr="00B66B44" w:rsidRDefault="00B66B44" w:rsidP="00B66B44">
      <w:pPr>
        <w:shd w:val="clear" w:color="auto" w:fill="FFFFFF"/>
        <w:spacing w:before="240" w:after="240"/>
        <w:ind w:right="2268"/>
        <w:jc w:val="left"/>
        <w:rPr>
          <w:rFonts w:ascii="Arial" w:eastAsia="Times New Roman" w:hAnsi="Arial" w:cs="Arial"/>
          <w:b/>
          <w:bCs/>
          <w:color w:val="000000"/>
          <w:sz w:val="28"/>
          <w:szCs w:val="28"/>
        </w:rPr>
      </w:pPr>
      <w:r w:rsidRPr="00B66B44">
        <w:rPr>
          <w:rFonts w:ascii="Arial" w:eastAsia="Times New Roman" w:hAnsi="Arial" w:cs="Arial"/>
          <w:b/>
          <w:bCs/>
          <w:color w:val="000000"/>
          <w:sz w:val="28"/>
          <w:szCs w:val="28"/>
        </w:rPr>
        <w:t>Об общественных объединениях</w:t>
      </w:r>
    </w:p>
    <w:p w:rsidR="00B66B44" w:rsidRPr="00B66B44" w:rsidRDefault="00B66B44" w:rsidP="00B66B44">
      <w:pPr>
        <w:shd w:val="clear" w:color="auto" w:fill="FFFFFF"/>
        <w:ind w:left="1021"/>
        <w:jc w:val="left"/>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Изменения и дополнения:</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31 января 1995 г. № 3560-XІІ (Ведамасці Вярхоўнага Савета Рэспублікі Беларусь, 1995 г., № 14, ст.135) &lt;V19503560&gt;;</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29 ноября 1999 г. № 327-З (Национальный реестр правовых актов Республики Беларусь, 1999 г., № 95, 2/102) &lt;H19900327&gt;;</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22 июня 2001 г. № 36-З (Национальный реестр правовых актов Республики Беларусь, 2001 г., № 63, 2/779) &lt;H10100036&gt;;</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26 июня 2003 г. № 213-З (Национальный реестр правовых актов Республики Беларусь, 2003 г., № 74, 2/962) &lt;H10300213&gt;;</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19 июля 2005 г. № 36-З (Национальный реестр правовых актов Республики Беларусь, 2005 г., № 120, 2/1133) – новая редакция &lt;H10500036&gt;;</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8 мая 2007 г. № 221-З (Национальный реестр правовых актов Республики Беларусь, 2007 г., № 120, 2/1324) &lt;H10700221&gt;;</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21 июля 2008 г. № 416-З (Национальный реестр правовых актов Республики Беларусь, 2008 г., № 184, 2/1513) &lt;H10800416&gt;;</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31 декабря 2009 г. № 114-З (Национальный реестр правовых актов Республики Беларусь, 2010 г., № 15, 2/1666) &lt;H10900114&gt;;</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4 января 2010 г. № 109-З (Национальный реестр правовых актов Республики Беларусь, 2010 г., № 17, 2/1661) &lt;H11000109&gt;;</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8 ноября 2011 г. № 309-З (Национальный реестр правовых актов Республики Беларусь, 2011 г., № 127, 2/1861) &lt;H11100309&gt;;</w:t>
      </w:r>
    </w:p>
    <w:p w:rsidR="00B66B44" w:rsidRPr="00B66B44" w:rsidRDefault="00B66B44" w:rsidP="00B66B44">
      <w:pPr>
        <w:shd w:val="clear" w:color="auto" w:fill="FFFFFF"/>
        <w:ind w:left="1134"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 Республики Беларусь от 4 ноября 2013 г. № 71-З (Национальный правовой Интернет-портал Республики Беларусь, 19.11.2013, 2/2069) &lt;H11300071&gt;</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Настоящий Закон направлен на реализацию конституционного права граждан на свободу объединений, а также на установление правовых и организационных основ создания, деятельности, реорганизации и (или) ликвидации общественных объединений, союзов (ассоциаций) общественных объединений.</w:t>
      </w:r>
    </w:p>
    <w:p w:rsidR="00B66B44" w:rsidRPr="00B66B44" w:rsidRDefault="00B66B44" w:rsidP="00B66B44">
      <w:pPr>
        <w:shd w:val="clear" w:color="auto" w:fill="FFFFFF"/>
        <w:jc w:val="center"/>
        <w:rPr>
          <w:rFonts w:ascii="Times New Roman" w:eastAsia="Times New Roman" w:hAnsi="Times New Roman" w:cs="Times New Roman"/>
          <w:b/>
          <w:bCs/>
          <w:caps/>
          <w:color w:val="000000"/>
          <w:sz w:val="24"/>
          <w:szCs w:val="24"/>
        </w:rPr>
      </w:pPr>
      <w:r w:rsidRPr="00B66B44">
        <w:rPr>
          <w:rFonts w:ascii="Times New Roman" w:eastAsia="Times New Roman" w:hAnsi="Times New Roman" w:cs="Times New Roman"/>
          <w:b/>
          <w:bCs/>
          <w:caps/>
          <w:color w:val="000000"/>
          <w:sz w:val="24"/>
          <w:szCs w:val="24"/>
        </w:rPr>
        <w:t>ГЛАВА 1</w:t>
      </w:r>
      <w:r w:rsidRPr="00B66B44">
        <w:rPr>
          <w:rFonts w:ascii="Times New Roman" w:eastAsia="Times New Roman" w:hAnsi="Times New Roman" w:cs="Times New Roman"/>
          <w:b/>
          <w:bCs/>
          <w:caps/>
          <w:color w:val="000000"/>
          <w:sz w:val="24"/>
          <w:szCs w:val="24"/>
        </w:rPr>
        <w:br/>
        <w:t>ОБЩИЕ ПОЛОЖЕНИЯ</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 Понятие общественного объединения, союза (ассоциации) общественных объединений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Общественным объединением является добровольное объединение граждан, в установленном законодательством порядке объединившихся на основе общности интересов для удовлетворения нематериальных потребностей и достижения уставных целей.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Союзом (ассоциацией) общественных объединений (далее – союз) является добровольное объединение общественных объединений, создаваемое для координации их деятельности по достижению общих уставных целей, представления и защиты общих законных интересов.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Общественные объединения, союзы являются некоммерческими организациями.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xml:space="preserve">Действие настоящего Закона не распространяется на политические партии, профессиональные союзы, религиозные организации, их союзы (ассоциации), </w:t>
      </w:r>
      <w:r w:rsidRPr="00B66B44">
        <w:rPr>
          <w:rFonts w:ascii="Times New Roman" w:eastAsia="Times New Roman" w:hAnsi="Times New Roman" w:cs="Times New Roman"/>
          <w:color w:val="000000"/>
          <w:sz w:val="24"/>
          <w:szCs w:val="24"/>
        </w:rPr>
        <w:lastRenderedPageBreak/>
        <w:t>республиканские государственно-общественные объединения, органы территориального общественного самоуправления, иные общественные формирования, порядок создания и деятельности которых устанавливается соответствующими законодательными актами.</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2. Право на свободу объединений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Граждане Республики Беларусь имеют право по своей инициативе создавать общественные объединения и вступать в действующие общественные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Иностранные граждане и лица без гражданства могут вступать в действующие общественные объединения, если это предусмотрено их уставами.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Иностранные граждане могут являться учредителями международных общественных объединений, создаваемых на территории Республики Беларусь.</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3. Статус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 территории Республики Беларусь создаются и действуют международные, республиканские и местные общественные объединения, союзы, а также отделения международных общественных объединений, созданных на территории иностранных государств.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Международными признаются общественные объединения, союзы, созданные на территории Республики Беларусь, деятельность которых распространяется на территорию Республики Беларусь и территорию одного или нескольких иностранных государств, если иное не предусмотрено настоящим Законом.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Республиканскими признаются общественные объединения, союзы, деятельность которых распространяется на всю территорию Республики Беларусь.</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Местными признаются общественные объединения, союзы, деятельность которых распространяется на территорию одной или нескольких административно-территориальных единиц Республики Беларусь.</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Отделениями международных общественных объединений, созданных на территории иностранных государств, признаются их обособленные структурные подразделения, которые создаются на территории Республики Беларусь и действуют в порядке, установленном для международных общественных объединений, с учетом особенностей, предусмотренных статьями 8 и 13 настоящего Закона.</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4. Принципы создания и деятельности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Общественные объединения, союзы создаются и действуют на основе принципов законности, добровольности, самостоятельности, равноправия и гласности.</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5. Правовая основа деятельности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Общественные объединения, союзы осуществляют свою деятельность в соответствии с Конституцией Республики Беларусь, настоящим Законом, иными актами законодательства и на основании их уставов.</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6. Государство и общественные объединения, союзы</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Государство гарантирует защиту прав и законных интересов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Вмешательство государственных органов и должностных лиц в деятельность общественных объединений, союзов, равно как и вмешательство общественных объединений,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lastRenderedPageBreak/>
        <w:t>Статья 7. Ограничения при создании и деятельности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Создание и деятельность общественных объединений, союзов, имеющих целью осуществление пропаганды войны или экстремистской деятельности, запрещаются.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Деятельность незарегистрированных общественных объединений, союзов на территории Республики Беларусь запрещается.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Деятельность общественных объединений, союзов, направленная на содействие предоставлению иностранными государствами гражданам Республики Беларусь льгот и преимуществ в связи с политическими, религиозными взглядами или национальной принадлежностью в нарушение законодательства, запрещается.</w:t>
      </w:r>
    </w:p>
    <w:p w:rsidR="00B66B44" w:rsidRPr="00B66B44" w:rsidRDefault="00B66B44" w:rsidP="00B66B44">
      <w:pPr>
        <w:shd w:val="clear" w:color="auto" w:fill="FFFFFF"/>
        <w:jc w:val="center"/>
        <w:rPr>
          <w:rFonts w:ascii="Times New Roman" w:eastAsia="Times New Roman" w:hAnsi="Times New Roman" w:cs="Times New Roman"/>
          <w:b/>
          <w:bCs/>
          <w:caps/>
          <w:color w:val="000000"/>
          <w:sz w:val="24"/>
          <w:szCs w:val="24"/>
        </w:rPr>
      </w:pPr>
      <w:r w:rsidRPr="00B66B44">
        <w:rPr>
          <w:rFonts w:ascii="Times New Roman" w:eastAsia="Times New Roman" w:hAnsi="Times New Roman" w:cs="Times New Roman"/>
          <w:b/>
          <w:bCs/>
          <w:caps/>
          <w:color w:val="000000"/>
          <w:sz w:val="24"/>
          <w:szCs w:val="24"/>
        </w:rPr>
        <w:t>ГЛАВА 2</w:t>
      </w:r>
      <w:r w:rsidRPr="00B66B44">
        <w:rPr>
          <w:rFonts w:ascii="Times New Roman" w:eastAsia="Times New Roman" w:hAnsi="Times New Roman" w:cs="Times New Roman"/>
          <w:b/>
          <w:bCs/>
          <w:caps/>
          <w:color w:val="000000"/>
          <w:sz w:val="24"/>
          <w:szCs w:val="24"/>
        </w:rPr>
        <w:br/>
        <w:t>СОЗДАНИЕ И ДЕЯТЕЛЬНОСТЬ ОБЩЕСТВЕННЫХ ОБЪЕДИНЕНИЙ, СОЮЗОВ</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8. Условия создания и деятельности общественного объединения, его организационных структур,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качестве учредителей общественного объединения имеют право выступать граждане, достигшие восемнадцатилетнего возраста, за исключением молодежных и детских общественных объединений, учредителями которых могут выступать граждане, достигшие шестнадцатилетнего возраста.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Молодежным признается общественное объединение граждан в возрасте до тридцати одного года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молодежи.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Детским признается общественное объединение граждан в возрасте до восемнадцати лет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детей.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создания и деятельности в Республике Беларусь общественного объединения необходимо:</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международного общественного объединения – не менее десяти учредителей (членов) от Республики Беларусь и не менее чем по три учредителя (члена) от одного или нескольких иностранных государств, а также создание на территории этих иностранных государств организационных структур этого общественного объединения (отделения, филиала, представительства);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республиканского общественного объединения – не менее пятидесяти учредителей (членов) от большинства областей Республики Беларусь и города Минска;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местного общественного объединения – не менее десяти учредителей (членов) от двух или более административно-территориальных единиц территории, на которую будет распространяться деятельность этого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отделения международного общественного объединения, созданного на территории иностранного государства, – не менее десяти учредителей (членов) от Республики Беларусь.</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качестве учредителей союза имеют право выступать общественные объединения, принявшие решение создать союз.</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создания и деятельности в Республике Беларусь союза необходимо не менее двух общественных объединений, при этом: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международного союза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lastRenderedPageBreak/>
        <w:t>для республиканского союза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местного союза – не менее двух местных общественных объединений.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Условия создания и деятельности отдельных видов общественных объединений могут устанавливаться специальными законами о соответствующих видах общественных объединений.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Учредители общественного объединения, союза созывают учредительный съезд, или конференцию, или общее собрание, или иное учредительное собрание, на котором принимают решение о создании общественного объединения, союза, утверждают название и устав общественного объединения, союза и избирают органы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может, а в случае, предусмотренном абзацем вторым части четвертой настоящей статьи, обязано создавать свои организационные структуры, под которыми понимаются его обособленные структурные подразделения, создаваемые в соответствии с уставом этого общественного объединения по территориальному либо иному принципу и действующие на основании устава того общественного объединения, обособленными структурными подразделениями которого они являются.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Организационные структуры общественного объединения в соответствии с уставом общественного объединения, обособленными структурными подразделениями которого они являются, могут наделяться правами юридического лица.</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9. Учредительные документы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Учредительным документом общественного объединения является устав общественного объединения, учредительным документом союза является устав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Устав общественного объединения, союза должен содержать:</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полное и сокращенное название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цели, задачи, предмет и методы деятельности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указание на территорию распространения деятельности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условия и порядок приобретения и утраты членства в общественном объединении, союзе, а также порядок учета членов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права и обязанности членов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порядок управления деятельностью общественного объединения, союза; название, состав, порядок избрания, порядок и периодичность созыва, сроки полномочий органов общественного объединения, союза, органов организационных структур общественного объединения и их компетенцию; порядок принятия и обжалования решений органов общественного объединения, союза, органов организационных структур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источники и порядок формирования денежных средств и иного имущества общественного объединения, союза; орган, правомочный принимать решения о приобретении имущества и распоряжении им; пределы распоряжения имуществом общественного объединения его организационными структурами;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порядок внесения изменений и (или) дополнений в устав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порядок реорганизации и ликвидации общественного объединения, союза и порядок использования имущества, оставшегося после ликвидации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юридический адрес общественного объединения, союза (место нахождения руководящего органа);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lastRenderedPageBreak/>
        <w:t>структуру общественного объединения, условия и порядок создания и прекращения деятельности его организационных структур (только для устава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уставе общественного объединения, союза могут содержаться и иные положения, касающиеся создания и деятельности общественного объединения, союза и не противоречащие законодательству.</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уставе общественного объединения, союза не допускается указание на превосходство какой-либо расы, национальности, религии или социальной группы.</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10. Органы общественного объединения, союза, органы организационных структур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Высшим органом общественного объединения, союза является съезд, конференция, общее собрание или иное собрание членов общественного объединения или их представителей (делегатов), представителей членов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Высший орган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утверждает название и устав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избирает руководящий орган общественного объединения, союза, осуществляющий в период между заседаниями (созывами) высшего органа общественного объединения, союза руководство деятельностью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избирает контрольно-ревизионный орган общественного объединения, союза, осуществляющий внутреннюю проверку финансово-хозяйственной деятельности общественного объединения, союза, а также внутренний контроль за соответствием деятельности общественного объединения, союза законодательству и их уставам;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вносит в устав общественного объединения, союза изменения и (или) дополнения, если иное не предусмотрено настоящей статьей;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принимает решения о реорганизации или ликвидации общественного объединения, союза, если иное не предусмотрено настоящим Законом;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принимает иные решения, обязательные для всех органов и членов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Руководящий орган общественного объединения состоит не менее чем из трех членов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Руководящий орган союза состоит не менее чем из трех членов общественных объединений, входящих в союз.</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Руководящий орган общественного объединения в период между заседаниями (созывами) высшего органа общественного объединения имеет право вносить в устав общественного объединения изменения и (или) дополнения, связанные с переменой юридического адреса общественного объединения (места нахождения руководящего органа) либо обусловленные изменениями в законодательстве.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Высшим органом организационной структуры общественного объединения в соответствии с уставом общественного объединения является конференция, общее собрание или иное собрание.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Высший орган организационной структуры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избирает в порядке, определенном уставом общественного объединения,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избирает контрольно-ревизионный орган организационной структуры;</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принимает решения, обязательные для органов организационной структуры и состоящих в ней членов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xml:space="preserve">Руководящие и контрольно-ревизионные органы общественного объединения, его организационных структур, союза являются выборными органами. В выборные органы общественного объединения, его организационных структур могут быть избраны только члены этого общественного объединения, достигшие восемнадцатилетнего возраста. В </w:t>
      </w:r>
      <w:r w:rsidRPr="00B66B44">
        <w:rPr>
          <w:rFonts w:ascii="Times New Roman" w:eastAsia="Times New Roman" w:hAnsi="Times New Roman" w:cs="Times New Roman"/>
          <w:color w:val="000000"/>
          <w:sz w:val="24"/>
          <w:szCs w:val="24"/>
        </w:rPr>
        <w:lastRenderedPageBreak/>
        <w:t>выборные органы союза могут быть избраны только члены общественных объединений, входящих в этот союз, достигшие восемнадцатилетнего возраста. Не допускается одновременное занятие членом общественного объединения должностей в руководящем и контрольно-ревизионном органах общественного объединения, его организационных структур,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его организационные структуры, союз могут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общественного объединения, союза.</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11. Членство в общественных объединениях, союзах</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Общественные объединения имеют фиксированное членство.</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Членами общественных объединений могут быть граждане, достигшие шестнадцатилетнего возраста. В случаях, предусмотренных уставом общественного объединения, его членами могут быть граждане, не достигшие шестнадцатилетнего возраста, при наличии соответствующего письменного согласия своих законных представителей.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Юридические лица не могут быть членами общественных объединений.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Членами союза являются общественные объединения, входящие в этот союз.</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Учредители общественного объединения, союза после государственной регистрации общественного объединения, союза становятся членами общественного объединения, союза и приобретают соответствующие права и обязанности.</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12. Название и символика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Название общественного объединения должно содержать указание на его организационно-правовую форму и характер деятельности. Название организационной структуры общественного объединения должно содержать указание на название общественного объединения, обособленным структурным подразделением которого она является.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Название союза должно содержать указание на основной предмет его деятельности и деятельности его членов и включать слова «союз» или «ассоциация».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названии общественного объединения, его организационных структур, союза не допускается использование: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слов «Республика Беларусь», «Беларусь», «белорусский», «национальный», «народный», «академия», если иное не определено Президентом Республики Беларусь;</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официальных названий (как полных, так и сокращенных) иностранных государств либо ранее существовавших государств;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общественного объединения, союза имени этого гражданина;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указания на превосходство какой-либо расы, национальности, религии или социальной группы.</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общественного объединения, союза не допускается.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xml:space="preserve">Название общественного объединения, союза, в том числе сокращенное, и их символика должны отличаться от названий и символики других общественных объединений, союзов, зарегистрированных в Республике Беларусь либо ликвидированных по решению </w:t>
      </w:r>
      <w:r w:rsidRPr="00B66B44">
        <w:rPr>
          <w:rFonts w:ascii="Times New Roman" w:eastAsia="Times New Roman" w:hAnsi="Times New Roman" w:cs="Times New Roman"/>
          <w:color w:val="000000"/>
          <w:sz w:val="24"/>
          <w:szCs w:val="24"/>
        </w:rPr>
        <w:lastRenderedPageBreak/>
        <w:t>суда, и не должны противоречить настоящему Закону, иным актам законодательства, уставу общественного объединения, союза, а также нарушать права на интеллектуальную собственность.</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Название и символика общественного объединения, союза не должны служить цели осуществления пропаганды войны или экстремистской деятельности.</w:t>
      </w:r>
    </w:p>
    <w:p w:rsidR="00B66B44" w:rsidRPr="00B66B44" w:rsidRDefault="00B66B44" w:rsidP="00B66B44">
      <w:pPr>
        <w:shd w:val="clear" w:color="auto" w:fill="FFFFFF"/>
        <w:jc w:val="center"/>
        <w:rPr>
          <w:rFonts w:ascii="Times New Roman" w:eastAsia="Times New Roman" w:hAnsi="Times New Roman" w:cs="Times New Roman"/>
          <w:b/>
          <w:bCs/>
          <w:caps/>
          <w:color w:val="000000"/>
          <w:sz w:val="24"/>
          <w:szCs w:val="24"/>
        </w:rPr>
      </w:pPr>
      <w:r w:rsidRPr="00B66B44">
        <w:rPr>
          <w:rFonts w:ascii="Times New Roman" w:eastAsia="Times New Roman" w:hAnsi="Times New Roman" w:cs="Times New Roman"/>
          <w:b/>
          <w:bCs/>
          <w:caps/>
          <w:color w:val="000000"/>
          <w:sz w:val="24"/>
          <w:szCs w:val="24"/>
        </w:rPr>
        <w:t>ГЛАВА 3 </w:t>
      </w:r>
      <w:r w:rsidRPr="00B66B44">
        <w:rPr>
          <w:rFonts w:ascii="Times New Roman" w:eastAsia="Times New Roman" w:hAnsi="Times New Roman" w:cs="Times New Roman"/>
          <w:b/>
          <w:bCs/>
          <w:caps/>
          <w:color w:val="000000"/>
          <w:sz w:val="24"/>
          <w:szCs w:val="24"/>
        </w:rPr>
        <w:br/>
        <w:t>ГОСУДАРСТВЕННАЯ РЕГИСТРАЦИЯ ОБЩЕСТВЕННЫХ ОБЪЕДИНЕНИЙ, СОЮЗОВ, ИХ СИМВОЛИКИ, ИЗМЕНЕНИЙ И (ИЛИ) ДОПОЛНЕНИЙ, ВНЕСЕННЫХ В УСТАВЫ ОБЩЕСТВЕННЫХ ОБЪЕДИНЕНИЙ, СОЮЗОВ. РЕОРГАНИЗАЦИЯ И ЛИКВИДАЦИЯ ОБЩЕСТВЕННЫХ ОБЪЕДИНЕНИЙ, СОЮЗОВ</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13.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устанавливается настоящим Законом и иными актами законодательства.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Государственная регистрация международных и республиканских общественных объединений, союзов, отделений международных общественных объединений, созданных на территории иностранных государств, их гимнов, значков, вымпелов, галстуков, изменений и (или) дополнений, внесенных в уставы этих общественных объединений, союзов, отделений международных общественных объединений, созданных на территории иностранных государств, осуществляется Министерством юстиции Республики Беларусь (далее – Министерство юстиции).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Государственная регистрация местных общественных объединений, союзов, их гимнов, значков, вымпелов, галстуков, изменений и (или) дополнений, внесенных в уставы этих общественных объединений, союзов, осуществляется главными управлениями юстиции областного, Минского городского исполнительного комитета.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Гимн, значок, вымпел, галстук подлежат государственной регистрации одновременно с государственной регистрацией общественного объединения, союза или отдельно от нее в порядке, установленном для государственной регистрации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Государственная регистрация флагов, эмблем, нагрудных и опознавательных знаков общественных объединений, союзов осуществляется в соответствии с законодательством о государственной регистрации официальных геральдических символов.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государственной регистрации общественного объединения, союза в месячный срок со дня проведения учредительного съезда, конференции, общего собрания или иного учредительного собрания в Министерство юстиции, главные управления юстиции областного, Минского городского исполнительного комитета (далее – соответствующий регистрирующий орган, если иное не предусмотрено настоящим Законом) представляются: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заявление о государственной регистрации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устав общественного объединения, союза в двух экземплярах без нотариального засвидетельствования, его электронная копия;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протокол учредительного съезда, конференции, общего собрания или иного учредительного собрания;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lastRenderedPageBreak/>
        <w:t>для общественного объединения – список учредителей общественного объединения, в котором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а также содержится личная подпись каждого из учредителей. Международным общественным объединением также представляются документы, свидетельствующие о создании его организационных структур на территории одного или нескольких иностранных государств (протоколы собраний либо выписки из них, списки членов общественного объединения, состоящих в этих организационных структурах).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должности в этих выборных органах;</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документ, подтверждающий наличие юридического адреса общественного объединения, союза (места нахождения руководящего органа);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документ об оплате за сообщение о государственной регистрации общественного объединения, союза в приложении к юридическому научно-практическому журналу «Юстиция Беларуси».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государственной регистрации гимна, значка, вымпела, галстука общественного объединения, союза, если их наличие предусмотрено уставом общественного объединения, союза, в соответствующий регистрирующий орган представляются: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заявление о государственной регистрации гимна, значка, вымпела, галстука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текст и музыкальная редакция (ноты) гимна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изображение значка, вымпела, галстука общественного объединения, союза размером 10 х 10 см в четырех экземплярах, а также их подробное описание;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решения правомочных органов общественного объединения, союза об утверждении гимна, значка, вымпела, галстука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xml:space="preserve">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w:t>
      </w:r>
      <w:r w:rsidRPr="00B66B44">
        <w:rPr>
          <w:rFonts w:ascii="Times New Roman" w:eastAsia="Times New Roman" w:hAnsi="Times New Roman" w:cs="Times New Roman"/>
          <w:color w:val="000000"/>
          <w:sz w:val="24"/>
          <w:szCs w:val="24"/>
        </w:rPr>
        <w:lastRenderedPageBreak/>
        <w:t>общественного объединения, союза отдельно от государственной регистрации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случае, если заявления о государственной регистрации общественного объединения, союза или о государственной регистрации гимна, значка, вымпела, галстука общественного объединения, союза подали два или более общественных объединения, два или более союза, имеющие одно и то же название и (или) одни и те же гимн, значок, вымпел, галстук, предпочтение отдается общественному объединению,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общественным объединениям, союзам предлагается изменить название и (или) гимн, значок, вымпел, галстук.</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государственной регистрации изменений и (или) дополнений, внесенных в устав общественного объединения, союза, в месячный срок со дня их внесения в соответствующий регистрирующий орган представляются: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заявление о государственной регистрации изменений и (или) дополнений, внесенных в устав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протокол заседания органа, правомочного вносить изменения и (или) дополнения в устав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оригинал устава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общественного объединения, союза, кроме документов, указанных в части девятой настоящей статьи, в соответствующий регистрирующий орган представляются: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свидетельство о государственной регистрации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документ об оплате за сообщение об изменении полного и (или) сокращенного названия общественного объединения, союза в приложении к юридическому научно-практическому журналу «Юстиция Беларуси».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государственной регистрации изменений и (или) дополнений, внесенных в устав общественного объединения, союза и касающихся изменения указания на территорию распространения деятельности общественного объединения, союза, кроме документов, указанных в части девятой настоящей статьи, в соответствующий регистрирующий орган представляется свидетельство о государственной регистрации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xml:space="preserve">Для государственной регистрации отделения международного общественного объединения, созданного на территории иностранного государства, дополнительно представляются решение правомочного органа международного общественного объединения </w:t>
      </w:r>
      <w:r w:rsidRPr="00B66B44">
        <w:rPr>
          <w:rFonts w:ascii="Times New Roman" w:eastAsia="Times New Roman" w:hAnsi="Times New Roman" w:cs="Times New Roman"/>
          <w:color w:val="000000"/>
          <w:sz w:val="24"/>
          <w:szCs w:val="24"/>
        </w:rPr>
        <w:lastRenderedPageBreak/>
        <w:t>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14. Порядок рассмотрения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рассматриваются соответствующим регистрирующим органом в месячный срок со дня их поступления.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Соответствующий регистрирующий орган вправе осуществлять проверку достоверности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 результатам рассмотрения документов, представленных для государственной регистрации, соответствующий регистрирующий орган принимает одно из следующих решений: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в случаях и порядке, установленных статьей 15 настоящего Закона.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Записи о государственной регистрации общественного объединения, союза, изменений и (или) дополнений, внесенных в устав общественного объединения, союза,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Соответствующий регистрирующий орган в течение пяти рабочих дней со дня внесения записи о государственной регистрации общественного объединения, союза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xml:space="preserve">Зарегистрированным общественному объединению, союзу выдаются свидетельства о государственной регистрации общественного объединения, союза, их гимнов, значков, вымпелов, галстуков и один экземпляр устава общественного объединения, союза, на котором делается отметка о государственной регистрации этого общественного </w:t>
      </w:r>
      <w:r w:rsidRPr="00B66B44">
        <w:rPr>
          <w:rFonts w:ascii="Times New Roman" w:eastAsia="Times New Roman" w:hAnsi="Times New Roman" w:cs="Times New Roman"/>
          <w:color w:val="000000"/>
          <w:sz w:val="24"/>
          <w:szCs w:val="24"/>
        </w:rPr>
        <w:lastRenderedPageBreak/>
        <w:t>объединения, союза. При государственной регистрации изменений и (или) дополнений, внесенных в устав общественного объединения, союза, на уставе этого общественного объединения, союза делается отметка о государственной регистрации изменений и (или) дополнений.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При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указания на территорию распространения деятельности общественного объединения, союза, в Государственный реестр общественных объединений, союзов, в реестры местных общественных объединений, союзов вносится новая запись о государственной регистрации общественного объединения, союза, предыдущая запись исключается и выдается новое свидетельство о государственной регистрации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Руководителю зарегистрированного общественного объединения, союза может быть выдано удостоверение в порядке, установленном Советом Министров Республики Беларусь.</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15. Приостановление государственной регистрации, 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При устранении в течение установленного срока общественным объединением, союзом нарушений, послуживших основанием для приостановления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рассмотрение соответствующим регистрирующим органом представленных документов осуществляется в порядке, установленном настоящим Законом.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Решение об отказе в государственной регистрации общественного объединения, союза принимается в случае: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нарушения установленного порядка создания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несоответствия устава общественного объединения, союза требованиям законодательства;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представления общественным объединением, союзом подложных, поддельных или недействительных документов;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несоответствия названия общественного объединения, союза, в том числе сокращенного, их символики, а также условий членства в общественном объединении, союзе требованиям законодательства и (или) их уставам;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неустранения общественным объединением, союзом в срок, установленный соответствующим регистрирующим органом, нарушений, послуживших основанием для приостановления государственной регистрации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Решение об отказе в государственной регистрации гимнов, значков, вымпелов, галстуков общественного объединения, союза принимается в случае: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нарушения установленного порядка утверждения гимна, значка, вымпела, галстука;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несоответствия гимна, значка, вымпела, галстука требованиям законодательства и (или) их уставам;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гимна, значка, вымпела, галстука;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lastRenderedPageBreak/>
        <w:t>отказа выполнить законное предложение соответствующего регистрирующего органа об изменении гимна, значка, вымпела, галстука.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Общественному объединению, союзу может быть отказано в государственной регистрации изменений и (или) дополнений, внесенных в устав общественного объединения, союза,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Соответствующий регистрирующий орган в пятидневный срок со дня приостановления государственной регистрации либо принятия решения 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в письменной форме сообщает о принятом решении в руководящий орган общественного объединения, союза с указанием оснований для приостановления или отказа.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Если 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общественного объединения, союза считаются не имеющими оснований, они могут обжаловать принятое решение в судебном порядке в месячный срок со дня его получения.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Решение Министерства юстиции обжалуется в Верховный Суд Республики Беларусь, решения главных управлений юстиции областных, Минского городского исполнительных комитетов – соответственно в областные, Минский городской суды.</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Повторная подача 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и принятие по этому заявлению решения осуществляются в порядке, установленном настоящим Законом.</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16. Государственная регистрация, постановка на учет и прекращение деятельности организационных структур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Организационные структуры общественного объединения, наделенные правами юридического лица, подлежат государственной регистрации. Организационные структуры общественного объединения, не наделенные правами юридического лица, подлежат постановке на учет.</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Государственная регистрация, постановка на учет организационной структуры общественного объединения осуществляются главным управлением юстиции областного, Минского городского исполнительного комитета, районным, городским исполнительным и распорядительным органом по месту нахождения руководящего органа этой организационной структуры (далее – соответствующее управление юстиции, исполнительный и распорядительный орган) в порядке, установленном настоящим Законом и иными актами законодательства.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Для государственной регистрации, постановки на учет организационной структуры общественного объединения руководящим органом этого общественного объединения в месячный срок со дня принятия в установленном порядке решения о создании организационной структуры в соответствующее управление юстиции, исполнительный и распорядительный орган представляются: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lastRenderedPageBreak/>
        <w:t>заявление о государственной регистрации, постановке на учет организационной структуры общественного объединения, подписанное руководителем общественного объединения или иным лицом, уполномоченным на то в соответствии с уставом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списки членов выборных органов организационной структуры общественного объединения, в которых указаны их должности в этих выборных органах;</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документ, подтверждающий наличие юридического адреса организационной структуры общественного объединения (места нахождения руководящего органа этой организационной структуры);</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случае непредставления общественным объединением всех документов, предусмотренных частью третьей настоящей статьи, соответствующее управление юстиции, исполнительный и распорядительный орган отказывают в принятии заявления о государственной регистрации, постановке на учет организационной структуры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Соответствующее управление юстиции, исполнительный и распорядительный орган запрашивают при необходимости у регистрирующего органа электронную копию устава общественного объединения. Руководящий орган общественного объединения вправе самостоятельно представить копию устава.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 результатам рассмотрения документов, представленных для государственной регистрации, постановки на учет организационной структуры общественного объединения, соответствующее управление юстиции, исполнительный и распорядительный орган в месячный срок со дня подачи руководящим органом общественного объединения соответствующего заявления принимают одно из следующих решений: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 государственной регистрации, постановке на учет организационной структуры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 отказе в государственной регистрации, постановке на учет организационной структуры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течение десяти рабочих дней после государственной регистрации организационной структуры общественного объединения, наделенной правами юридического лица, соответствующее управление юстиции, исполнительный и распорядительный орган сообщают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Зарегистрированной, поставленной на учет организационной структуре общественного объединения выдается свидетельство о государственной регистрации, постановке на учет.</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Государственная регистрация, постановка на учет организационной структуры общественного объединения могут быть приостановлены соответствующим управлением юстиции, исполнительным и распорядительным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Решение об отказе в государственной регистрации, постановке на учет организационной структуры общественного объединения принимается в случае: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нарушения установленного порядка создания организационной структуры;</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несоответствия представленных документов требованиям законодательства, если такое нарушение носит неустранимый характер;</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несоответствия названия организационной структуры требованиям законодательства и (или) уставу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xml:space="preserve">неустранения в срок, установленный соответствующим управлением юстиции, исполнительным и распорядительным органом, нарушений, послуживших основанием для </w:t>
      </w:r>
      <w:r w:rsidRPr="00B66B44">
        <w:rPr>
          <w:rFonts w:ascii="Times New Roman" w:eastAsia="Times New Roman" w:hAnsi="Times New Roman" w:cs="Times New Roman"/>
          <w:color w:val="000000"/>
          <w:sz w:val="24"/>
          <w:szCs w:val="24"/>
        </w:rPr>
        <w:lastRenderedPageBreak/>
        <w:t>приостановления государственной регистрации, постановки на учет организационной структуры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Соответствующее управление юстиции, исполнительный и распорядительный орган в пятидневный срок со дня приостановления государственной регистрации, постановки на учет организационной структуры общественного объединения либо принятия решения об отказе в государственной регистрации, постановке на учет организационной структуры общественного объединения в письменной форме сообщают о принятом решении в руководящий орган общественного объединения с указанием оснований для приостановления или отказа.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Если государственная регистрация, постановка на учет организационной структуры общественного объединения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общественного объединения по мотивам, которые руководящим органом общественного объединения считаются не имеющими оснований, он может обжаловать принятое решение в судебном порядке в месячный срок со дня его получения.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Решение соответствующего управления юстиции, исполнительного и распорядительного органа обжалуется соответственно в областной, Минский городской, районный (городской) суд.</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Отказ в государственной регистрации, постановке на учет организационной структуры общественного объединения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общественного объединения, при условии устранения нарушений, послуживших основанием для отказа.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Повторная подача заявления о государственной регистрации, постановке на учет организационной структуры общественного объединения и принятие по этому заявлению решения осуществляются в порядке, установленном настоящим Законом.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Учет организационных структур общественных объединений ведется соответствующим управлением юстиции, исполнительным и распорядительным органом в порядке, определяемом Советом Министров Республики Беларусь.</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Деятельность незарегистрированных либо не поставленных на учет организационных структур общественных объединений на территории Республики Беларусь запрещается.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Прекращение деятельности организационных структур общественных объединений производится: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случае ликвидации (реорганизации)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 решению органа общественного объединения, уполномоченного на то его уставом, о ликвидации организационной структуры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Порядок прекращения деятельности организационных структур общественных объединений определяется Советом Министров Республики Беларусь.</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17. Исключена.</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18. Государственный реестр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Министерство юстиции ведет Государственный реестр общественных объединений, союзов, включающий данные о международных и республиканских общественных объединениях, союзах.</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Главные управления юстиции областных, Минского городского исполнительных комитетов ведут реестры местных общественных объединений, союзов, соответствующие данные которых в десятидневный срок со дня их внесения в реестр передаются в Министерство юстиции для систематизации.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xml:space="preserve">Записи о государственной регистрации общественного объединения, союза и о государственной регистрации изменений и (или) дополнений, внесенных в устав общественного объединения, союза, в Государственный реестр общественных объединений, </w:t>
      </w:r>
      <w:r w:rsidRPr="00B66B44">
        <w:rPr>
          <w:rFonts w:ascii="Times New Roman" w:eastAsia="Times New Roman" w:hAnsi="Times New Roman" w:cs="Times New Roman"/>
          <w:color w:val="000000"/>
          <w:sz w:val="24"/>
          <w:szCs w:val="24"/>
        </w:rPr>
        <w:lastRenderedPageBreak/>
        <w:t>союзов вносятся Министерством юстиции, в реестры местных общественных объединений, союзов – главными управлениями юстиции областных, Минского городского исполнительных комитетов в порядке, установленном настоящим Законом и иными актами законодательства.</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19. Порядок реорганизации и ликвидации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Реорганизация общественного объединения, союза осуществляется по решению высшего органа общественного объединения, союза в порядке, установленном законодательными актами. Государственная регистрация реорганизованных общественных объединений, союзов осуществляется в порядке, установленном настоящим Законом для государственной регистрации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может быть преобразовано в политическую партию, государственная регистрация которой осуществляется в порядке, установленном законодательными актами.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и созданные им юридические лица за шесть месяцев до принятия решения о преобразовании в политическую партию не имеют права прямо или косвенно получать денежные средства и иное имущество из источников, указанных в части третьей статьи 24 Закона Республики Беларусь от 5 октября 1994 года «О политических партиях» (Ведамасцi Вярхоўнага Савета Рэспублiкi Беларусь, 1994 г., № 30, ст. 509; Национальный реестр правовых актов Республики Беларусь, 2005 г., № 120, 2/1132).</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Ликвидация общественного объединения, союза осуществляется: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 решению высшего органа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 решению суда в случаях, предусмотренных статьей 29 настоящего Закона.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Осуществление операций по счетам общественного объединения, союза, в отношении которых принято решение о ликвидации, совершение ими иных действий, не связанных с ликвидацией, не допускаются.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Денежные средства и иное имущество ликвидированных общественного объединения, союза после полного удовлетворения всех требований кредиторов используются на цели, предусмотренные уставами этих общественного объединения, союза, если их денежные средства и иное имущество в соответствии с законодательными актами не подлежат обращению в доход государства.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Решение суда о ликвидации общественного объединения, союза направляется в соответствующий регистрирующий орган.</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При ликвидации общественного объединения, союза по решению их высшего органа в течение трех рабочих дней после даты принятия решения о ликвидации общественного объединения, союза ликвидационная комиссия (ликвидатор) обязана (обязан) в письменной форме уведомить об этом соответствующий регистрирующий орган с приложением копии такого решения с указанием в нем сведений о порядке и сроках ликвидации, назначении ликвидационной комиссии, ее составе или назначении ликвидатора.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Сведения о том, что общественное объединение, союз находятся в процессе ликвидации, о порядке и сроке заявления требований их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 основании документов, указанных в части восьмой настоящей статьи, соответствующий регистрирующий орган:</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общественное объединение, союз находятся в процессе ликвидации;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lastRenderedPageBreak/>
        <w:t>не позднее рабочего дня, следующего за днем получения этих документов, направляет уведомление о начале процедуры ликвидации общественного объединения, союза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соответствующий регистрирующий орган в порядке, установленном Советом Министров Республики Беларусь, документы, предусмотренные абзацами третьим и четвертым части двенадцатой настоящей статьи.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После утверждения ликвидационного баланса ликвидационная комиссия (ликвидатор) представляет в соответствующий регистрирующий орган:</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заявление об исключении общественного объединения, союза из Единого государственного регистра юридических лиц и индивидуальных предпринимателей;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ликвидационный баланс, подписанный членами ликвидационной комиссии (ликвидатором) и утвержденный руководящим органом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оригиналы устава общественного объединения, союза и свидетельства о государственной регистрации общественного объединения, союза или заявление об их утрате с приложением сведений о публикации объявлений об их утрате;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печать общественного объединения, союза либо заявление о ее неизготовлении или сведения о публикации объявления о ее утрате.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Соответствующий регистрирующий орган вносит записи в Единый государственный регистр юридических лиц и индивидуальных предпринимателей, а также в Государственный реестр общественных объединений, союзов либо реестр местных общественных объединений, союзов об исключении из них общественного объединения, союза при наличии в совокупности следующих условий: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ликвидационной комиссией (ликвидатором) представлены необходимые для ликвидации общественного объединения, союза документы, предусмотренные частью одиннадцатой настоящей статьи;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не представлены справки о наличии (отсутствии) задолженности общественного объединения,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соответствующим регистрирующим органом уведомления о начале процедуры ликвидации общественного объединения,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общественного объединения, союза, в том числе по личному составу.</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xml:space="preserve">При наличии у общественного объединения,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исключение общественного объединения, союза из Единого государственного регистра юридических лиц и индивидуальных предпринимателей </w:t>
      </w:r>
      <w:r w:rsidRPr="00B66B44">
        <w:rPr>
          <w:rFonts w:ascii="Times New Roman" w:eastAsia="Times New Roman" w:hAnsi="Times New Roman" w:cs="Times New Roman"/>
          <w:color w:val="000000"/>
          <w:sz w:val="24"/>
          <w:szCs w:val="24"/>
        </w:rPr>
        <w:lastRenderedPageBreak/>
        <w:t>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случае представления в соответствующий регистрирующий орган в срок, определенный абзацем третьим части двенадцатой настоящей статьи, органами (организациями), указанными в части тринадцатой настоящей статьи, информации о невозможности представления соответствующих справок общественное объединение,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общественного объединения, союза. Если по истечении этого срока не представлены документы, предусмотренные абзацем третьим части двенадцатой настоящей статьи, соответствующий регистрирующий орган принимает решение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Соответствующий регистрирующий орган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w:t>
      </w:r>
    </w:p>
    <w:p w:rsidR="00B66B44" w:rsidRPr="00B66B44" w:rsidRDefault="00B66B44" w:rsidP="00B66B44">
      <w:pPr>
        <w:shd w:val="clear" w:color="auto" w:fill="FFFFFF"/>
        <w:jc w:val="center"/>
        <w:rPr>
          <w:rFonts w:ascii="Times New Roman" w:eastAsia="Times New Roman" w:hAnsi="Times New Roman" w:cs="Times New Roman"/>
          <w:b/>
          <w:bCs/>
          <w:caps/>
          <w:color w:val="000000"/>
          <w:sz w:val="24"/>
          <w:szCs w:val="24"/>
        </w:rPr>
      </w:pPr>
      <w:r w:rsidRPr="00B66B44">
        <w:rPr>
          <w:rFonts w:ascii="Times New Roman" w:eastAsia="Times New Roman" w:hAnsi="Times New Roman" w:cs="Times New Roman"/>
          <w:b/>
          <w:bCs/>
          <w:caps/>
          <w:color w:val="000000"/>
          <w:sz w:val="24"/>
          <w:szCs w:val="24"/>
        </w:rPr>
        <w:t>ГЛАВА 4 </w:t>
      </w:r>
      <w:r w:rsidRPr="00B66B44">
        <w:rPr>
          <w:rFonts w:ascii="Times New Roman" w:eastAsia="Times New Roman" w:hAnsi="Times New Roman" w:cs="Times New Roman"/>
          <w:b/>
          <w:bCs/>
          <w:caps/>
          <w:color w:val="000000"/>
          <w:sz w:val="24"/>
          <w:szCs w:val="24"/>
        </w:rPr>
        <w:br/>
        <w:t>ПРАВА ОБЩЕСТВЕННЫХ ОБЪЕДИНЕНИЙ, СОЮЗОВ</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20. Права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Общественные объединения со дня их государственной регистрации имеют право:</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осуществлять деятельность, направленную на достижение уставных целей;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беспрепятственно получать и распространять информацию, имеющую отношение к их деятельности;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пользоваться государственными средствами массовой информации в порядке, установленном законодательством;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учреждать собственные средства массовой информации и осуществлять издательскую деятельность в порядке, установленном законодательством;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защищать права и законные интересы, а также представлять законные интересы своих членов в государственных органах и иных организациях;</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участвовать в подготовке и проведении выборов в порядке, установленном законодательством;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поддерживать связи с другими общественными объединениями, союзами;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создавать союзы;</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Союзы имеют права, предусмотренные настоящей статьей для общественных объединений, за исключением прав, предусмотренных абзацами седьмым и девятым части первой настоящей статьи.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союз могут осуществлять в установленном порядке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общественного объединения, союза. Такая деятельность может осуществляться общественным объединением, союзом только посредством образования коммерческих организаций и (или) участия в них, если иное не установлено законодательными актами.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lastRenderedPageBreak/>
        <w:t>Общественные объединения, союзы могут иметь иные права, предусмотренные настоящим Законом и другими законодательными актами.</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21. Имущество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Собственником имущества общественного объединения, в том числе имущества, находящегося у организационных структур этого общественного объединения, является общественное объединение. Организационные структуры общественного объединения вправе распоряжаться имуществом общественного объединения в пределах, определяемых уставом этого общественного объединения.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Организационные структуры общественного объединения,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Денежные средства общественного объединения, союза формируются из:</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вступительных и членских взносов (если их уплата предусмотрена уставом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поступлений от проводимых в уставных целях лекций, выставок, спортивных и других мероприятий;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доходов от предпринимательской деятельности, осуществляемой в порядке, установленном частью третьей статьи 20 настоящего Закона;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добровольных пожертвований;</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иных источников, не запрещенных законодательством.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Денежные средства и иное имущество общественного объединения, союза не могут перераспределяться между членами этого общественного объединения, союза и используются только для выполнения уставных целей и задач. Допускается использование общественным объединением, союзом своих средств на благотворительные цели.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Республиканским и местным общественным объединениям, их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не отвечает по обязательствам своих членов. Члены общественного объединения не отвечают по обязательствам общественного объединения, членами которого они являются.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22. Защита прав и законных интересов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Защита прав и законных интересов общественных объединений, союзов осуществляется в порядке, установленном законодательством.</w:t>
      </w:r>
    </w:p>
    <w:p w:rsidR="00B66B44" w:rsidRPr="00B66B44" w:rsidRDefault="00B66B44" w:rsidP="00B66B44">
      <w:pPr>
        <w:shd w:val="clear" w:color="auto" w:fill="FFFFFF"/>
        <w:jc w:val="center"/>
        <w:rPr>
          <w:rFonts w:ascii="Times New Roman" w:eastAsia="Times New Roman" w:hAnsi="Times New Roman" w:cs="Times New Roman"/>
          <w:b/>
          <w:bCs/>
          <w:caps/>
          <w:color w:val="000000"/>
          <w:sz w:val="24"/>
          <w:szCs w:val="24"/>
        </w:rPr>
      </w:pPr>
      <w:r w:rsidRPr="00B66B44">
        <w:rPr>
          <w:rFonts w:ascii="Times New Roman" w:eastAsia="Times New Roman" w:hAnsi="Times New Roman" w:cs="Times New Roman"/>
          <w:b/>
          <w:bCs/>
          <w:caps/>
          <w:color w:val="000000"/>
          <w:sz w:val="24"/>
          <w:szCs w:val="24"/>
        </w:rPr>
        <w:t>ГЛАВА 5</w:t>
      </w:r>
      <w:r w:rsidRPr="00B66B44">
        <w:rPr>
          <w:rFonts w:ascii="Times New Roman" w:eastAsia="Times New Roman" w:hAnsi="Times New Roman" w:cs="Times New Roman"/>
          <w:b/>
          <w:bCs/>
          <w:caps/>
          <w:color w:val="000000"/>
          <w:sz w:val="24"/>
          <w:szCs w:val="24"/>
        </w:rPr>
        <w:br/>
        <w:t>НАДЗОР ЗА ИСПОЛНЕНИЕМ ЗАКОНОДАТЕЛЬСТВА ОБЩЕСТВЕННЫМИ ОБЪЕДИНЕНИЯМИ, СОЮЗАМИ. КОНТРОЛЬ ЗА СООТВЕТСТВИЕМ ДЕЯТЕЛЬНОСТИ ОБЩЕСТВЕННЫХ ОБЪЕДИНЕНИЙ, СОЮЗОВ ЗАКОНОДАТЕЛЬСТВУ И ИХ УСТАВАМ</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23. Надзор за исполнением законодательства общественными объединениями, союзами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lastRenderedPageBreak/>
        <w:t>Надзор за точным и единообразным исполнением законов, декретов, указов и иных нормативных правовых актов общественными объединениями, союзами возлагается на Генерального прокурора Республики Беларусь и подчиненных ему прокуроров.</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24. Контроль за соответствием деятельности общественных объединений, их организационных структур, союзов законодательству и их уставам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Контроль за соответствием деятельности общественных объединений, союзов Конституции Республики Беларусь, иным актам законодательства и их уставам осуществляют соответствующие регистрирующие органы.</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Контроль за соответствием деятельности организационных структур общественных объединений Конституции Республики Беларусь, иным актам законодательства и уставам общественных объединений осуществляют соответствующие управления юстиции, исполнительные и распорядительные органы.</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Должностные лица соответствующих регистрирующих органов и должностные лица соответствующих управлений юстиции, исполнительных и распорядительных органов в пределах своих полномочий имеют право участвовать в мероприятиях, проводимых в уставных целях общественными объединениями, их организационными структурами, союзами, запрашивать и получать информацию по вопросам уставной деятельности общественных объединений, их организационных структур, союзов, знакомиться с их документами и решениями.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союз должны не менее чем за семь дней известить соответствующий регистрирующий орган о заседании (созыве) своего высшего органа.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союз обязаны в случае изменения юридического адреса общественного объединения, союза (места нахождения руководящего органа) в месячный срок представить в соответствующий регистрирующий орган все документы, необходимые для государственной регистрации изменений и (или) дополнений, внесенных в устав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союз ежегодно до 1 марта представляют в соответствующий регистрирующий орган:</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информацию о продолжении своей деятельности с указанием места нахождения руководящего органа;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общественного объединения, союза необходимые сведения представляются в соответствующий регистрирующий орган в десятидневный срок со дня принятия такого решения;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информацию о численности общественного объединения, его организационных структур, составе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сведения о мероприятиях, проведенных в уставных целях общественным объединением, союзом за год.</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25. Контроль за финансово-хозяйственной деятельностью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Контроль за финансово-хозяйственной деятельностью общественных объединений, союзов осуществляется государственными органами и иными государственными организациями в пределах их компетенции.</w:t>
      </w:r>
    </w:p>
    <w:p w:rsidR="00B66B44" w:rsidRPr="00B66B44" w:rsidRDefault="00B66B44" w:rsidP="00B66B44">
      <w:pPr>
        <w:shd w:val="clear" w:color="auto" w:fill="FFFFFF"/>
        <w:jc w:val="center"/>
        <w:rPr>
          <w:rFonts w:ascii="Times New Roman" w:eastAsia="Times New Roman" w:hAnsi="Times New Roman" w:cs="Times New Roman"/>
          <w:b/>
          <w:bCs/>
          <w:caps/>
          <w:color w:val="000000"/>
          <w:sz w:val="24"/>
          <w:szCs w:val="24"/>
        </w:rPr>
      </w:pPr>
      <w:r w:rsidRPr="00B66B44">
        <w:rPr>
          <w:rFonts w:ascii="Times New Roman" w:eastAsia="Times New Roman" w:hAnsi="Times New Roman" w:cs="Times New Roman"/>
          <w:b/>
          <w:bCs/>
          <w:caps/>
          <w:color w:val="000000"/>
          <w:sz w:val="24"/>
          <w:szCs w:val="24"/>
        </w:rPr>
        <w:t>ГЛАВА 6</w:t>
      </w:r>
      <w:r w:rsidRPr="00B66B44">
        <w:rPr>
          <w:rFonts w:ascii="Times New Roman" w:eastAsia="Times New Roman" w:hAnsi="Times New Roman" w:cs="Times New Roman"/>
          <w:b/>
          <w:bCs/>
          <w:caps/>
          <w:color w:val="000000"/>
          <w:sz w:val="24"/>
          <w:szCs w:val="24"/>
        </w:rPr>
        <w:br/>
        <w:t>ОТВЕТСТВЕННОСТЬ ОБЩЕСТВЕННЫХ ОБЪЕДИНЕНИЙ, СОЮЗОВ</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lastRenderedPageBreak/>
        <w:t>Статья 26. Меры ответственности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 нарушение Конституции Республики Беларусь, настоящего Закона, иных актов законодательства и (или) устава в отношении общественного объединения, союза могут быть применены следующие меры ответственности: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письменное предупреждение;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приостановление деятельности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ликвидация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Законодательными актами о борьбе с терроризмом и противодействии экстремизму в отношении общественных объединений, союзов могут устанавливаться иные меры ответственности и порядок их применения.</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27. Письменное предупреждение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случае совершения общественным объединением, союзом действий, нарушающих Конституцию Республики Беларусь, настоящий Закон, иные акты законодательства и (или) устав общественного объединения, союза, кроме случаев, когда нарушение влечет за собой ликвидацию общественного объединения, союза по решению суда, соответствующий регистрирующий орган выносит общественному объединению, союзу письменное предупреждение.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Письменное предупреждение не позднее чем в трехдневный срок после его вынесения выдается либо направляется по почте руководящему органу общественного объединения, союза с указанием допущенных нарушений и срока их устранения.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союз обязаны письменно сообщить в регистрирующий орган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Письменное предупреждение, вынесенное международному или республиканскому общественному объединению, союзу, в месячный срок после его получения может быть обжаловано в Верховный Суд Республики Беларусь. Письменное предупреждение, вынесенное местному общественному объединению, союзу, в месячный срок после его получения может быть обжаловано в областной, Минский городской суд по месту нахождения руководящего органа этого общественного объединения, союза.</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28. Приостановление деятельности общественного объединения,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Деятельность общественного объединения, союза может быть приостановлена на срок от одного до шести месяцев решением суда по заявлению соответствующего регистрирующего органа, если общественному объединению, союзу этим органом было вынесено письменное предупреждение и общественное объединение, союз в установленные сроки не устранили нарушений, послуживших основанием для вынесения письменного предупреждения, либо не сообщили в соответствующий регистрирующий орган об их устранении с представлением подтверждающих документов.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Соответствующий регистрирующий орган вправе подать в суд заявление о приостановлении деятельности общественного объединения, союза, если письменное предупреждение в установленном порядке не было обжаловано в суд или было обжаловано и признано судом обоснованным.</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lastRenderedPageBreak/>
        <w:t>Приостановление деятельности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Приостановление деятельности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В случае приостановления деятельности общественного объединения, союза на срок, установленный решением суда, общественному объединению,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Общественному объединению, его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общественного объединения, его организационных структур, союза.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Если в течение срока приостановления деятельности общественного объединения, союза нарушения, послужившие основанием для приостановления их деятельности, будут устранены, то по окончании установленного срока общественное объединение, союз возобновляют свою деятельность при условии письменного сообщения в соответствующий регистрирующий орган не позднее чем за десять дней до окончания срока приостановления деятельности общественного объединения, союза об устранении указанных нарушений с представлением подтверждающих документов.</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29. Ликвидация общественного объединения, союза по решению суда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союз ликвидируются по решению суда в случае:</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осуществления общественным объединением, союзом пропаганды войны или экстремистской деятельности;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нарушения общественным объединением, союзом законодательства и (или) их уставов в течение одного года после вынесения письменного предупреждения;</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если при государственной регистрации общественного объединения, союза со стороны их учредителей были допущены нарушения настоящего Закона и (или) иных актов законодательства, носящие неустранимый характер;</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если численность и состав общественного объединения не соответствуют требованиям части четвертой статьи 8 настоящего Закона, состав союза – требованиям части шестой статьи 8 настоящего Закона;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неустранения нарушений, послуживших основанием для приостановления деятельности общественного объединения, союза, в срок, установленный решением суда;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непредставления общественным объединением, союзом в течение трех лет подряд в установленный срок сведений, предусмотренных частью шестой статьи 24 настоящего Закона.</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Общественное объединение, союз могут быть ликвидированы по решению суда за однократное нарушение законодательства о массовых мероприятиях в случаях, предусмотренных законодательными актами, а также за нарушение общественным объединением, его организационной структурой, союзом установленных законодательством требований, предъявляемых к использованию иностранной безвозмездной помощи.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Ликвидация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lastRenderedPageBreak/>
        <w:t>Ликвидация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B66B44" w:rsidRPr="00B66B44" w:rsidRDefault="00B66B44" w:rsidP="00B66B44">
      <w:pPr>
        <w:shd w:val="clear" w:color="auto" w:fill="FFFFFF"/>
        <w:jc w:val="center"/>
        <w:rPr>
          <w:rFonts w:ascii="Times New Roman" w:eastAsia="Times New Roman" w:hAnsi="Times New Roman" w:cs="Times New Roman"/>
          <w:b/>
          <w:bCs/>
          <w:caps/>
          <w:color w:val="000000"/>
          <w:sz w:val="24"/>
          <w:szCs w:val="24"/>
        </w:rPr>
      </w:pPr>
      <w:r w:rsidRPr="00B66B44">
        <w:rPr>
          <w:rFonts w:ascii="Times New Roman" w:eastAsia="Times New Roman" w:hAnsi="Times New Roman" w:cs="Times New Roman"/>
          <w:b/>
          <w:bCs/>
          <w:caps/>
          <w:color w:val="000000"/>
          <w:sz w:val="24"/>
          <w:szCs w:val="24"/>
        </w:rPr>
        <w:t>ГЛАВА 7</w:t>
      </w:r>
      <w:r w:rsidRPr="00B66B44">
        <w:rPr>
          <w:rFonts w:ascii="Times New Roman" w:eastAsia="Times New Roman" w:hAnsi="Times New Roman" w:cs="Times New Roman"/>
          <w:b/>
          <w:bCs/>
          <w:caps/>
          <w:color w:val="000000"/>
          <w:sz w:val="24"/>
          <w:szCs w:val="24"/>
        </w:rPr>
        <w:br/>
        <w:t>МЕЖДУНАРОДНЫЕ СВЯЗИ ОБЩЕСТВЕННЫХ ОБЪЕДИНЕНИЙ, СОЮЗОВ. МЕЖДУНАРОДНЫЕ ДОГОВОРЫ</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30. Международные связи общественных объединений, союзов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Общественные объединения, союзы в соответствии с их уставами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B66B44" w:rsidRPr="00B66B44" w:rsidRDefault="00B66B44" w:rsidP="00B66B44">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66B44">
        <w:rPr>
          <w:rFonts w:ascii="Times New Roman" w:eastAsia="Times New Roman" w:hAnsi="Times New Roman" w:cs="Times New Roman"/>
          <w:b/>
          <w:bCs/>
          <w:color w:val="000000"/>
          <w:sz w:val="24"/>
          <w:szCs w:val="24"/>
        </w:rPr>
        <w:t>Статья 31. Международные договоры</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w:t>
      </w:r>
    </w:p>
    <w:p w:rsidR="00B66B44" w:rsidRPr="00B66B44" w:rsidRDefault="00B66B44" w:rsidP="00B66B44">
      <w:pPr>
        <w:shd w:val="clear" w:color="auto" w:fill="FFFFFF"/>
        <w:ind w:firstLine="567"/>
        <w:rPr>
          <w:rFonts w:ascii="Times New Roman" w:eastAsia="Times New Roman" w:hAnsi="Times New Roman" w:cs="Times New Roman"/>
          <w:color w:val="000000"/>
          <w:sz w:val="24"/>
          <w:szCs w:val="24"/>
        </w:rPr>
      </w:pPr>
      <w:r w:rsidRPr="00B66B44">
        <w:rPr>
          <w:rFonts w:ascii="Times New Roman" w:eastAsia="Times New Roman" w:hAnsi="Times New Roman" w:cs="Times New Roman"/>
          <w:color w:val="000000"/>
          <w:sz w:val="24"/>
          <w:szCs w:val="24"/>
        </w:rPr>
        <w:t> </w:t>
      </w:r>
    </w:p>
    <w:tbl>
      <w:tblPr>
        <w:tblW w:w="18780" w:type="dxa"/>
        <w:shd w:val="clear" w:color="auto" w:fill="FFFFFF"/>
        <w:tblCellMar>
          <w:left w:w="0" w:type="dxa"/>
          <w:right w:w="0" w:type="dxa"/>
        </w:tblCellMar>
        <w:tblLook w:val="04A0"/>
      </w:tblPr>
      <w:tblGrid>
        <w:gridCol w:w="9390"/>
        <w:gridCol w:w="9390"/>
      </w:tblGrid>
      <w:tr w:rsidR="00B66B44" w:rsidRPr="00B66B44" w:rsidTr="00B66B44">
        <w:tc>
          <w:tcPr>
            <w:tcW w:w="9379" w:type="dxa"/>
            <w:shd w:val="clear" w:color="auto" w:fill="FFFFFF"/>
            <w:tcMar>
              <w:top w:w="0" w:type="dxa"/>
              <w:left w:w="6" w:type="dxa"/>
              <w:bottom w:w="0" w:type="dxa"/>
              <w:right w:w="6" w:type="dxa"/>
            </w:tcMar>
            <w:hideMark/>
          </w:tcPr>
          <w:p w:rsidR="00B66B44" w:rsidRPr="00B66B44" w:rsidRDefault="00B66B44" w:rsidP="00B66B44">
            <w:pPr>
              <w:jc w:val="left"/>
              <w:rPr>
                <w:rFonts w:ascii="Times New Roman" w:eastAsia="Times New Roman" w:hAnsi="Times New Roman" w:cs="Times New Roman"/>
                <w:color w:val="000000"/>
                <w:sz w:val="24"/>
                <w:szCs w:val="24"/>
              </w:rPr>
            </w:pPr>
            <w:r w:rsidRPr="00B66B44">
              <w:rPr>
                <w:rFonts w:ascii="Times New Roman" w:eastAsia="Times New Roman" w:hAnsi="Times New Roman" w:cs="Times New Roman"/>
                <w:b/>
                <w:bCs/>
                <w:color w:val="000000"/>
              </w:rPr>
              <w:t>Президент Республики Беларусь</w:t>
            </w:r>
          </w:p>
        </w:tc>
        <w:tc>
          <w:tcPr>
            <w:tcW w:w="9379" w:type="dxa"/>
            <w:shd w:val="clear" w:color="auto" w:fill="FFFFFF"/>
            <w:tcMar>
              <w:top w:w="0" w:type="dxa"/>
              <w:left w:w="6" w:type="dxa"/>
              <w:bottom w:w="0" w:type="dxa"/>
              <w:right w:w="6" w:type="dxa"/>
            </w:tcMar>
            <w:hideMark/>
          </w:tcPr>
          <w:p w:rsidR="00B66B44" w:rsidRPr="00B66B44" w:rsidRDefault="00B66B44" w:rsidP="00B66B44">
            <w:pPr>
              <w:jc w:val="right"/>
              <w:rPr>
                <w:rFonts w:ascii="Times New Roman" w:eastAsia="Times New Roman" w:hAnsi="Times New Roman" w:cs="Times New Roman"/>
                <w:color w:val="000000"/>
                <w:sz w:val="24"/>
                <w:szCs w:val="24"/>
              </w:rPr>
            </w:pPr>
            <w:r w:rsidRPr="00B66B44">
              <w:rPr>
                <w:rFonts w:ascii="Times New Roman" w:eastAsia="Times New Roman" w:hAnsi="Times New Roman" w:cs="Times New Roman"/>
                <w:b/>
                <w:bCs/>
                <w:color w:val="000000"/>
              </w:rPr>
              <w:t>А.Лукашенко</w:t>
            </w:r>
          </w:p>
        </w:tc>
      </w:tr>
    </w:tbl>
    <w:p w:rsidR="00BF1130" w:rsidRPr="00B66B44" w:rsidRDefault="00BF1130" w:rsidP="00B66B44">
      <w:pPr>
        <w:rPr>
          <w:szCs w:val="24"/>
        </w:rPr>
      </w:pPr>
    </w:p>
    <w:sectPr w:rsidR="00BF1130" w:rsidRPr="00B66B44" w:rsidSect="00E5322B">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34" w:rsidRDefault="00B77934" w:rsidP="00C13185">
      <w:r>
        <w:separator/>
      </w:r>
    </w:p>
  </w:endnote>
  <w:endnote w:type="continuationSeparator" w:id="0">
    <w:p w:rsidR="00B77934" w:rsidRDefault="00B77934" w:rsidP="00C13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0C" w:rsidRDefault="006376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34" w:rsidRDefault="00B77934" w:rsidP="00C13185">
      <w:r>
        <w:separator/>
      </w:r>
    </w:p>
  </w:footnote>
  <w:footnote w:type="continuationSeparator" w:id="0">
    <w:p w:rsidR="00B77934" w:rsidRDefault="00B77934" w:rsidP="00C13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14E"/>
    <w:multiLevelType w:val="hybridMultilevel"/>
    <w:tmpl w:val="D3A4F9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61F5F87"/>
    <w:multiLevelType w:val="hybridMultilevel"/>
    <w:tmpl w:val="116CB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B4D22"/>
    <w:multiLevelType w:val="hybridMultilevel"/>
    <w:tmpl w:val="D3A4F9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B773EF0"/>
    <w:multiLevelType w:val="hybridMultilevel"/>
    <w:tmpl w:val="82568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1C0485"/>
    <w:multiLevelType w:val="hybridMultilevel"/>
    <w:tmpl w:val="47560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212285"/>
    <w:multiLevelType w:val="hybridMultilevel"/>
    <w:tmpl w:val="CE1A5B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4F48D2"/>
    <w:multiLevelType w:val="hybridMultilevel"/>
    <w:tmpl w:val="7832807C"/>
    <w:lvl w:ilvl="0" w:tplc="0423000F">
      <w:start w:val="1"/>
      <w:numFmt w:val="decimal"/>
      <w:lvlText w:val="%1."/>
      <w:lvlJc w:val="left"/>
      <w:pPr>
        <w:ind w:left="360" w:hanging="360"/>
      </w:p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abstractNum w:abstractNumId="7">
    <w:nsid w:val="3A7B4508"/>
    <w:multiLevelType w:val="hybridMultilevel"/>
    <w:tmpl w:val="0C580EDE"/>
    <w:lvl w:ilvl="0" w:tplc="8A80FA38">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8">
    <w:nsid w:val="449A1BCE"/>
    <w:multiLevelType w:val="hybridMultilevel"/>
    <w:tmpl w:val="B086AF7A"/>
    <w:lvl w:ilvl="0" w:tplc="062648D6">
      <w:numFmt w:val="bullet"/>
      <w:lvlText w:val="-"/>
      <w:lvlJc w:val="left"/>
      <w:pPr>
        <w:ind w:left="720" w:hanging="360"/>
      </w:pPr>
      <w:rPr>
        <w:rFonts w:ascii="Times New Roman" w:hAnsi="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9">
    <w:nsid w:val="46F61A2C"/>
    <w:multiLevelType w:val="hybridMultilevel"/>
    <w:tmpl w:val="7B225A00"/>
    <w:lvl w:ilvl="0" w:tplc="FF005DA0">
      <w:start w:val="1"/>
      <w:numFmt w:val="decimal"/>
      <w:lvlText w:val="%1."/>
      <w:lvlJc w:val="left"/>
      <w:pPr>
        <w:tabs>
          <w:tab w:val="num" w:pos="360"/>
        </w:tabs>
        <w:ind w:left="-57" w:firstLine="5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490C1956"/>
    <w:multiLevelType w:val="hybridMultilevel"/>
    <w:tmpl w:val="76869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973506"/>
    <w:multiLevelType w:val="hybridMultilevel"/>
    <w:tmpl w:val="C4E63F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40A52"/>
    <w:multiLevelType w:val="hybridMultilevel"/>
    <w:tmpl w:val="8DD0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C030BD"/>
    <w:multiLevelType w:val="hybridMultilevel"/>
    <w:tmpl w:val="E536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CE67F3"/>
    <w:multiLevelType w:val="singleLevel"/>
    <w:tmpl w:val="0419000F"/>
    <w:lvl w:ilvl="0">
      <w:start w:val="1"/>
      <w:numFmt w:val="decimal"/>
      <w:lvlText w:val="%1."/>
      <w:lvlJc w:val="left"/>
      <w:pPr>
        <w:tabs>
          <w:tab w:val="num" w:pos="360"/>
        </w:tabs>
        <w:ind w:left="360" w:hanging="360"/>
      </w:pPr>
    </w:lvl>
  </w:abstractNum>
  <w:abstractNum w:abstractNumId="15">
    <w:nsid w:val="7CD121D1"/>
    <w:multiLevelType w:val="hybridMultilevel"/>
    <w:tmpl w:val="0630AEA6"/>
    <w:lvl w:ilvl="0" w:tplc="04190009">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5"/>
  </w:num>
  <w:num w:numId="2">
    <w:abstractNumId w:val="11"/>
  </w:num>
  <w:num w:numId="3">
    <w:abstractNumId w:val="5"/>
  </w:num>
  <w:num w:numId="4">
    <w:abstractNumId w:val="1"/>
  </w:num>
  <w:num w:numId="5">
    <w:abstractNumId w:val="3"/>
  </w:num>
  <w:num w:numId="6">
    <w:abstractNumId w:val="13"/>
  </w:num>
  <w:num w:numId="7">
    <w:abstractNumId w:val="10"/>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0"/>
  </w:num>
  <w:num w:numId="14">
    <w:abstractNumId w:val="14"/>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322B"/>
    <w:rsid w:val="00000C10"/>
    <w:rsid w:val="00025D37"/>
    <w:rsid w:val="000358EB"/>
    <w:rsid w:val="00064188"/>
    <w:rsid w:val="000802B7"/>
    <w:rsid w:val="00080663"/>
    <w:rsid w:val="000A2D77"/>
    <w:rsid w:val="000B28CF"/>
    <w:rsid w:val="000B4033"/>
    <w:rsid w:val="000D3C6F"/>
    <w:rsid w:val="000E1242"/>
    <w:rsid w:val="00102813"/>
    <w:rsid w:val="001046EA"/>
    <w:rsid w:val="00112C5D"/>
    <w:rsid w:val="00117697"/>
    <w:rsid w:val="00126517"/>
    <w:rsid w:val="001366C7"/>
    <w:rsid w:val="00147457"/>
    <w:rsid w:val="00164136"/>
    <w:rsid w:val="00166560"/>
    <w:rsid w:val="00174C75"/>
    <w:rsid w:val="00186EC4"/>
    <w:rsid w:val="00193BF0"/>
    <w:rsid w:val="001A6139"/>
    <w:rsid w:val="001D0CF6"/>
    <w:rsid w:val="001E3110"/>
    <w:rsid w:val="001F73B1"/>
    <w:rsid w:val="00217834"/>
    <w:rsid w:val="00260203"/>
    <w:rsid w:val="0026104A"/>
    <w:rsid w:val="00267205"/>
    <w:rsid w:val="002A27A7"/>
    <w:rsid w:val="002A46BF"/>
    <w:rsid w:val="002C4317"/>
    <w:rsid w:val="002E2603"/>
    <w:rsid w:val="002F2B42"/>
    <w:rsid w:val="0030106A"/>
    <w:rsid w:val="0031435A"/>
    <w:rsid w:val="00330D17"/>
    <w:rsid w:val="00333DA5"/>
    <w:rsid w:val="0033745F"/>
    <w:rsid w:val="00365E9B"/>
    <w:rsid w:val="00370095"/>
    <w:rsid w:val="00373D21"/>
    <w:rsid w:val="00390665"/>
    <w:rsid w:val="00392C4F"/>
    <w:rsid w:val="00394A90"/>
    <w:rsid w:val="00394CB5"/>
    <w:rsid w:val="003D0FE8"/>
    <w:rsid w:val="003E2370"/>
    <w:rsid w:val="00400A83"/>
    <w:rsid w:val="00404675"/>
    <w:rsid w:val="00407131"/>
    <w:rsid w:val="00410239"/>
    <w:rsid w:val="00425BEA"/>
    <w:rsid w:val="00434026"/>
    <w:rsid w:val="0043493C"/>
    <w:rsid w:val="00437F50"/>
    <w:rsid w:val="00452CA4"/>
    <w:rsid w:val="00455CAB"/>
    <w:rsid w:val="00456D8B"/>
    <w:rsid w:val="00461134"/>
    <w:rsid w:val="00470351"/>
    <w:rsid w:val="00477773"/>
    <w:rsid w:val="004A1D50"/>
    <w:rsid w:val="004C1C07"/>
    <w:rsid w:val="00504087"/>
    <w:rsid w:val="005058C8"/>
    <w:rsid w:val="0050738D"/>
    <w:rsid w:val="00521994"/>
    <w:rsid w:val="00522E4D"/>
    <w:rsid w:val="0055632D"/>
    <w:rsid w:val="00575151"/>
    <w:rsid w:val="0057534D"/>
    <w:rsid w:val="0057745D"/>
    <w:rsid w:val="0058243E"/>
    <w:rsid w:val="005A32D7"/>
    <w:rsid w:val="005B293A"/>
    <w:rsid w:val="005B53A1"/>
    <w:rsid w:val="005B72D1"/>
    <w:rsid w:val="0060701A"/>
    <w:rsid w:val="00607721"/>
    <w:rsid w:val="00625F5B"/>
    <w:rsid w:val="00626497"/>
    <w:rsid w:val="0063587F"/>
    <w:rsid w:val="0063760C"/>
    <w:rsid w:val="00680294"/>
    <w:rsid w:val="00687195"/>
    <w:rsid w:val="0069366C"/>
    <w:rsid w:val="006946C6"/>
    <w:rsid w:val="006A1A70"/>
    <w:rsid w:val="006D2CE9"/>
    <w:rsid w:val="007127F8"/>
    <w:rsid w:val="00716B52"/>
    <w:rsid w:val="0072221A"/>
    <w:rsid w:val="007333E7"/>
    <w:rsid w:val="00746DE8"/>
    <w:rsid w:val="0076651F"/>
    <w:rsid w:val="007914B6"/>
    <w:rsid w:val="007A5AFA"/>
    <w:rsid w:val="007B0A65"/>
    <w:rsid w:val="007C1AD7"/>
    <w:rsid w:val="007D008A"/>
    <w:rsid w:val="007D2AE6"/>
    <w:rsid w:val="007D6FFD"/>
    <w:rsid w:val="007F5DCC"/>
    <w:rsid w:val="0083178C"/>
    <w:rsid w:val="008535BB"/>
    <w:rsid w:val="0087109E"/>
    <w:rsid w:val="00885553"/>
    <w:rsid w:val="00887F6B"/>
    <w:rsid w:val="008D0557"/>
    <w:rsid w:val="008D080F"/>
    <w:rsid w:val="008D377F"/>
    <w:rsid w:val="00921598"/>
    <w:rsid w:val="00921735"/>
    <w:rsid w:val="00922535"/>
    <w:rsid w:val="00925D62"/>
    <w:rsid w:val="009331A9"/>
    <w:rsid w:val="00942E6A"/>
    <w:rsid w:val="00953A6D"/>
    <w:rsid w:val="00967D1D"/>
    <w:rsid w:val="00985CB7"/>
    <w:rsid w:val="009B6AAF"/>
    <w:rsid w:val="009D2C9D"/>
    <w:rsid w:val="009E5382"/>
    <w:rsid w:val="009F4348"/>
    <w:rsid w:val="00A02AFA"/>
    <w:rsid w:val="00A21BB6"/>
    <w:rsid w:val="00A33479"/>
    <w:rsid w:val="00A42710"/>
    <w:rsid w:val="00A4797C"/>
    <w:rsid w:val="00A64736"/>
    <w:rsid w:val="00A6532C"/>
    <w:rsid w:val="00A75E6A"/>
    <w:rsid w:val="00AC3760"/>
    <w:rsid w:val="00AD0784"/>
    <w:rsid w:val="00AD40F3"/>
    <w:rsid w:val="00AE6884"/>
    <w:rsid w:val="00AF3D13"/>
    <w:rsid w:val="00AF4238"/>
    <w:rsid w:val="00B11165"/>
    <w:rsid w:val="00B13229"/>
    <w:rsid w:val="00B1555B"/>
    <w:rsid w:val="00B17801"/>
    <w:rsid w:val="00B24535"/>
    <w:rsid w:val="00B24993"/>
    <w:rsid w:val="00B5176A"/>
    <w:rsid w:val="00B53E03"/>
    <w:rsid w:val="00B657C1"/>
    <w:rsid w:val="00B66B44"/>
    <w:rsid w:val="00B66E1C"/>
    <w:rsid w:val="00B77934"/>
    <w:rsid w:val="00B877B6"/>
    <w:rsid w:val="00B919FA"/>
    <w:rsid w:val="00B947E8"/>
    <w:rsid w:val="00BA103C"/>
    <w:rsid w:val="00BA2E68"/>
    <w:rsid w:val="00BC2C6C"/>
    <w:rsid w:val="00BD48F9"/>
    <w:rsid w:val="00BF1130"/>
    <w:rsid w:val="00BF633A"/>
    <w:rsid w:val="00BF6F7F"/>
    <w:rsid w:val="00C037D7"/>
    <w:rsid w:val="00C13185"/>
    <w:rsid w:val="00C33922"/>
    <w:rsid w:val="00C411B9"/>
    <w:rsid w:val="00C537E3"/>
    <w:rsid w:val="00C7740A"/>
    <w:rsid w:val="00C94255"/>
    <w:rsid w:val="00C9704C"/>
    <w:rsid w:val="00CA1358"/>
    <w:rsid w:val="00CD0678"/>
    <w:rsid w:val="00CD29DB"/>
    <w:rsid w:val="00CF007B"/>
    <w:rsid w:val="00CF096F"/>
    <w:rsid w:val="00D038B9"/>
    <w:rsid w:val="00D17288"/>
    <w:rsid w:val="00D1770C"/>
    <w:rsid w:val="00D26666"/>
    <w:rsid w:val="00D300C9"/>
    <w:rsid w:val="00D33772"/>
    <w:rsid w:val="00D53A0E"/>
    <w:rsid w:val="00D80987"/>
    <w:rsid w:val="00D92213"/>
    <w:rsid w:val="00D95FB6"/>
    <w:rsid w:val="00DA546A"/>
    <w:rsid w:val="00DB0F1C"/>
    <w:rsid w:val="00DB62E7"/>
    <w:rsid w:val="00DB79BD"/>
    <w:rsid w:val="00DC0E52"/>
    <w:rsid w:val="00DD5DD6"/>
    <w:rsid w:val="00E01A6F"/>
    <w:rsid w:val="00E119D2"/>
    <w:rsid w:val="00E23386"/>
    <w:rsid w:val="00E5022D"/>
    <w:rsid w:val="00E5322B"/>
    <w:rsid w:val="00E72644"/>
    <w:rsid w:val="00E8106E"/>
    <w:rsid w:val="00E82869"/>
    <w:rsid w:val="00E87EB1"/>
    <w:rsid w:val="00EA43AD"/>
    <w:rsid w:val="00EB1946"/>
    <w:rsid w:val="00EB1A7A"/>
    <w:rsid w:val="00EC5863"/>
    <w:rsid w:val="00EC634F"/>
    <w:rsid w:val="00EE06FE"/>
    <w:rsid w:val="00F01B2D"/>
    <w:rsid w:val="00F02E6E"/>
    <w:rsid w:val="00F12E7F"/>
    <w:rsid w:val="00F26B34"/>
    <w:rsid w:val="00F44E21"/>
    <w:rsid w:val="00F54F52"/>
    <w:rsid w:val="00F66430"/>
    <w:rsid w:val="00F71A7B"/>
    <w:rsid w:val="00F71D5E"/>
    <w:rsid w:val="00F84256"/>
    <w:rsid w:val="00FA0BA4"/>
    <w:rsid w:val="00FA4C3F"/>
    <w:rsid w:val="00FD6F5F"/>
    <w:rsid w:val="00FE44ED"/>
    <w:rsid w:val="00FF4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85"/>
  </w:style>
  <w:style w:type="paragraph" w:styleId="1">
    <w:name w:val="heading 1"/>
    <w:basedOn w:val="a"/>
    <w:next w:val="a"/>
    <w:link w:val="10"/>
    <w:uiPriority w:val="99"/>
    <w:qFormat/>
    <w:rsid w:val="00370095"/>
    <w:pPr>
      <w:keepNext/>
      <w:tabs>
        <w:tab w:val="left" w:pos="0"/>
      </w:tabs>
      <w:spacing w:before="240" w:after="60"/>
      <w:jc w:val="center"/>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404675"/>
    <w:pPr>
      <w:keepNext/>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E6884"/>
    <w:pPr>
      <w:tabs>
        <w:tab w:val="center" w:pos="4677"/>
        <w:tab w:val="right" w:pos="9355"/>
      </w:tabs>
      <w:suppressAutoHyphens/>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AE6884"/>
    <w:rPr>
      <w:rFonts w:ascii="Times New Roman" w:eastAsia="Times New Roman" w:hAnsi="Times New Roman" w:cs="Times New Roman"/>
      <w:sz w:val="24"/>
      <w:szCs w:val="24"/>
      <w:lang w:eastAsia="ar-SA"/>
    </w:rPr>
  </w:style>
  <w:style w:type="paragraph" w:styleId="a5">
    <w:name w:val="List Paragraph"/>
    <w:basedOn w:val="a"/>
    <w:uiPriority w:val="99"/>
    <w:qFormat/>
    <w:rsid w:val="00A21BB6"/>
    <w:pPr>
      <w:ind w:left="720"/>
      <w:contextualSpacing/>
    </w:pPr>
  </w:style>
  <w:style w:type="character" w:styleId="a6">
    <w:name w:val="Hyperlink"/>
    <w:basedOn w:val="a0"/>
    <w:uiPriority w:val="99"/>
    <w:unhideWhenUsed/>
    <w:rsid w:val="00EA43AD"/>
    <w:rPr>
      <w:color w:val="0000FF" w:themeColor="hyperlink"/>
      <w:u w:val="single"/>
    </w:rPr>
  </w:style>
  <w:style w:type="character" w:styleId="a7">
    <w:name w:val="FollowedHyperlink"/>
    <w:basedOn w:val="a0"/>
    <w:uiPriority w:val="99"/>
    <w:semiHidden/>
    <w:unhideWhenUsed/>
    <w:rsid w:val="00EA43AD"/>
    <w:rPr>
      <w:color w:val="800080" w:themeColor="followedHyperlink"/>
      <w:u w:val="single"/>
    </w:rPr>
  </w:style>
  <w:style w:type="character" w:customStyle="1" w:styleId="20">
    <w:name w:val="Заголовок 2 Знак"/>
    <w:basedOn w:val="a0"/>
    <w:link w:val="2"/>
    <w:rsid w:val="00404675"/>
    <w:rPr>
      <w:rFonts w:ascii="Times New Roman" w:eastAsia="Times New Roman" w:hAnsi="Times New Roman" w:cs="Times New Roman"/>
      <w:b/>
      <w:sz w:val="24"/>
      <w:szCs w:val="20"/>
    </w:rPr>
  </w:style>
  <w:style w:type="paragraph" w:styleId="a8">
    <w:name w:val="header"/>
    <w:basedOn w:val="a"/>
    <w:link w:val="a9"/>
    <w:uiPriority w:val="99"/>
    <w:unhideWhenUsed/>
    <w:rsid w:val="008535BB"/>
    <w:pPr>
      <w:tabs>
        <w:tab w:val="center" w:pos="4677"/>
        <w:tab w:val="right" w:pos="9355"/>
      </w:tabs>
    </w:pPr>
  </w:style>
  <w:style w:type="character" w:customStyle="1" w:styleId="a9">
    <w:name w:val="Верхний колонтитул Знак"/>
    <w:basedOn w:val="a0"/>
    <w:link w:val="a8"/>
    <w:uiPriority w:val="99"/>
    <w:rsid w:val="008535BB"/>
  </w:style>
  <w:style w:type="paragraph" w:styleId="aa">
    <w:name w:val="Body Text Indent"/>
    <w:basedOn w:val="a"/>
    <w:link w:val="ab"/>
    <w:unhideWhenUsed/>
    <w:rsid w:val="00F71A7B"/>
    <w:rPr>
      <w:rFonts w:ascii="Arial" w:eastAsia="Times New Roman" w:hAnsi="Arial" w:cs="Times New Roman"/>
      <w:sz w:val="24"/>
      <w:szCs w:val="20"/>
    </w:rPr>
  </w:style>
  <w:style w:type="character" w:customStyle="1" w:styleId="ab">
    <w:name w:val="Основной текст с отступом Знак"/>
    <w:basedOn w:val="a0"/>
    <w:link w:val="aa"/>
    <w:rsid w:val="00F71A7B"/>
    <w:rPr>
      <w:rFonts w:ascii="Arial" w:eastAsia="Times New Roman" w:hAnsi="Arial" w:cs="Times New Roman"/>
      <w:sz w:val="24"/>
      <w:szCs w:val="20"/>
    </w:rPr>
  </w:style>
  <w:style w:type="character" w:customStyle="1" w:styleId="10">
    <w:name w:val="Заголовок 1 Знак"/>
    <w:basedOn w:val="a0"/>
    <w:link w:val="1"/>
    <w:uiPriority w:val="99"/>
    <w:rsid w:val="00370095"/>
    <w:rPr>
      <w:rFonts w:ascii="Arial" w:eastAsia="Times New Roman" w:hAnsi="Arial" w:cs="Arial"/>
      <w:b/>
      <w:bCs/>
      <w:kern w:val="32"/>
      <w:sz w:val="32"/>
      <w:szCs w:val="32"/>
    </w:rPr>
  </w:style>
  <w:style w:type="character" w:customStyle="1" w:styleId="ac">
    <w:name w:val="Основной текст_"/>
    <w:link w:val="4"/>
    <w:uiPriority w:val="99"/>
    <w:locked/>
    <w:rsid w:val="00370095"/>
    <w:rPr>
      <w:rFonts w:ascii="Times New Roman" w:hAnsi="Times New Roman"/>
      <w:sz w:val="28"/>
      <w:shd w:val="clear" w:color="auto" w:fill="FFFFFF"/>
    </w:rPr>
  </w:style>
  <w:style w:type="paragraph" w:customStyle="1" w:styleId="4">
    <w:name w:val="Основной текст4"/>
    <w:basedOn w:val="a"/>
    <w:link w:val="ac"/>
    <w:uiPriority w:val="99"/>
    <w:rsid w:val="00370095"/>
    <w:pPr>
      <w:widowControl w:val="0"/>
      <w:shd w:val="clear" w:color="auto" w:fill="FFFFFF"/>
      <w:spacing w:after="60" w:line="240" w:lineRule="atLeast"/>
      <w:jc w:val="left"/>
    </w:pPr>
    <w:rPr>
      <w:rFonts w:ascii="Times New Roman" w:hAnsi="Times New Roman"/>
      <w:sz w:val="28"/>
    </w:rPr>
  </w:style>
  <w:style w:type="paragraph" w:styleId="ad">
    <w:name w:val="Body Text"/>
    <w:basedOn w:val="a"/>
    <w:link w:val="ae"/>
    <w:uiPriority w:val="99"/>
    <w:semiHidden/>
    <w:unhideWhenUsed/>
    <w:rsid w:val="00370095"/>
    <w:pPr>
      <w:spacing w:after="120"/>
    </w:pPr>
  </w:style>
  <w:style w:type="character" w:customStyle="1" w:styleId="ae">
    <w:name w:val="Основной текст Знак"/>
    <w:basedOn w:val="a0"/>
    <w:link w:val="ad"/>
    <w:uiPriority w:val="99"/>
    <w:semiHidden/>
    <w:rsid w:val="00370095"/>
  </w:style>
  <w:style w:type="paragraph" w:styleId="af">
    <w:name w:val="Normal (Web)"/>
    <w:basedOn w:val="a"/>
    <w:uiPriority w:val="99"/>
    <w:semiHidden/>
    <w:unhideWhenUsed/>
    <w:rsid w:val="00365E9B"/>
    <w:pPr>
      <w:spacing w:before="100" w:beforeAutospacing="1" w:after="100" w:afterAutospacing="1"/>
      <w:jc w:val="left"/>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455CAB"/>
    <w:pPr>
      <w:spacing w:after="120"/>
    </w:pPr>
    <w:rPr>
      <w:sz w:val="16"/>
      <w:szCs w:val="16"/>
    </w:rPr>
  </w:style>
  <w:style w:type="character" w:customStyle="1" w:styleId="30">
    <w:name w:val="Основной текст 3 Знак"/>
    <w:basedOn w:val="a0"/>
    <w:link w:val="3"/>
    <w:uiPriority w:val="99"/>
    <w:semiHidden/>
    <w:rsid w:val="00455CAB"/>
    <w:rPr>
      <w:sz w:val="16"/>
      <w:szCs w:val="16"/>
    </w:rPr>
  </w:style>
  <w:style w:type="paragraph" w:styleId="af0">
    <w:name w:val="Title"/>
    <w:basedOn w:val="a"/>
    <w:link w:val="af1"/>
    <w:qFormat/>
    <w:rsid w:val="00EC634F"/>
    <w:pPr>
      <w:widowControl w:val="0"/>
      <w:jc w:val="center"/>
    </w:pPr>
    <w:rPr>
      <w:rFonts w:ascii="Times New Roman" w:eastAsia="Times New Roman" w:hAnsi="Times New Roman" w:cs="Times New Roman"/>
      <w:sz w:val="30"/>
      <w:szCs w:val="20"/>
    </w:rPr>
  </w:style>
  <w:style w:type="character" w:customStyle="1" w:styleId="af1">
    <w:name w:val="Название Знак"/>
    <w:basedOn w:val="a0"/>
    <w:link w:val="af0"/>
    <w:rsid w:val="00EC634F"/>
    <w:rPr>
      <w:rFonts w:ascii="Times New Roman" w:eastAsia="Times New Roman" w:hAnsi="Times New Roman" w:cs="Times New Roman"/>
      <w:sz w:val="30"/>
      <w:szCs w:val="20"/>
    </w:rPr>
  </w:style>
  <w:style w:type="paragraph" w:customStyle="1" w:styleId="newncpi">
    <w:name w:val="newncpi"/>
    <w:basedOn w:val="a"/>
    <w:rsid w:val="00B66B44"/>
    <w:pPr>
      <w:spacing w:before="100" w:beforeAutospacing="1" w:after="100" w:afterAutospacing="1"/>
      <w:jc w:val="left"/>
    </w:pPr>
    <w:rPr>
      <w:rFonts w:ascii="Times New Roman" w:eastAsia="Times New Roman" w:hAnsi="Times New Roman" w:cs="Times New Roman"/>
      <w:sz w:val="24"/>
      <w:szCs w:val="24"/>
    </w:rPr>
  </w:style>
  <w:style w:type="character" w:customStyle="1" w:styleId="name">
    <w:name w:val="name"/>
    <w:basedOn w:val="a0"/>
    <w:rsid w:val="00B66B44"/>
  </w:style>
  <w:style w:type="character" w:customStyle="1" w:styleId="datepr">
    <w:name w:val="datepr"/>
    <w:basedOn w:val="a0"/>
    <w:rsid w:val="00B66B44"/>
  </w:style>
  <w:style w:type="character" w:customStyle="1" w:styleId="number">
    <w:name w:val="number"/>
    <w:basedOn w:val="a0"/>
    <w:rsid w:val="00B66B44"/>
  </w:style>
  <w:style w:type="paragraph" w:customStyle="1" w:styleId="title">
    <w:name w:val="title"/>
    <w:basedOn w:val="a"/>
    <w:rsid w:val="00B66B44"/>
    <w:pPr>
      <w:spacing w:before="100" w:beforeAutospacing="1" w:after="100" w:afterAutospacing="1"/>
      <w:jc w:val="left"/>
    </w:pPr>
    <w:rPr>
      <w:rFonts w:ascii="Times New Roman" w:eastAsia="Times New Roman" w:hAnsi="Times New Roman" w:cs="Times New Roman"/>
      <w:sz w:val="24"/>
      <w:szCs w:val="24"/>
    </w:rPr>
  </w:style>
  <w:style w:type="paragraph" w:customStyle="1" w:styleId="changei">
    <w:name w:val="changei"/>
    <w:basedOn w:val="a"/>
    <w:rsid w:val="00B66B44"/>
    <w:pPr>
      <w:spacing w:before="100" w:beforeAutospacing="1" w:after="100" w:afterAutospacing="1"/>
      <w:jc w:val="left"/>
    </w:pPr>
    <w:rPr>
      <w:rFonts w:ascii="Times New Roman" w:eastAsia="Times New Roman" w:hAnsi="Times New Roman" w:cs="Times New Roman"/>
      <w:sz w:val="24"/>
      <w:szCs w:val="24"/>
    </w:rPr>
  </w:style>
  <w:style w:type="paragraph" w:customStyle="1" w:styleId="changeadd">
    <w:name w:val="changeadd"/>
    <w:basedOn w:val="a"/>
    <w:rsid w:val="00B66B44"/>
    <w:pPr>
      <w:spacing w:before="100" w:beforeAutospacing="1" w:after="100" w:afterAutospacing="1"/>
      <w:jc w:val="left"/>
    </w:pPr>
    <w:rPr>
      <w:rFonts w:ascii="Times New Roman" w:eastAsia="Times New Roman" w:hAnsi="Times New Roman" w:cs="Times New Roman"/>
      <w:sz w:val="24"/>
      <w:szCs w:val="24"/>
    </w:rPr>
  </w:style>
  <w:style w:type="paragraph" w:customStyle="1" w:styleId="chapter">
    <w:name w:val="chapter"/>
    <w:basedOn w:val="a"/>
    <w:rsid w:val="00B66B44"/>
    <w:pPr>
      <w:spacing w:before="100" w:beforeAutospacing="1" w:after="100" w:afterAutospacing="1"/>
      <w:jc w:val="left"/>
    </w:pPr>
    <w:rPr>
      <w:rFonts w:ascii="Times New Roman" w:eastAsia="Times New Roman" w:hAnsi="Times New Roman" w:cs="Times New Roman"/>
      <w:sz w:val="24"/>
      <w:szCs w:val="24"/>
    </w:rPr>
  </w:style>
  <w:style w:type="paragraph" w:customStyle="1" w:styleId="article">
    <w:name w:val="article"/>
    <w:basedOn w:val="a"/>
    <w:rsid w:val="00B66B44"/>
    <w:pPr>
      <w:spacing w:before="100" w:beforeAutospacing="1" w:after="100" w:afterAutospacing="1"/>
      <w:jc w:val="left"/>
    </w:pPr>
    <w:rPr>
      <w:rFonts w:ascii="Times New Roman" w:eastAsia="Times New Roman" w:hAnsi="Times New Roman" w:cs="Times New Roman"/>
      <w:sz w:val="24"/>
      <w:szCs w:val="24"/>
    </w:rPr>
  </w:style>
  <w:style w:type="paragraph" w:customStyle="1" w:styleId="newncpi0">
    <w:name w:val="newncpi0"/>
    <w:basedOn w:val="a"/>
    <w:rsid w:val="00B66B44"/>
    <w:pPr>
      <w:spacing w:before="100" w:beforeAutospacing="1" w:after="100" w:afterAutospacing="1"/>
      <w:jc w:val="left"/>
    </w:pPr>
    <w:rPr>
      <w:rFonts w:ascii="Times New Roman" w:eastAsia="Times New Roman" w:hAnsi="Times New Roman" w:cs="Times New Roman"/>
      <w:sz w:val="24"/>
      <w:szCs w:val="24"/>
    </w:rPr>
  </w:style>
  <w:style w:type="character" w:customStyle="1" w:styleId="post">
    <w:name w:val="post"/>
    <w:basedOn w:val="a0"/>
    <w:rsid w:val="00B66B44"/>
  </w:style>
  <w:style w:type="character" w:customStyle="1" w:styleId="pers">
    <w:name w:val="pers"/>
    <w:basedOn w:val="a0"/>
    <w:rsid w:val="00B66B44"/>
  </w:style>
</w:styles>
</file>

<file path=word/webSettings.xml><?xml version="1.0" encoding="utf-8"?>
<w:webSettings xmlns:r="http://schemas.openxmlformats.org/officeDocument/2006/relationships" xmlns:w="http://schemas.openxmlformats.org/wordprocessingml/2006/main">
  <w:divs>
    <w:div w:id="202445589">
      <w:bodyDiv w:val="1"/>
      <w:marLeft w:val="0"/>
      <w:marRight w:val="0"/>
      <w:marTop w:val="0"/>
      <w:marBottom w:val="0"/>
      <w:divBdr>
        <w:top w:val="none" w:sz="0" w:space="0" w:color="auto"/>
        <w:left w:val="none" w:sz="0" w:space="0" w:color="auto"/>
        <w:bottom w:val="none" w:sz="0" w:space="0" w:color="auto"/>
        <w:right w:val="none" w:sz="0" w:space="0" w:color="auto"/>
      </w:divBdr>
    </w:div>
    <w:div w:id="336200645">
      <w:bodyDiv w:val="1"/>
      <w:marLeft w:val="0"/>
      <w:marRight w:val="0"/>
      <w:marTop w:val="0"/>
      <w:marBottom w:val="0"/>
      <w:divBdr>
        <w:top w:val="none" w:sz="0" w:space="0" w:color="auto"/>
        <w:left w:val="none" w:sz="0" w:space="0" w:color="auto"/>
        <w:bottom w:val="none" w:sz="0" w:space="0" w:color="auto"/>
        <w:right w:val="none" w:sz="0" w:space="0" w:color="auto"/>
      </w:divBdr>
    </w:div>
    <w:div w:id="346952882">
      <w:bodyDiv w:val="1"/>
      <w:marLeft w:val="0"/>
      <w:marRight w:val="0"/>
      <w:marTop w:val="0"/>
      <w:marBottom w:val="0"/>
      <w:divBdr>
        <w:top w:val="none" w:sz="0" w:space="0" w:color="auto"/>
        <w:left w:val="none" w:sz="0" w:space="0" w:color="auto"/>
        <w:bottom w:val="none" w:sz="0" w:space="0" w:color="auto"/>
        <w:right w:val="none" w:sz="0" w:space="0" w:color="auto"/>
      </w:divBdr>
    </w:div>
    <w:div w:id="664092865">
      <w:bodyDiv w:val="1"/>
      <w:marLeft w:val="0"/>
      <w:marRight w:val="0"/>
      <w:marTop w:val="0"/>
      <w:marBottom w:val="0"/>
      <w:divBdr>
        <w:top w:val="none" w:sz="0" w:space="0" w:color="auto"/>
        <w:left w:val="none" w:sz="0" w:space="0" w:color="auto"/>
        <w:bottom w:val="none" w:sz="0" w:space="0" w:color="auto"/>
        <w:right w:val="none" w:sz="0" w:space="0" w:color="auto"/>
      </w:divBdr>
    </w:div>
    <w:div w:id="1969511833">
      <w:bodyDiv w:val="1"/>
      <w:marLeft w:val="0"/>
      <w:marRight w:val="0"/>
      <w:marTop w:val="0"/>
      <w:marBottom w:val="0"/>
      <w:divBdr>
        <w:top w:val="none" w:sz="0" w:space="0" w:color="auto"/>
        <w:left w:val="none" w:sz="0" w:space="0" w:color="auto"/>
        <w:bottom w:val="none" w:sz="0" w:space="0" w:color="auto"/>
        <w:right w:val="none" w:sz="0" w:space="0" w:color="auto"/>
      </w:divBdr>
    </w:div>
    <w:div w:id="21389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7613-AE45-4A03-9BA1-C19172E8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10675</Words>
  <Characters>60848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User-PC</cp:lastModifiedBy>
  <cp:revision>4</cp:revision>
  <dcterms:created xsi:type="dcterms:W3CDTF">2017-11-13T14:40:00Z</dcterms:created>
  <dcterms:modified xsi:type="dcterms:W3CDTF">2018-03-19T11:23:00Z</dcterms:modified>
</cp:coreProperties>
</file>