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7A90" w:rsidRDefault="00C37A90">
      <w:pPr>
        <w:ind w:left="10620"/>
      </w:pPr>
    </w:p>
    <w:p w:rsidR="00C37A90" w:rsidRDefault="00C64EA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ГРАФИК</w:t>
      </w:r>
    </w:p>
    <w:p w:rsidR="00C37A90" w:rsidRDefault="00C64EA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ПРОВЕДЕНИЯ УПРАВЛЯЕМОЙ САМОСТОЯТЕЛЬНОЙ РАБОТЫ СТУДЕНТОВ (УСРС) </w:t>
      </w:r>
    </w:p>
    <w:p w:rsidR="00C37A90" w:rsidRDefault="00252CA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Додонов О.В.</w:t>
      </w:r>
      <w:r w:rsidR="00C64EA2">
        <w:rPr>
          <w:b/>
          <w:sz w:val="28"/>
          <w:szCs w:val="28"/>
        </w:rPr>
        <w:t xml:space="preserve"> </w:t>
      </w:r>
    </w:p>
    <w:p w:rsidR="00C37A90" w:rsidRDefault="00C64EA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на </w:t>
      </w:r>
      <w:r w:rsidR="00252CAF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>сенний семестр 201</w:t>
      </w:r>
      <w:r w:rsidR="00252CAF">
        <w:rPr>
          <w:b/>
          <w:sz w:val="28"/>
          <w:szCs w:val="28"/>
        </w:rPr>
        <w:t>8</w:t>
      </w:r>
      <w:r>
        <w:rPr>
          <w:b/>
          <w:sz w:val="28"/>
          <w:szCs w:val="28"/>
        </w:rPr>
        <w:t>-201</w:t>
      </w:r>
      <w:r w:rsidR="00252CAF">
        <w:rPr>
          <w:b/>
          <w:sz w:val="28"/>
          <w:szCs w:val="28"/>
        </w:rPr>
        <w:t>9</w:t>
      </w:r>
      <w:r>
        <w:rPr>
          <w:b/>
          <w:sz w:val="28"/>
          <w:szCs w:val="28"/>
        </w:rPr>
        <w:t xml:space="preserve"> учебного года</w:t>
      </w:r>
    </w:p>
    <w:p w:rsidR="00C37A90" w:rsidRPr="00A42EBF" w:rsidRDefault="00C37A90">
      <w:pPr>
        <w:jc w:val="center"/>
        <w:rPr>
          <w:b/>
        </w:rPr>
      </w:pPr>
    </w:p>
    <w:tbl>
      <w:tblPr>
        <w:tblpPr w:leftFromText="180" w:rightFromText="180" w:vertAnchor="text" w:tblpX="12" w:tblpY="1"/>
        <w:tblOverlap w:val="never"/>
        <w:tblW w:w="15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65"/>
        <w:gridCol w:w="1693"/>
        <w:gridCol w:w="1170"/>
        <w:gridCol w:w="10490"/>
        <w:gridCol w:w="925"/>
      </w:tblGrid>
      <w:tr w:rsidR="000E5F7B" w:rsidTr="00C61DA0">
        <w:tc>
          <w:tcPr>
            <w:tcW w:w="1565" w:type="dxa"/>
            <w:shd w:val="clear" w:color="auto" w:fill="FFFFFF" w:themeFill="background1"/>
            <w:vAlign w:val="center"/>
          </w:tcPr>
          <w:p w:rsidR="000E5F7B" w:rsidRDefault="000E5F7B" w:rsidP="000E5F7B">
            <w:pPr>
              <w:jc w:val="center"/>
              <w:rPr>
                <w:b/>
              </w:rPr>
            </w:pPr>
            <w:r>
              <w:rPr>
                <w:b/>
              </w:rPr>
              <w:t>Дата</w:t>
            </w:r>
          </w:p>
        </w:tc>
        <w:tc>
          <w:tcPr>
            <w:tcW w:w="1693" w:type="dxa"/>
            <w:shd w:val="clear" w:color="auto" w:fill="FFFFFF" w:themeFill="background1"/>
            <w:vAlign w:val="center"/>
          </w:tcPr>
          <w:p w:rsidR="000E5F7B" w:rsidRDefault="000E5F7B" w:rsidP="000E5F7B">
            <w:pPr>
              <w:jc w:val="center"/>
              <w:rPr>
                <w:b/>
              </w:rPr>
            </w:pPr>
            <w:r>
              <w:rPr>
                <w:b/>
              </w:rPr>
              <w:t>Часы</w:t>
            </w:r>
          </w:p>
        </w:tc>
        <w:tc>
          <w:tcPr>
            <w:tcW w:w="1170" w:type="dxa"/>
            <w:shd w:val="clear" w:color="auto" w:fill="FFFFFF" w:themeFill="background1"/>
            <w:vAlign w:val="center"/>
          </w:tcPr>
          <w:p w:rsidR="000E5F7B" w:rsidRDefault="000E5F7B" w:rsidP="000E5F7B">
            <w:pPr>
              <w:jc w:val="center"/>
              <w:rPr>
                <w:b/>
              </w:rPr>
            </w:pPr>
            <w:r>
              <w:rPr>
                <w:b/>
              </w:rPr>
              <w:t>Ауд.</w:t>
            </w:r>
          </w:p>
        </w:tc>
        <w:tc>
          <w:tcPr>
            <w:tcW w:w="10490" w:type="dxa"/>
            <w:shd w:val="clear" w:color="auto" w:fill="FFFFFF" w:themeFill="background1"/>
            <w:vAlign w:val="center"/>
          </w:tcPr>
          <w:p w:rsidR="000E5F7B" w:rsidRDefault="000E5F7B" w:rsidP="000E5F7B">
            <w:pPr>
              <w:jc w:val="center"/>
              <w:rPr>
                <w:b/>
              </w:rPr>
            </w:pPr>
            <w:r>
              <w:rPr>
                <w:b/>
              </w:rPr>
              <w:t>Вид УСРС</w:t>
            </w:r>
          </w:p>
        </w:tc>
        <w:tc>
          <w:tcPr>
            <w:tcW w:w="925" w:type="dxa"/>
            <w:shd w:val="clear" w:color="auto" w:fill="FFFFFF" w:themeFill="background1"/>
            <w:vAlign w:val="center"/>
          </w:tcPr>
          <w:p w:rsidR="000E5F7B" w:rsidRDefault="000E5F7B" w:rsidP="000E5F7B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К-во</w:t>
            </w:r>
            <w:proofErr w:type="gramEnd"/>
          </w:p>
          <w:p w:rsidR="000E5F7B" w:rsidRDefault="000E5F7B" w:rsidP="000E5F7B">
            <w:pPr>
              <w:jc w:val="center"/>
              <w:rPr>
                <w:b/>
              </w:rPr>
            </w:pPr>
            <w:r>
              <w:rPr>
                <w:b/>
              </w:rPr>
              <w:t>часов</w:t>
            </w:r>
          </w:p>
        </w:tc>
      </w:tr>
      <w:tr w:rsidR="00B50145" w:rsidRPr="00C147F6" w:rsidTr="00252CAF">
        <w:tc>
          <w:tcPr>
            <w:tcW w:w="15843" w:type="dxa"/>
            <w:gridSpan w:val="5"/>
            <w:shd w:val="clear" w:color="auto" w:fill="C6D9F1" w:themeFill="text2" w:themeFillTint="33"/>
            <w:vAlign w:val="center"/>
          </w:tcPr>
          <w:p w:rsidR="00B50145" w:rsidRDefault="00A42EBF" w:rsidP="00252CAF">
            <w:pPr>
              <w:rPr>
                <w:b/>
              </w:rPr>
            </w:pPr>
            <w:r>
              <w:rPr>
                <w:b/>
              </w:rPr>
              <w:t xml:space="preserve">Моделирование и проектирование </w:t>
            </w:r>
            <w:proofErr w:type="spellStart"/>
            <w:r>
              <w:rPr>
                <w:b/>
              </w:rPr>
              <w:t>логистических</w:t>
            </w:r>
            <w:proofErr w:type="spellEnd"/>
            <w:r>
              <w:rPr>
                <w:b/>
              </w:rPr>
              <w:t xml:space="preserve"> систем</w:t>
            </w:r>
          </w:p>
          <w:p w:rsidR="00A42EBF" w:rsidRDefault="00A42EBF" w:rsidP="00A42EBF">
            <w:pPr>
              <w:rPr>
                <w:b/>
              </w:rPr>
            </w:pPr>
            <w:r>
              <w:rPr>
                <w:b/>
              </w:rPr>
              <w:t>Додонов О.В. – доцент кафедры учета, финансов, логистики и менеджмента</w:t>
            </w:r>
          </w:p>
          <w:p w:rsidR="00B50145" w:rsidRPr="00C147F6" w:rsidRDefault="00A42EBF" w:rsidP="00A42EBF">
            <w:r>
              <w:rPr>
                <w:b/>
              </w:rPr>
              <w:t>УСРС – 18 часов (18 часов – лекции)</w:t>
            </w:r>
          </w:p>
        </w:tc>
      </w:tr>
      <w:tr w:rsidR="00A42EBF" w:rsidTr="00AB43EA">
        <w:tc>
          <w:tcPr>
            <w:tcW w:w="1565" w:type="dxa"/>
            <w:shd w:val="clear" w:color="auto" w:fill="FFFFFF" w:themeFill="background1"/>
            <w:vAlign w:val="center"/>
          </w:tcPr>
          <w:p w:rsidR="00A42EBF" w:rsidRDefault="00A42EBF" w:rsidP="00A42EBF">
            <w:pPr>
              <w:jc w:val="center"/>
            </w:pPr>
            <w:r>
              <w:t>12.09.2018</w:t>
            </w:r>
          </w:p>
        </w:tc>
        <w:tc>
          <w:tcPr>
            <w:tcW w:w="1693" w:type="dxa"/>
            <w:shd w:val="clear" w:color="auto" w:fill="FFFFFF" w:themeFill="background1"/>
          </w:tcPr>
          <w:p w:rsidR="00A42EBF" w:rsidRDefault="00A42EBF" w:rsidP="00A42EBF">
            <w:pPr>
              <w:jc w:val="center"/>
            </w:pPr>
            <w:r w:rsidRPr="005E29A2">
              <w:t>14.15 – 15.45</w:t>
            </w:r>
          </w:p>
        </w:tc>
        <w:tc>
          <w:tcPr>
            <w:tcW w:w="1170" w:type="dxa"/>
            <w:shd w:val="clear" w:color="auto" w:fill="FFFFFF" w:themeFill="background1"/>
            <w:vAlign w:val="center"/>
          </w:tcPr>
          <w:p w:rsidR="00A42EBF" w:rsidRPr="00252CAF" w:rsidRDefault="00A42EBF" w:rsidP="00A42EBF">
            <w:pPr>
              <w:jc w:val="center"/>
            </w:pPr>
            <w:r>
              <w:t>332</w:t>
            </w:r>
          </w:p>
        </w:tc>
        <w:tc>
          <w:tcPr>
            <w:tcW w:w="10490" w:type="dxa"/>
            <w:shd w:val="clear" w:color="auto" w:fill="FFFFFF" w:themeFill="background1"/>
          </w:tcPr>
          <w:p w:rsidR="00A42EBF" w:rsidRDefault="00ED7B8C" w:rsidP="00A42EBF">
            <w:pPr>
              <w:jc w:val="both"/>
              <w:rPr>
                <w:i/>
                <w:spacing w:val="-4"/>
              </w:rPr>
            </w:pPr>
            <w:r>
              <w:rPr>
                <w:spacing w:val="-4"/>
              </w:rPr>
              <w:t xml:space="preserve">Теоретические основы проектирование </w:t>
            </w:r>
            <w:proofErr w:type="spellStart"/>
            <w:r>
              <w:rPr>
                <w:spacing w:val="-4"/>
              </w:rPr>
              <w:t>логистической</w:t>
            </w:r>
            <w:proofErr w:type="spellEnd"/>
            <w:r>
              <w:rPr>
                <w:spacing w:val="-4"/>
              </w:rPr>
              <w:t xml:space="preserve"> службы предприятия</w:t>
            </w:r>
          </w:p>
        </w:tc>
        <w:tc>
          <w:tcPr>
            <w:tcW w:w="925" w:type="dxa"/>
            <w:shd w:val="clear" w:color="auto" w:fill="FFFFFF" w:themeFill="background1"/>
            <w:vAlign w:val="center"/>
          </w:tcPr>
          <w:p w:rsidR="00A42EBF" w:rsidRDefault="00A42EBF" w:rsidP="00A42EBF">
            <w:pPr>
              <w:jc w:val="center"/>
            </w:pPr>
            <w:r>
              <w:t>2</w:t>
            </w:r>
          </w:p>
        </w:tc>
      </w:tr>
      <w:tr w:rsidR="00A42EBF" w:rsidTr="00AB43EA">
        <w:tc>
          <w:tcPr>
            <w:tcW w:w="1565" w:type="dxa"/>
            <w:shd w:val="clear" w:color="auto" w:fill="FFFFFF" w:themeFill="background1"/>
            <w:vAlign w:val="center"/>
          </w:tcPr>
          <w:p w:rsidR="00A42EBF" w:rsidRDefault="00A42EBF" w:rsidP="00A42EBF">
            <w:pPr>
              <w:jc w:val="center"/>
            </w:pPr>
            <w:r>
              <w:t>26.09.2018</w:t>
            </w:r>
          </w:p>
        </w:tc>
        <w:tc>
          <w:tcPr>
            <w:tcW w:w="1693" w:type="dxa"/>
            <w:shd w:val="clear" w:color="auto" w:fill="FFFFFF" w:themeFill="background1"/>
          </w:tcPr>
          <w:p w:rsidR="00A42EBF" w:rsidRDefault="00A42EBF" w:rsidP="00A42EBF">
            <w:pPr>
              <w:jc w:val="center"/>
            </w:pPr>
            <w:r w:rsidRPr="005E29A2">
              <w:t>14.15 – 15.45</w:t>
            </w:r>
          </w:p>
        </w:tc>
        <w:tc>
          <w:tcPr>
            <w:tcW w:w="1170" w:type="dxa"/>
            <w:shd w:val="clear" w:color="auto" w:fill="FFFFFF" w:themeFill="background1"/>
          </w:tcPr>
          <w:p w:rsidR="00A42EBF" w:rsidRDefault="00A42EBF" w:rsidP="00A42EBF">
            <w:pPr>
              <w:jc w:val="center"/>
            </w:pPr>
            <w:r w:rsidRPr="000624CD">
              <w:t>332</w:t>
            </w:r>
          </w:p>
        </w:tc>
        <w:tc>
          <w:tcPr>
            <w:tcW w:w="10490" w:type="dxa"/>
            <w:shd w:val="clear" w:color="auto" w:fill="FFFFFF" w:themeFill="background1"/>
            <w:vAlign w:val="center"/>
          </w:tcPr>
          <w:p w:rsidR="00A42EBF" w:rsidRDefault="00ED7B8C" w:rsidP="00A42EBF">
            <w:pPr>
              <w:jc w:val="both"/>
              <w:rPr>
                <w:spacing w:val="-4"/>
              </w:rPr>
            </w:pPr>
            <w:r>
              <w:rPr>
                <w:spacing w:val="-4"/>
              </w:rPr>
              <w:t xml:space="preserve">Выбор объекта и субъекта для проектирования  </w:t>
            </w:r>
            <w:proofErr w:type="spellStart"/>
            <w:r>
              <w:rPr>
                <w:spacing w:val="-4"/>
              </w:rPr>
              <w:t>логистической</w:t>
            </w:r>
            <w:proofErr w:type="spellEnd"/>
            <w:r>
              <w:rPr>
                <w:spacing w:val="-4"/>
              </w:rPr>
              <w:t xml:space="preserve"> службы предприятия</w:t>
            </w:r>
          </w:p>
        </w:tc>
        <w:tc>
          <w:tcPr>
            <w:tcW w:w="925" w:type="dxa"/>
            <w:shd w:val="clear" w:color="auto" w:fill="FFFFFF" w:themeFill="background1"/>
            <w:vAlign w:val="center"/>
          </w:tcPr>
          <w:p w:rsidR="00A42EBF" w:rsidRDefault="00A42EBF" w:rsidP="00A42EBF">
            <w:pPr>
              <w:jc w:val="center"/>
            </w:pPr>
            <w:r>
              <w:t>2</w:t>
            </w:r>
          </w:p>
        </w:tc>
      </w:tr>
      <w:tr w:rsidR="00A42EBF" w:rsidTr="00AB43EA">
        <w:tc>
          <w:tcPr>
            <w:tcW w:w="1565" w:type="dxa"/>
            <w:shd w:val="clear" w:color="auto" w:fill="FFFFFF" w:themeFill="background1"/>
            <w:vAlign w:val="center"/>
          </w:tcPr>
          <w:p w:rsidR="00A42EBF" w:rsidRDefault="00A42EBF" w:rsidP="00A42EBF">
            <w:pPr>
              <w:jc w:val="center"/>
            </w:pPr>
            <w:r>
              <w:t>10.10.2018</w:t>
            </w:r>
          </w:p>
        </w:tc>
        <w:tc>
          <w:tcPr>
            <w:tcW w:w="1693" w:type="dxa"/>
            <w:shd w:val="clear" w:color="auto" w:fill="FFFFFF" w:themeFill="background1"/>
          </w:tcPr>
          <w:p w:rsidR="00A42EBF" w:rsidRDefault="00A42EBF" w:rsidP="00A42EBF">
            <w:pPr>
              <w:jc w:val="center"/>
            </w:pPr>
            <w:r w:rsidRPr="005E29A2">
              <w:t>14.15 – 15.45</w:t>
            </w:r>
          </w:p>
        </w:tc>
        <w:tc>
          <w:tcPr>
            <w:tcW w:w="1170" w:type="dxa"/>
            <w:shd w:val="clear" w:color="auto" w:fill="FFFFFF" w:themeFill="background1"/>
          </w:tcPr>
          <w:p w:rsidR="00A42EBF" w:rsidRDefault="00A42EBF" w:rsidP="00A42EBF">
            <w:pPr>
              <w:jc w:val="center"/>
            </w:pPr>
            <w:r w:rsidRPr="000624CD">
              <w:t>332</w:t>
            </w:r>
          </w:p>
        </w:tc>
        <w:tc>
          <w:tcPr>
            <w:tcW w:w="10490" w:type="dxa"/>
            <w:shd w:val="clear" w:color="auto" w:fill="FFFFFF" w:themeFill="background1"/>
            <w:vAlign w:val="center"/>
          </w:tcPr>
          <w:p w:rsidR="00A42EBF" w:rsidRDefault="00ED7B8C" w:rsidP="00A42EBF">
            <w:pPr>
              <w:jc w:val="both"/>
              <w:rPr>
                <w:spacing w:val="-4"/>
              </w:rPr>
            </w:pPr>
            <w:r>
              <w:rPr>
                <w:spacing w:val="-4"/>
              </w:rPr>
              <w:t xml:space="preserve">Формирование звеньев </w:t>
            </w:r>
            <w:proofErr w:type="spellStart"/>
            <w:r>
              <w:rPr>
                <w:spacing w:val="-4"/>
              </w:rPr>
              <w:t>логистической</w:t>
            </w:r>
            <w:proofErr w:type="spellEnd"/>
            <w:r>
              <w:rPr>
                <w:spacing w:val="-4"/>
              </w:rPr>
              <w:t xml:space="preserve"> службы предприятия</w:t>
            </w:r>
          </w:p>
        </w:tc>
        <w:tc>
          <w:tcPr>
            <w:tcW w:w="925" w:type="dxa"/>
            <w:shd w:val="clear" w:color="auto" w:fill="FFFFFF" w:themeFill="background1"/>
            <w:vAlign w:val="center"/>
          </w:tcPr>
          <w:p w:rsidR="00A42EBF" w:rsidRDefault="00A42EBF" w:rsidP="00A42EBF">
            <w:pPr>
              <w:jc w:val="center"/>
            </w:pPr>
            <w:r>
              <w:t>2</w:t>
            </w:r>
          </w:p>
        </w:tc>
      </w:tr>
      <w:tr w:rsidR="00A42EBF" w:rsidTr="00AB43EA">
        <w:tc>
          <w:tcPr>
            <w:tcW w:w="1565" w:type="dxa"/>
            <w:shd w:val="clear" w:color="auto" w:fill="FFFFFF" w:themeFill="background1"/>
            <w:vAlign w:val="center"/>
          </w:tcPr>
          <w:p w:rsidR="00A42EBF" w:rsidRDefault="00A42EBF" w:rsidP="00A42EBF">
            <w:pPr>
              <w:jc w:val="center"/>
            </w:pPr>
            <w:r>
              <w:t>24.10.2018</w:t>
            </w:r>
          </w:p>
        </w:tc>
        <w:tc>
          <w:tcPr>
            <w:tcW w:w="1693" w:type="dxa"/>
            <w:shd w:val="clear" w:color="auto" w:fill="FFFFFF" w:themeFill="background1"/>
          </w:tcPr>
          <w:p w:rsidR="00A42EBF" w:rsidRDefault="00A42EBF" w:rsidP="00A42EBF">
            <w:pPr>
              <w:jc w:val="center"/>
            </w:pPr>
            <w:r w:rsidRPr="005E29A2">
              <w:t>14.15 – 15.45</w:t>
            </w:r>
          </w:p>
        </w:tc>
        <w:tc>
          <w:tcPr>
            <w:tcW w:w="1170" w:type="dxa"/>
            <w:shd w:val="clear" w:color="auto" w:fill="FFFFFF" w:themeFill="background1"/>
          </w:tcPr>
          <w:p w:rsidR="00A42EBF" w:rsidRDefault="00A42EBF" w:rsidP="00A42EBF">
            <w:pPr>
              <w:jc w:val="center"/>
            </w:pPr>
            <w:r w:rsidRPr="000624CD">
              <w:t>332</w:t>
            </w:r>
          </w:p>
        </w:tc>
        <w:tc>
          <w:tcPr>
            <w:tcW w:w="10490" w:type="dxa"/>
            <w:shd w:val="clear" w:color="auto" w:fill="FFFFFF" w:themeFill="background1"/>
            <w:vAlign w:val="center"/>
          </w:tcPr>
          <w:p w:rsidR="00A42EBF" w:rsidRPr="00ED7B8C" w:rsidRDefault="00ED7B8C" w:rsidP="00A42EBF">
            <w:pPr>
              <w:jc w:val="both"/>
              <w:rPr>
                <w:spacing w:val="-4"/>
              </w:rPr>
            </w:pPr>
            <w:r>
              <w:t>Проектирование</w:t>
            </w:r>
            <w:r w:rsidRPr="00ED7B8C">
              <w:t xml:space="preserve"> параметров функционирования </w:t>
            </w:r>
            <w:r>
              <w:rPr>
                <w:spacing w:val="-4"/>
              </w:rPr>
              <w:t xml:space="preserve"> звеньев </w:t>
            </w:r>
            <w:proofErr w:type="spellStart"/>
            <w:r>
              <w:rPr>
                <w:spacing w:val="-4"/>
              </w:rPr>
              <w:t>логистической</w:t>
            </w:r>
            <w:proofErr w:type="spellEnd"/>
            <w:r>
              <w:rPr>
                <w:spacing w:val="-4"/>
              </w:rPr>
              <w:t xml:space="preserve"> службы предприятия</w:t>
            </w:r>
          </w:p>
        </w:tc>
        <w:tc>
          <w:tcPr>
            <w:tcW w:w="925" w:type="dxa"/>
            <w:shd w:val="clear" w:color="auto" w:fill="FFFFFF" w:themeFill="background1"/>
            <w:vAlign w:val="center"/>
          </w:tcPr>
          <w:p w:rsidR="00A42EBF" w:rsidRDefault="00A42EBF" w:rsidP="00A42EBF">
            <w:pPr>
              <w:jc w:val="center"/>
            </w:pPr>
            <w:r>
              <w:t>2</w:t>
            </w:r>
          </w:p>
        </w:tc>
      </w:tr>
      <w:tr w:rsidR="00A42EBF" w:rsidTr="00AB43EA">
        <w:tc>
          <w:tcPr>
            <w:tcW w:w="1565" w:type="dxa"/>
            <w:shd w:val="clear" w:color="auto" w:fill="FFFFFF" w:themeFill="background1"/>
            <w:vAlign w:val="center"/>
          </w:tcPr>
          <w:p w:rsidR="00A42EBF" w:rsidRDefault="00A42EBF" w:rsidP="00A42EBF">
            <w:pPr>
              <w:jc w:val="center"/>
            </w:pPr>
            <w:r>
              <w:t>07.11.2018</w:t>
            </w:r>
          </w:p>
        </w:tc>
        <w:tc>
          <w:tcPr>
            <w:tcW w:w="1693" w:type="dxa"/>
            <w:shd w:val="clear" w:color="auto" w:fill="FFFFFF" w:themeFill="background1"/>
          </w:tcPr>
          <w:p w:rsidR="00A42EBF" w:rsidRDefault="00A42EBF" w:rsidP="00A42EBF">
            <w:pPr>
              <w:jc w:val="center"/>
            </w:pPr>
            <w:r w:rsidRPr="005E29A2">
              <w:t>14.15 – 15.45</w:t>
            </w:r>
          </w:p>
        </w:tc>
        <w:tc>
          <w:tcPr>
            <w:tcW w:w="1170" w:type="dxa"/>
            <w:shd w:val="clear" w:color="auto" w:fill="FFFFFF" w:themeFill="background1"/>
          </w:tcPr>
          <w:p w:rsidR="00A42EBF" w:rsidRDefault="00A42EBF" w:rsidP="00A42EBF">
            <w:pPr>
              <w:jc w:val="center"/>
            </w:pPr>
            <w:r w:rsidRPr="000624CD">
              <w:t>332</w:t>
            </w:r>
          </w:p>
        </w:tc>
        <w:tc>
          <w:tcPr>
            <w:tcW w:w="10490" w:type="dxa"/>
            <w:shd w:val="clear" w:color="auto" w:fill="FFFFFF" w:themeFill="background1"/>
            <w:vAlign w:val="center"/>
          </w:tcPr>
          <w:p w:rsidR="00A42EBF" w:rsidRDefault="00ED7B8C" w:rsidP="00A42EBF">
            <w:pPr>
              <w:jc w:val="both"/>
              <w:rPr>
                <w:spacing w:val="-4"/>
              </w:rPr>
            </w:pPr>
            <w:r>
              <w:rPr>
                <w:kern w:val="20"/>
                <w:szCs w:val="20"/>
              </w:rPr>
              <w:t xml:space="preserve">Формирование затрат на создание </w:t>
            </w:r>
            <w:r>
              <w:rPr>
                <w:spacing w:val="-4"/>
              </w:rPr>
              <w:t xml:space="preserve"> </w:t>
            </w:r>
            <w:proofErr w:type="spellStart"/>
            <w:r>
              <w:rPr>
                <w:spacing w:val="-4"/>
              </w:rPr>
              <w:t>логистической</w:t>
            </w:r>
            <w:proofErr w:type="spellEnd"/>
            <w:r>
              <w:rPr>
                <w:spacing w:val="-4"/>
              </w:rPr>
              <w:t xml:space="preserve"> службы предприятия и ее функционирование</w:t>
            </w:r>
          </w:p>
        </w:tc>
        <w:tc>
          <w:tcPr>
            <w:tcW w:w="925" w:type="dxa"/>
            <w:shd w:val="clear" w:color="auto" w:fill="FFFFFF" w:themeFill="background1"/>
            <w:vAlign w:val="center"/>
          </w:tcPr>
          <w:p w:rsidR="00A42EBF" w:rsidRDefault="00A42EBF" w:rsidP="00A42EBF">
            <w:pPr>
              <w:jc w:val="center"/>
            </w:pPr>
            <w:r>
              <w:t>2</w:t>
            </w:r>
          </w:p>
        </w:tc>
      </w:tr>
      <w:tr w:rsidR="00A42EBF" w:rsidTr="00AB43EA">
        <w:tc>
          <w:tcPr>
            <w:tcW w:w="1565" w:type="dxa"/>
            <w:shd w:val="clear" w:color="auto" w:fill="FFFFFF" w:themeFill="background1"/>
            <w:vAlign w:val="center"/>
          </w:tcPr>
          <w:p w:rsidR="00A42EBF" w:rsidRDefault="00A42EBF" w:rsidP="00A42EBF">
            <w:pPr>
              <w:jc w:val="center"/>
            </w:pPr>
            <w:r>
              <w:t>21.11.2018</w:t>
            </w:r>
          </w:p>
        </w:tc>
        <w:tc>
          <w:tcPr>
            <w:tcW w:w="1693" w:type="dxa"/>
            <w:shd w:val="clear" w:color="auto" w:fill="FFFFFF" w:themeFill="background1"/>
          </w:tcPr>
          <w:p w:rsidR="00A42EBF" w:rsidRDefault="00A42EBF" w:rsidP="00A42EBF">
            <w:pPr>
              <w:jc w:val="center"/>
            </w:pPr>
            <w:r w:rsidRPr="005E29A2">
              <w:t>14.15 – 15.45</w:t>
            </w:r>
          </w:p>
        </w:tc>
        <w:tc>
          <w:tcPr>
            <w:tcW w:w="1170" w:type="dxa"/>
            <w:shd w:val="clear" w:color="auto" w:fill="FFFFFF" w:themeFill="background1"/>
          </w:tcPr>
          <w:p w:rsidR="00A42EBF" w:rsidRDefault="00A42EBF" w:rsidP="00A42EBF">
            <w:pPr>
              <w:jc w:val="center"/>
            </w:pPr>
            <w:r w:rsidRPr="000624CD">
              <w:t>332</w:t>
            </w:r>
          </w:p>
        </w:tc>
        <w:tc>
          <w:tcPr>
            <w:tcW w:w="10490" w:type="dxa"/>
            <w:shd w:val="clear" w:color="auto" w:fill="FFFFFF" w:themeFill="background1"/>
            <w:vAlign w:val="center"/>
          </w:tcPr>
          <w:p w:rsidR="00A42EBF" w:rsidRDefault="00ED7B8C" w:rsidP="00A42EBF">
            <w:pPr>
              <w:jc w:val="both"/>
              <w:rPr>
                <w:spacing w:val="-4"/>
              </w:rPr>
            </w:pPr>
            <w:r>
              <w:rPr>
                <w:kern w:val="20"/>
                <w:szCs w:val="20"/>
              </w:rPr>
              <w:t xml:space="preserve">Оценка эффективности </w:t>
            </w:r>
            <w:proofErr w:type="spellStart"/>
            <w:r>
              <w:rPr>
                <w:spacing w:val="-4"/>
              </w:rPr>
              <w:t>логистической</w:t>
            </w:r>
            <w:proofErr w:type="spellEnd"/>
            <w:r>
              <w:rPr>
                <w:spacing w:val="-4"/>
              </w:rPr>
              <w:t xml:space="preserve"> службы предприятия</w:t>
            </w:r>
          </w:p>
        </w:tc>
        <w:tc>
          <w:tcPr>
            <w:tcW w:w="925" w:type="dxa"/>
            <w:shd w:val="clear" w:color="auto" w:fill="FFFFFF" w:themeFill="background1"/>
            <w:vAlign w:val="center"/>
          </w:tcPr>
          <w:p w:rsidR="00A42EBF" w:rsidRDefault="00A42EBF" w:rsidP="00A42EBF">
            <w:pPr>
              <w:jc w:val="center"/>
            </w:pPr>
            <w:r>
              <w:t>2</w:t>
            </w:r>
          </w:p>
        </w:tc>
      </w:tr>
      <w:tr w:rsidR="00A42EBF" w:rsidTr="00AB43EA">
        <w:tc>
          <w:tcPr>
            <w:tcW w:w="1565" w:type="dxa"/>
            <w:shd w:val="clear" w:color="auto" w:fill="FFFFFF" w:themeFill="background1"/>
            <w:vAlign w:val="center"/>
          </w:tcPr>
          <w:p w:rsidR="00A42EBF" w:rsidRDefault="00A42EBF" w:rsidP="00A42EBF">
            <w:pPr>
              <w:jc w:val="center"/>
            </w:pPr>
            <w:r>
              <w:t>04.12.2018</w:t>
            </w:r>
          </w:p>
        </w:tc>
        <w:tc>
          <w:tcPr>
            <w:tcW w:w="1693" w:type="dxa"/>
            <w:shd w:val="clear" w:color="auto" w:fill="FFFFFF" w:themeFill="background1"/>
          </w:tcPr>
          <w:p w:rsidR="00A42EBF" w:rsidRDefault="00A42EBF" w:rsidP="00A42EBF">
            <w:pPr>
              <w:jc w:val="center"/>
            </w:pPr>
            <w:r w:rsidRPr="005E29A2">
              <w:t>14.15 – 15.45</w:t>
            </w:r>
          </w:p>
        </w:tc>
        <w:tc>
          <w:tcPr>
            <w:tcW w:w="1170" w:type="dxa"/>
            <w:shd w:val="clear" w:color="auto" w:fill="FFFFFF" w:themeFill="background1"/>
          </w:tcPr>
          <w:p w:rsidR="00A42EBF" w:rsidRDefault="00A42EBF" w:rsidP="00A42EBF">
            <w:pPr>
              <w:jc w:val="center"/>
            </w:pPr>
            <w:r w:rsidRPr="000624CD">
              <w:t>332</w:t>
            </w:r>
          </w:p>
        </w:tc>
        <w:tc>
          <w:tcPr>
            <w:tcW w:w="10490" w:type="dxa"/>
            <w:shd w:val="clear" w:color="auto" w:fill="FFFFFF" w:themeFill="background1"/>
            <w:vAlign w:val="center"/>
          </w:tcPr>
          <w:p w:rsidR="00A42EBF" w:rsidRPr="00ED7B8C" w:rsidRDefault="00ED7B8C" w:rsidP="00A42EBF">
            <w:pPr>
              <w:jc w:val="both"/>
              <w:rPr>
                <w:spacing w:val="-4"/>
              </w:rPr>
            </w:pPr>
            <w:r w:rsidRPr="00ED7B8C">
              <w:t xml:space="preserve">Выбор варианта </w:t>
            </w:r>
            <w:r>
              <w:rPr>
                <w:spacing w:val="-4"/>
              </w:rPr>
              <w:t xml:space="preserve"> </w:t>
            </w:r>
            <w:proofErr w:type="spellStart"/>
            <w:r>
              <w:rPr>
                <w:spacing w:val="-4"/>
              </w:rPr>
              <w:t>логистической</w:t>
            </w:r>
            <w:proofErr w:type="spellEnd"/>
            <w:r>
              <w:rPr>
                <w:spacing w:val="-4"/>
              </w:rPr>
              <w:t xml:space="preserve"> службы предприятия</w:t>
            </w:r>
            <w:r w:rsidRPr="00ED7B8C">
              <w:t xml:space="preserve">  на основе многокритериальных оценок</w:t>
            </w:r>
          </w:p>
        </w:tc>
        <w:tc>
          <w:tcPr>
            <w:tcW w:w="925" w:type="dxa"/>
            <w:shd w:val="clear" w:color="auto" w:fill="FFFFFF" w:themeFill="background1"/>
            <w:vAlign w:val="center"/>
          </w:tcPr>
          <w:p w:rsidR="00A42EBF" w:rsidRDefault="00A42EBF" w:rsidP="00A42EBF">
            <w:pPr>
              <w:jc w:val="center"/>
            </w:pPr>
            <w:r>
              <w:t>2</w:t>
            </w:r>
          </w:p>
        </w:tc>
      </w:tr>
      <w:tr w:rsidR="00A42EBF" w:rsidTr="00AB43EA">
        <w:tc>
          <w:tcPr>
            <w:tcW w:w="1565" w:type="dxa"/>
            <w:shd w:val="clear" w:color="auto" w:fill="FFFFFF" w:themeFill="background1"/>
            <w:vAlign w:val="center"/>
          </w:tcPr>
          <w:p w:rsidR="00A42EBF" w:rsidRDefault="00A42EBF" w:rsidP="00A42EBF">
            <w:pPr>
              <w:jc w:val="center"/>
            </w:pPr>
            <w:r>
              <w:t>12.12.2018</w:t>
            </w:r>
          </w:p>
        </w:tc>
        <w:tc>
          <w:tcPr>
            <w:tcW w:w="1693" w:type="dxa"/>
            <w:shd w:val="clear" w:color="auto" w:fill="FFFFFF" w:themeFill="background1"/>
          </w:tcPr>
          <w:p w:rsidR="00A42EBF" w:rsidRDefault="00A42EBF" w:rsidP="00A42EBF">
            <w:pPr>
              <w:jc w:val="center"/>
            </w:pPr>
            <w:r w:rsidRPr="005E29A2">
              <w:t>14.15 – 15.45</w:t>
            </w:r>
          </w:p>
        </w:tc>
        <w:tc>
          <w:tcPr>
            <w:tcW w:w="1170" w:type="dxa"/>
            <w:shd w:val="clear" w:color="auto" w:fill="FFFFFF" w:themeFill="background1"/>
          </w:tcPr>
          <w:p w:rsidR="00A42EBF" w:rsidRDefault="00A42EBF" w:rsidP="00A42EBF">
            <w:pPr>
              <w:jc w:val="center"/>
            </w:pPr>
            <w:r w:rsidRPr="000624CD">
              <w:t>332</w:t>
            </w:r>
          </w:p>
        </w:tc>
        <w:tc>
          <w:tcPr>
            <w:tcW w:w="10490" w:type="dxa"/>
            <w:shd w:val="clear" w:color="auto" w:fill="FFFFFF" w:themeFill="background1"/>
            <w:vAlign w:val="center"/>
          </w:tcPr>
          <w:p w:rsidR="00A42EBF" w:rsidRDefault="00ED7B8C" w:rsidP="00A42EBF">
            <w:pPr>
              <w:jc w:val="both"/>
              <w:rPr>
                <w:spacing w:val="-4"/>
              </w:rPr>
            </w:pPr>
            <w:r>
              <w:rPr>
                <w:kern w:val="20"/>
                <w:szCs w:val="20"/>
              </w:rPr>
              <w:t xml:space="preserve">Построение модели стимулирования работников </w:t>
            </w:r>
            <w:r>
              <w:rPr>
                <w:spacing w:val="-4"/>
              </w:rPr>
              <w:t xml:space="preserve"> </w:t>
            </w:r>
            <w:proofErr w:type="spellStart"/>
            <w:r>
              <w:rPr>
                <w:spacing w:val="-4"/>
              </w:rPr>
              <w:t>логистической</w:t>
            </w:r>
            <w:proofErr w:type="spellEnd"/>
            <w:r>
              <w:rPr>
                <w:spacing w:val="-4"/>
              </w:rPr>
              <w:t xml:space="preserve"> службы предприятия</w:t>
            </w:r>
            <w:r w:rsidRPr="00ED7B8C">
              <w:t xml:space="preserve">  </w:t>
            </w:r>
          </w:p>
        </w:tc>
        <w:tc>
          <w:tcPr>
            <w:tcW w:w="925" w:type="dxa"/>
            <w:shd w:val="clear" w:color="auto" w:fill="FFFFFF" w:themeFill="background1"/>
            <w:vAlign w:val="center"/>
          </w:tcPr>
          <w:p w:rsidR="00A42EBF" w:rsidRDefault="00A42EBF" w:rsidP="00A42EBF">
            <w:pPr>
              <w:jc w:val="center"/>
            </w:pPr>
            <w:r>
              <w:t>2</w:t>
            </w:r>
          </w:p>
        </w:tc>
      </w:tr>
      <w:tr w:rsidR="00A42EBF" w:rsidTr="00AB43EA">
        <w:tc>
          <w:tcPr>
            <w:tcW w:w="1565" w:type="dxa"/>
            <w:shd w:val="clear" w:color="auto" w:fill="FFFFFF" w:themeFill="background1"/>
            <w:vAlign w:val="center"/>
          </w:tcPr>
          <w:p w:rsidR="00A42EBF" w:rsidRDefault="00A42EBF" w:rsidP="00A42EBF">
            <w:pPr>
              <w:jc w:val="center"/>
            </w:pPr>
            <w:r>
              <w:t>26.12.2018</w:t>
            </w:r>
          </w:p>
        </w:tc>
        <w:tc>
          <w:tcPr>
            <w:tcW w:w="1693" w:type="dxa"/>
            <w:shd w:val="clear" w:color="auto" w:fill="FFFFFF" w:themeFill="background1"/>
          </w:tcPr>
          <w:p w:rsidR="00A42EBF" w:rsidRDefault="00A42EBF" w:rsidP="00A42EBF">
            <w:pPr>
              <w:jc w:val="center"/>
            </w:pPr>
            <w:r w:rsidRPr="005E29A2">
              <w:t>14.15 – 15.45</w:t>
            </w:r>
          </w:p>
        </w:tc>
        <w:tc>
          <w:tcPr>
            <w:tcW w:w="1170" w:type="dxa"/>
            <w:shd w:val="clear" w:color="auto" w:fill="FFFFFF" w:themeFill="background1"/>
          </w:tcPr>
          <w:p w:rsidR="00A42EBF" w:rsidRDefault="00A42EBF" w:rsidP="00A42EBF">
            <w:pPr>
              <w:jc w:val="center"/>
            </w:pPr>
            <w:r w:rsidRPr="000624CD">
              <w:t>332</w:t>
            </w:r>
          </w:p>
        </w:tc>
        <w:tc>
          <w:tcPr>
            <w:tcW w:w="10490" w:type="dxa"/>
            <w:shd w:val="clear" w:color="auto" w:fill="FFFFFF" w:themeFill="background1"/>
            <w:vAlign w:val="center"/>
          </w:tcPr>
          <w:p w:rsidR="00A42EBF" w:rsidRDefault="00ED7B8C" w:rsidP="00A42EBF">
            <w:pPr>
              <w:jc w:val="both"/>
              <w:rPr>
                <w:spacing w:val="-4"/>
              </w:rPr>
            </w:pPr>
            <w:r>
              <w:rPr>
                <w:kern w:val="20"/>
                <w:szCs w:val="20"/>
              </w:rPr>
              <w:t xml:space="preserve">Прогнозирование развития </w:t>
            </w:r>
            <w:r>
              <w:rPr>
                <w:spacing w:val="-4"/>
              </w:rPr>
              <w:t xml:space="preserve"> </w:t>
            </w:r>
            <w:proofErr w:type="spellStart"/>
            <w:r>
              <w:rPr>
                <w:spacing w:val="-4"/>
              </w:rPr>
              <w:t>логистической</w:t>
            </w:r>
            <w:proofErr w:type="spellEnd"/>
            <w:r>
              <w:rPr>
                <w:spacing w:val="-4"/>
              </w:rPr>
              <w:t xml:space="preserve"> службы предприятия</w:t>
            </w:r>
            <w:r w:rsidRPr="00ED7B8C">
              <w:t xml:space="preserve">  </w:t>
            </w:r>
          </w:p>
        </w:tc>
        <w:tc>
          <w:tcPr>
            <w:tcW w:w="925" w:type="dxa"/>
            <w:shd w:val="clear" w:color="auto" w:fill="FFFFFF" w:themeFill="background1"/>
            <w:vAlign w:val="center"/>
          </w:tcPr>
          <w:p w:rsidR="00A42EBF" w:rsidRDefault="00A42EBF" w:rsidP="00A42EBF">
            <w:pPr>
              <w:jc w:val="center"/>
            </w:pPr>
            <w:r>
              <w:t>2</w:t>
            </w:r>
          </w:p>
        </w:tc>
      </w:tr>
      <w:tr w:rsidR="00B50145" w:rsidTr="00252CAF">
        <w:tc>
          <w:tcPr>
            <w:tcW w:w="14918" w:type="dxa"/>
            <w:gridSpan w:val="4"/>
            <w:shd w:val="clear" w:color="auto" w:fill="FFFFFF" w:themeFill="background1"/>
          </w:tcPr>
          <w:p w:rsidR="00B50145" w:rsidRDefault="00B50145" w:rsidP="00252CA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ВСЕГО УСРС</w:t>
            </w:r>
          </w:p>
        </w:tc>
        <w:tc>
          <w:tcPr>
            <w:tcW w:w="925" w:type="dxa"/>
            <w:shd w:val="clear" w:color="auto" w:fill="FFFFFF" w:themeFill="background1"/>
          </w:tcPr>
          <w:p w:rsidR="00B50145" w:rsidRDefault="00A42EBF" w:rsidP="00252CA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B50145">
              <w:rPr>
                <w:b/>
                <w:bCs/>
              </w:rPr>
              <w:t>8</w:t>
            </w:r>
          </w:p>
        </w:tc>
      </w:tr>
    </w:tbl>
    <w:p w:rsidR="00C37A90" w:rsidRDefault="00C37A90" w:rsidP="00C64EA2">
      <w:pPr>
        <w:tabs>
          <w:tab w:val="left" w:pos="13608"/>
        </w:tabs>
        <w:ind w:left="1134"/>
        <w:rPr>
          <w:sz w:val="28"/>
          <w:szCs w:val="28"/>
        </w:rPr>
      </w:pPr>
    </w:p>
    <w:p w:rsidR="00E715E8" w:rsidRPr="00E715E8" w:rsidRDefault="00E715E8" w:rsidP="00E715E8">
      <w:pPr>
        <w:tabs>
          <w:tab w:val="left" w:pos="13608"/>
        </w:tabs>
        <w:ind w:left="1134"/>
        <w:jc w:val="center"/>
        <w:rPr>
          <w:b/>
          <w:spacing w:val="-4"/>
        </w:rPr>
      </w:pPr>
      <w:r w:rsidRPr="00E715E8">
        <w:rPr>
          <w:b/>
          <w:sz w:val="28"/>
          <w:szCs w:val="28"/>
        </w:rPr>
        <w:t>Совершенствование организационной структуры службы логистики на предприятии…</w:t>
      </w:r>
    </w:p>
    <w:p w:rsidR="005F1AD3" w:rsidRPr="005F1AD3" w:rsidRDefault="005F1AD3" w:rsidP="00C64EA2">
      <w:pPr>
        <w:tabs>
          <w:tab w:val="left" w:pos="13608"/>
        </w:tabs>
        <w:ind w:left="1134"/>
        <w:rPr>
          <w:b/>
          <w:i/>
          <w:spacing w:val="-4"/>
        </w:rPr>
      </w:pPr>
      <w:r>
        <w:rPr>
          <w:b/>
          <w:i/>
          <w:spacing w:val="-4"/>
        </w:rPr>
        <w:t>Рекомендации к выполнению УСРС</w:t>
      </w:r>
    </w:p>
    <w:p w:rsidR="00E715E8" w:rsidRPr="004F5DD6" w:rsidRDefault="00E715E8" w:rsidP="00C64EA2">
      <w:pPr>
        <w:tabs>
          <w:tab w:val="left" w:pos="13608"/>
        </w:tabs>
        <w:ind w:left="1134"/>
        <w:rPr>
          <w:b/>
          <w:spacing w:val="-4"/>
        </w:rPr>
      </w:pPr>
      <w:r w:rsidRPr="004F5DD6">
        <w:rPr>
          <w:b/>
          <w:spacing w:val="-4"/>
        </w:rPr>
        <w:t xml:space="preserve">1. Теоретические основы проектирование </w:t>
      </w:r>
      <w:proofErr w:type="spellStart"/>
      <w:r w:rsidRPr="004F5DD6">
        <w:rPr>
          <w:b/>
          <w:spacing w:val="-4"/>
        </w:rPr>
        <w:t>логистической</w:t>
      </w:r>
      <w:proofErr w:type="spellEnd"/>
      <w:r w:rsidRPr="004F5DD6">
        <w:rPr>
          <w:b/>
          <w:spacing w:val="-4"/>
        </w:rPr>
        <w:t xml:space="preserve"> службы предприятия</w:t>
      </w:r>
    </w:p>
    <w:p w:rsidR="004F5DD6" w:rsidRDefault="004F5DD6" w:rsidP="00C64EA2">
      <w:pPr>
        <w:tabs>
          <w:tab w:val="left" w:pos="13608"/>
        </w:tabs>
        <w:ind w:left="1134"/>
        <w:rPr>
          <w:spacing w:val="-4"/>
        </w:rPr>
      </w:pPr>
      <w:proofErr w:type="gramStart"/>
      <w:r>
        <w:rPr>
          <w:spacing w:val="-4"/>
        </w:rPr>
        <w:t>Для понимания используется п.п. 1.3, 1.4 и 2.1 и 2.2 – анализируется существующая ЛС, выявляется проблема, обосновывается необходимость ее проектирования и совершенствования через создание (реформирование) существующей службы логистики на предприятии).</w:t>
      </w:r>
      <w:proofErr w:type="gramEnd"/>
    </w:p>
    <w:p w:rsidR="004F5DD6" w:rsidRPr="004F5DD6" w:rsidRDefault="004F5DD6" w:rsidP="00C64EA2">
      <w:pPr>
        <w:tabs>
          <w:tab w:val="left" w:pos="13608"/>
        </w:tabs>
        <w:ind w:left="1134"/>
        <w:rPr>
          <w:b/>
          <w:spacing w:val="-4"/>
        </w:rPr>
      </w:pPr>
      <w:r w:rsidRPr="004F5DD6">
        <w:rPr>
          <w:b/>
          <w:spacing w:val="-4"/>
        </w:rPr>
        <w:t xml:space="preserve">2. Выбор объекта и субъекта для проектирования  </w:t>
      </w:r>
      <w:proofErr w:type="spellStart"/>
      <w:r w:rsidRPr="004F5DD6">
        <w:rPr>
          <w:b/>
          <w:spacing w:val="-4"/>
        </w:rPr>
        <w:t>логистической</w:t>
      </w:r>
      <w:proofErr w:type="spellEnd"/>
      <w:r w:rsidRPr="004F5DD6">
        <w:rPr>
          <w:b/>
          <w:spacing w:val="-4"/>
        </w:rPr>
        <w:t xml:space="preserve"> службы предприятия</w:t>
      </w:r>
    </w:p>
    <w:p w:rsidR="004F5DD6" w:rsidRDefault="004F5DD6" w:rsidP="00C64EA2">
      <w:pPr>
        <w:tabs>
          <w:tab w:val="left" w:pos="13608"/>
        </w:tabs>
        <w:ind w:left="1134"/>
        <w:rPr>
          <w:spacing w:val="-4"/>
        </w:rPr>
      </w:pPr>
      <w:r>
        <w:rPr>
          <w:spacing w:val="-4"/>
        </w:rPr>
        <w:t xml:space="preserve">Для понимания используются п.п. 2.2, 2.3, 2.4 – дается классификация ЛС предприятия, описывается объект, субъект </w:t>
      </w:r>
      <w:r w:rsidR="0016632D">
        <w:rPr>
          <w:spacing w:val="-4"/>
        </w:rPr>
        <w:t xml:space="preserve">ЛС, дается орг. структура предприятия, структура управления предприятием, структура службы логистики (если ее нет – службы, выполняющие </w:t>
      </w:r>
      <w:proofErr w:type="spellStart"/>
      <w:r w:rsidR="0016632D">
        <w:rPr>
          <w:spacing w:val="-4"/>
        </w:rPr>
        <w:t>логистические</w:t>
      </w:r>
      <w:proofErr w:type="spellEnd"/>
      <w:r w:rsidR="0016632D">
        <w:rPr>
          <w:spacing w:val="-4"/>
        </w:rPr>
        <w:t xml:space="preserve"> функции).</w:t>
      </w:r>
    </w:p>
    <w:p w:rsidR="0016632D" w:rsidRPr="0016632D" w:rsidRDefault="0016632D" w:rsidP="00C64EA2">
      <w:pPr>
        <w:tabs>
          <w:tab w:val="left" w:pos="13608"/>
        </w:tabs>
        <w:ind w:left="1134"/>
        <w:rPr>
          <w:b/>
          <w:spacing w:val="-4"/>
        </w:rPr>
      </w:pPr>
      <w:r w:rsidRPr="0016632D">
        <w:rPr>
          <w:b/>
          <w:spacing w:val="-4"/>
        </w:rPr>
        <w:t xml:space="preserve">3. Формирование звеньев </w:t>
      </w:r>
      <w:proofErr w:type="spellStart"/>
      <w:r w:rsidRPr="0016632D">
        <w:rPr>
          <w:b/>
          <w:spacing w:val="-4"/>
        </w:rPr>
        <w:t>логистической</w:t>
      </w:r>
      <w:proofErr w:type="spellEnd"/>
      <w:r w:rsidRPr="0016632D">
        <w:rPr>
          <w:b/>
          <w:spacing w:val="-4"/>
        </w:rPr>
        <w:t xml:space="preserve"> службы предприятия</w:t>
      </w:r>
    </w:p>
    <w:p w:rsidR="004F5DD6" w:rsidRDefault="0016632D" w:rsidP="00C64EA2">
      <w:pPr>
        <w:tabs>
          <w:tab w:val="left" w:pos="13608"/>
        </w:tabs>
        <w:ind w:left="1134"/>
      </w:pPr>
      <w:r>
        <w:rPr>
          <w:spacing w:val="-4"/>
        </w:rPr>
        <w:t>Для понимания используются п.п. 3.1 –</w:t>
      </w:r>
      <w:r w:rsidRPr="0016632D">
        <w:rPr>
          <w:sz w:val="28"/>
          <w:szCs w:val="28"/>
        </w:rPr>
        <w:t xml:space="preserve"> </w:t>
      </w:r>
      <w:r w:rsidRPr="0016632D">
        <w:t xml:space="preserve">описываются звенья </w:t>
      </w:r>
      <w:proofErr w:type="spellStart"/>
      <w:r w:rsidRPr="0016632D">
        <w:t>логистической</w:t>
      </w:r>
      <w:proofErr w:type="spellEnd"/>
      <w:r w:rsidRPr="0016632D">
        <w:t xml:space="preserve"> системы (ЗЛС) как преобразователи потоков</w:t>
      </w:r>
      <w:r>
        <w:t xml:space="preserve"> на предприятии, опис</w:t>
      </w:r>
      <w:r>
        <w:t>ы</w:t>
      </w:r>
      <w:r>
        <w:t xml:space="preserve">вается </w:t>
      </w:r>
      <w:r w:rsidRPr="0016632D">
        <w:t>представление ЛС в качестве «следящей» системы управления</w:t>
      </w:r>
      <w:r>
        <w:t>, строятся параметры модели с выделением управляющих функций слу</w:t>
      </w:r>
      <w:r>
        <w:t>ж</w:t>
      </w:r>
      <w:r>
        <w:t xml:space="preserve">бы </w:t>
      </w:r>
      <w:proofErr w:type="spellStart"/>
      <w:r>
        <w:t>лошистики</w:t>
      </w:r>
      <w:proofErr w:type="spellEnd"/>
      <w:r>
        <w:t>.</w:t>
      </w:r>
    </w:p>
    <w:p w:rsidR="0016632D" w:rsidRPr="0016632D" w:rsidRDefault="0016632D" w:rsidP="00C64EA2">
      <w:pPr>
        <w:tabs>
          <w:tab w:val="left" w:pos="13608"/>
        </w:tabs>
        <w:ind w:left="1134"/>
        <w:rPr>
          <w:b/>
          <w:spacing w:val="-4"/>
        </w:rPr>
      </w:pPr>
      <w:r w:rsidRPr="0016632D">
        <w:rPr>
          <w:b/>
        </w:rPr>
        <w:t xml:space="preserve">4. Проектирование параметров функционирования </w:t>
      </w:r>
      <w:r w:rsidRPr="0016632D">
        <w:rPr>
          <w:b/>
          <w:spacing w:val="-4"/>
        </w:rPr>
        <w:t xml:space="preserve"> звеньев </w:t>
      </w:r>
      <w:proofErr w:type="spellStart"/>
      <w:r w:rsidRPr="0016632D">
        <w:rPr>
          <w:b/>
          <w:spacing w:val="-4"/>
        </w:rPr>
        <w:t>логистической</w:t>
      </w:r>
      <w:proofErr w:type="spellEnd"/>
      <w:r w:rsidRPr="0016632D">
        <w:rPr>
          <w:b/>
          <w:spacing w:val="-4"/>
        </w:rPr>
        <w:t xml:space="preserve"> службы предприятия</w:t>
      </w:r>
    </w:p>
    <w:p w:rsidR="004F5DD6" w:rsidRDefault="0016632D" w:rsidP="00C64EA2">
      <w:pPr>
        <w:tabs>
          <w:tab w:val="left" w:pos="13608"/>
        </w:tabs>
        <w:ind w:left="1134"/>
        <w:rPr>
          <w:spacing w:val="-4"/>
        </w:rPr>
      </w:pPr>
      <w:r>
        <w:rPr>
          <w:spacing w:val="-4"/>
        </w:rPr>
        <w:t>Для понимания  используются п.п. 3.1 –3.2</w:t>
      </w:r>
      <w:r w:rsidR="00900DB5">
        <w:rPr>
          <w:spacing w:val="-4"/>
        </w:rPr>
        <w:t>, тема 4</w:t>
      </w:r>
      <w:r>
        <w:rPr>
          <w:spacing w:val="-4"/>
        </w:rPr>
        <w:t xml:space="preserve"> с указанием плановых параметров и показателей, на которые должна ориентироваться </w:t>
      </w:r>
      <w:proofErr w:type="spellStart"/>
      <w:r>
        <w:rPr>
          <w:spacing w:val="-4"/>
        </w:rPr>
        <w:t>логистич</w:t>
      </w:r>
      <w:r>
        <w:rPr>
          <w:spacing w:val="-4"/>
        </w:rPr>
        <w:t>е</w:t>
      </w:r>
      <w:r>
        <w:rPr>
          <w:spacing w:val="-4"/>
        </w:rPr>
        <w:t>ская</w:t>
      </w:r>
      <w:proofErr w:type="spellEnd"/>
      <w:r>
        <w:rPr>
          <w:spacing w:val="-4"/>
        </w:rPr>
        <w:t xml:space="preserve"> служба предприятия, указанием выбранного вида планирования, построением дерева целей стратегических решений на предприятии, прин</w:t>
      </w:r>
      <w:r>
        <w:rPr>
          <w:spacing w:val="-4"/>
        </w:rPr>
        <w:t>и</w:t>
      </w:r>
      <w:r>
        <w:rPr>
          <w:spacing w:val="-4"/>
        </w:rPr>
        <w:t xml:space="preserve">маемых службой логистики, указанием наиболее влиятельных факторов на </w:t>
      </w:r>
      <w:r w:rsidR="00900DB5">
        <w:rPr>
          <w:spacing w:val="-4"/>
        </w:rPr>
        <w:t>принятые решения.</w:t>
      </w:r>
    </w:p>
    <w:p w:rsidR="00900DB5" w:rsidRDefault="00900DB5" w:rsidP="00C64EA2">
      <w:pPr>
        <w:tabs>
          <w:tab w:val="left" w:pos="13608"/>
        </w:tabs>
        <w:ind w:left="1134"/>
        <w:rPr>
          <w:spacing w:val="-4"/>
        </w:rPr>
      </w:pPr>
      <w:r>
        <w:rPr>
          <w:spacing w:val="-4"/>
        </w:rPr>
        <w:lastRenderedPageBreak/>
        <w:t>При выполнении данного пункта идет конкретная привязка к одному из видов логистики (</w:t>
      </w:r>
      <w:proofErr w:type="gramStart"/>
      <w:r>
        <w:rPr>
          <w:spacing w:val="-4"/>
        </w:rPr>
        <w:t>см</w:t>
      </w:r>
      <w:proofErr w:type="gramEnd"/>
      <w:r>
        <w:rPr>
          <w:spacing w:val="-4"/>
        </w:rPr>
        <w:t>. тему 4).</w:t>
      </w:r>
    </w:p>
    <w:p w:rsidR="00900DB5" w:rsidRPr="00900DB5" w:rsidRDefault="00900DB5" w:rsidP="00C64EA2">
      <w:pPr>
        <w:tabs>
          <w:tab w:val="left" w:pos="13608"/>
        </w:tabs>
        <w:ind w:left="1134"/>
        <w:rPr>
          <w:b/>
          <w:spacing w:val="-4"/>
        </w:rPr>
      </w:pPr>
      <w:r w:rsidRPr="00900DB5">
        <w:rPr>
          <w:b/>
          <w:spacing w:val="-4"/>
        </w:rPr>
        <w:t xml:space="preserve">5. </w:t>
      </w:r>
      <w:r w:rsidRPr="00900DB5">
        <w:rPr>
          <w:b/>
          <w:kern w:val="20"/>
          <w:szCs w:val="20"/>
        </w:rPr>
        <w:t xml:space="preserve">Формирование затрат на создание </w:t>
      </w:r>
      <w:r w:rsidRPr="00900DB5">
        <w:rPr>
          <w:b/>
          <w:spacing w:val="-4"/>
        </w:rPr>
        <w:t xml:space="preserve"> </w:t>
      </w:r>
      <w:proofErr w:type="spellStart"/>
      <w:r w:rsidRPr="00900DB5">
        <w:rPr>
          <w:b/>
          <w:spacing w:val="-4"/>
        </w:rPr>
        <w:t>логистической</w:t>
      </w:r>
      <w:proofErr w:type="spellEnd"/>
      <w:r w:rsidRPr="00900DB5">
        <w:rPr>
          <w:b/>
          <w:spacing w:val="-4"/>
        </w:rPr>
        <w:t xml:space="preserve"> службы предприятия и ее функционирование</w:t>
      </w:r>
    </w:p>
    <w:p w:rsidR="004F5DD6" w:rsidRDefault="00900DB5" w:rsidP="00C64EA2">
      <w:pPr>
        <w:tabs>
          <w:tab w:val="left" w:pos="13608"/>
        </w:tabs>
        <w:ind w:left="1134"/>
        <w:rPr>
          <w:spacing w:val="-4"/>
        </w:rPr>
      </w:pPr>
      <w:r>
        <w:rPr>
          <w:spacing w:val="-4"/>
        </w:rPr>
        <w:t>Для понимания  используется тема 4 и тема 7 после выбора конкретного вида логистики, относительно которого проектируется служба.</w:t>
      </w:r>
    </w:p>
    <w:p w:rsidR="00900DB5" w:rsidRPr="00900DB5" w:rsidRDefault="00900DB5" w:rsidP="00C64EA2">
      <w:pPr>
        <w:tabs>
          <w:tab w:val="left" w:pos="13608"/>
        </w:tabs>
        <w:ind w:left="1134"/>
        <w:rPr>
          <w:b/>
          <w:spacing w:val="-4"/>
        </w:rPr>
      </w:pPr>
      <w:r w:rsidRPr="00900DB5">
        <w:rPr>
          <w:b/>
          <w:spacing w:val="-4"/>
        </w:rPr>
        <w:t xml:space="preserve">6. </w:t>
      </w:r>
      <w:r w:rsidRPr="00900DB5">
        <w:rPr>
          <w:b/>
          <w:kern w:val="20"/>
          <w:szCs w:val="20"/>
        </w:rPr>
        <w:t xml:space="preserve">Оценка эффективности </w:t>
      </w:r>
      <w:proofErr w:type="spellStart"/>
      <w:r w:rsidRPr="00900DB5">
        <w:rPr>
          <w:b/>
          <w:spacing w:val="-4"/>
        </w:rPr>
        <w:t>логистической</w:t>
      </w:r>
      <w:proofErr w:type="spellEnd"/>
      <w:r w:rsidRPr="00900DB5">
        <w:rPr>
          <w:b/>
          <w:spacing w:val="-4"/>
        </w:rPr>
        <w:t xml:space="preserve"> службы предприятия</w:t>
      </w:r>
    </w:p>
    <w:p w:rsidR="00900DB5" w:rsidRDefault="00900DB5" w:rsidP="00C64EA2">
      <w:pPr>
        <w:tabs>
          <w:tab w:val="left" w:pos="13608"/>
        </w:tabs>
        <w:ind w:left="1134"/>
        <w:rPr>
          <w:spacing w:val="-4"/>
        </w:rPr>
      </w:pPr>
      <w:r>
        <w:rPr>
          <w:spacing w:val="-4"/>
        </w:rPr>
        <w:t>Для понимания  используются п.п. 5.3 и 5.4 и тема</w:t>
      </w:r>
      <w:proofErr w:type="gramStart"/>
      <w:r>
        <w:rPr>
          <w:spacing w:val="-4"/>
        </w:rPr>
        <w:t>7</w:t>
      </w:r>
      <w:proofErr w:type="gramEnd"/>
      <w:r>
        <w:rPr>
          <w:spacing w:val="-4"/>
        </w:rPr>
        <w:t xml:space="preserve">  и проводится оценка по выбранным критериям.</w:t>
      </w:r>
    </w:p>
    <w:p w:rsidR="005F1AD3" w:rsidRDefault="005F1AD3" w:rsidP="00C64EA2">
      <w:pPr>
        <w:tabs>
          <w:tab w:val="left" w:pos="13608"/>
        </w:tabs>
        <w:ind w:left="1134"/>
        <w:rPr>
          <w:b/>
        </w:rPr>
      </w:pPr>
      <w:r w:rsidRPr="005F1AD3">
        <w:rPr>
          <w:b/>
          <w:spacing w:val="-4"/>
        </w:rPr>
        <w:t xml:space="preserve">7. </w:t>
      </w:r>
      <w:r w:rsidRPr="005F1AD3">
        <w:rPr>
          <w:b/>
        </w:rPr>
        <w:t xml:space="preserve">Выбор варианта </w:t>
      </w:r>
      <w:r w:rsidRPr="005F1AD3">
        <w:rPr>
          <w:b/>
          <w:spacing w:val="-4"/>
        </w:rPr>
        <w:t xml:space="preserve"> </w:t>
      </w:r>
      <w:proofErr w:type="spellStart"/>
      <w:r w:rsidRPr="005F1AD3">
        <w:rPr>
          <w:b/>
          <w:spacing w:val="-4"/>
        </w:rPr>
        <w:t>логистической</w:t>
      </w:r>
      <w:proofErr w:type="spellEnd"/>
      <w:r w:rsidRPr="005F1AD3">
        <w:rPr>
          <w:b/>
          <w:spacing w:val="-4"/>
        </w:rPr>
        <w:t xml:space="preserve"> службы предприятия</w:t>
      </w:r>
      <w:r w:rsidRPr="005F1AD3">
        <w:rPr>
          <w:b/>
        </w:rPr>
        <w:t xml:space="preserve">  на основе многокритериальных оценок</w:t>
      </w:r>
    </w:p>
    <w:p w:rsidR="005F1AD3" w:rsidRPr="005F1AD3" w:rsidRDefault="005F1AD3" w:rsidP="00C64EA2">
      <w:pPr>
        <w:tabs>
          <w:tab w:val="left" w:pos="13608"/>
        </w:tabs>
        <w:ind w:left="1134"/>
        <w:rPr>
          <w:b/>
          <w:spacing w:val="-4"/>
        </w:rPr>
      </w:pPr>
      <w:r>
        <w:rPr>
          <w:spacing w:val="-4"/>
        </w:rPr>
        <w:t xml:space="preserve">Для понимания  используются темы 6 и 7  </w:t>
      </w:r>
    </w:p>
    <w:p w:rsidR="00900DB5" w:rsidRDefault="005F1AD3" w:rsidP="00C64EA2">
      <w:pPr>
        <w:tabs>
          <w:tab w:val="left" w:pos="13608"/>
        </w:tabs>
        <w:ind w:left="1134"/>
        <w:rPr>
          <w:b/>
        </w:rPr>
      </w:pPr>
      <w:r>
        <w:rPr>
          <w:b/>
          <w:spacing w:val="-4"/>
        </w:rPr>
        <w:t>8</w:t>
      </w:r>
      <w:r w:rsidR="00900DB5" w:rsidRPr="00900DB5">
        <w:rPr>
          <w:b/>
          <w:spacing w:val="-4"/>
        </w:rPr>
        <w:t xml:space="preserve">. </w:t>
      </w:r>
      <w:r w:rsidR="00900DB5" w:rsidRPr="00900DB5">
        <w:rPr>
          <w:b/>
          <w:kern w:val="20"/>
          <w:szCs w:val="20"/>
        </w:rPr>
        <w:t xml:space="preserve">Построение модели стимулирования работников </w:t>
      </w:r>
      <w:r w:rsidR="00900DB5" w:rsidRPr="00900DB5">
        <w:rPr>
          <w:b/>
          <w:spacing w:val="-4"/>
        </w:rPr>
        <w:t xml:space="preserve"> </w:t>
      </w:r>
      <w:proofErr w:type="spellStart"/>
      <w:r w:rsidR="00900DB5" w:rsidRPr="00900DB5">
        <w:rPr>
          <w:b/>
          <w:spacing w:val="-4"/>
        </w:rPr>
        <w:t>логистической</w:t>
      </w:r>
      <w:proofErr w:type="spellEnd"/>
      <w:r w:rsidR="00900DB5" w:rsidRPr="00900DB5">
        <w:rPr>
          <w:b/>
          <w:spacing w:val="-4"/>
        </w:rPr>
        <w:t xml:space="preserve"> службы предприятия</w:t>
      </w:r>
    </w:p>
    <w:p w:rsidR="00900DB5" w:rsidRDefault="005F1AD3" w:rsidP="00C64EA2">
      <w:pPr>
        <w:tabs>
          <w:tab w:val="left" w:pos="13608"/>
        </w:tabs>
        <w:ind w:left="1134"/>
        <w:rPr>
          <w:spacing w:val="-4"/>
        </w:rPr>
      </w:pPr>
      <w:r>
        <w:rPr>
          <w:spacing w:val="-4"/>
        </w:rPr>
        <w:t>Для понимания  используются тема</w:t>
      </w:r>
      <w:proofErr w:type="gramStart"/>
      <w:r>
        <w:rPr>
          <w:spacing w:val="-4"/>
        </w:rPr>
        <w:t>7</w:t>
      </w:r>
      <w:proofErr w:type="gramEnd"/>
      <w:r>
        <w:rPr>
          <w:spacing w:val="-4"/>
        </w:rPr>
        <w:t xml:space="preserve">  - выбранные показатели учитываются для определения критериев оценки труда работников </w:t>
      </w:r>
      <w:proofErr w:type="spellStart"/>
      <w:r>
        <w:rPr>
          <w:spacing w:val="-4"/>
        </w:rPr>
        <w:t>логистической</w:t>
      </w:r>
      <w:proofErr w:type="spellEnd"/>
      <w:r>
        <w:rPr>
          <w:spacing w:val="-4"/>
        </w:rPr>
        <w:t xml:space="preserve"> службы предприятия.</w:t>
      </w:r>
    </w:p>
    <w:p w:rsidR="005F1AD3" w:rsidRDefault="005F1AD3" w:rsidP="00C64EA2">
      <w:pPr>
        <w:tabs>
          <w:tab w:val="left" w:pos="13608"/>
        </w:tabs>
        <w:ind w:left="1134"/>
        <w:rPr>
          <w:b/>
        </w:rPr>
      </w:pPr>
      <w:r w:rsidRPr="005F1AD3">
        <w:rPr>
          <w:b/>
          <w:spacing w:val="-4"/>
        </w:rPr>
        <w:t xml:space="preserve">9. </w:t>
      </w:r>
      <w:r w:rsidRPr="005F1AD3">
        <w:rPr>
          <w:b/>
          <w:kern w:val="20"/>
          <w:szCs w:val="20"/>
        </w:rPr>
        <w:t xml:space="preserve">Прогнозирование развития </w:t>
      </w:r>
      <w:r w:rsidRPr="005F1AD3">
        <w:rPr>
          <w:b/>
          <w:spacing w:val="-4"/>
        </w:rPr>
        <w:t xml:space="preserve"> </w:t>
      </w:r>
      <w:proofErr w:type="spellStart"/>
      <w:r w:rsidRPr="005F1AD3">
        <w:rPr>
          <w:b/>
          <w:spacing w:val="-4"/>
        </w:rPr>
        <w:t>логистической</w:t>
      </w:r>
      <w:proofErr w:type="spellEnd"/>
      <w:r w:rsidRPr="005F1AD3">
        <w:rPr>
          <w:b/>
          <w:spacing w:val="-4"/>
        </w:rPr>
        <w:t xml:space="preserve"> службы предприятия</w:t>
      </w:r>
    </w:p>
    <w:p w:rsidR="005F1AD3" w:rsidRDefault="005F1AD3" w:rsidP="00C64EA2">
      <w:pPr>
        <w:tabs>
          <w:tab w:val="left" w:pos="13608"/>
        </w:tabs>
        <w:ind w:left="1134"/>
      </w:pPr>
      <w:r>
        <w:t>Используются результаты этапов 7-9.</w:t>
      </w:r>
    </w:p>
    <w:p w:rsidR="005F1AD3" w:rsidRPr="005F1AD3" w:rsidRDefault="005F1AD3" w:rsidP="00C64EA2">
      <w:pPr>
        <w:tabs>
          <w:tab w:val="left" w:pos="13608"/>
        </w:tabs>
        <w:ind w:left="1134"/>
        <w:rPr>
          <w:spacing w:val="-4"/>
        </w:rPr>
      </w:pPr>
    </w:p>
    <w:p w:rsidR="004F5DD6" w:rsidRPr="005F1AD3" w:rsidRDefault="004F5DD6" w:rsidP="00C64EA2">
      <w:pPr>
        <w:tabs>
          <w:tab w:val="left" w:pos="13608"/>
        </w:tabs>
        <w:ind w:left="1134"/>
        <w:rPr>
          <w:b/>
          <w:i/>
          <w:spacing w:val="-4"/>
        </w:rPr>
      </w:pPr>
      <w:r w:rsidRPr="005F1AD3">
        <w:rPr>
          <w:b/>
          <w:i/>
          <w:spacing w:val="-4"/>
        </w:rPr>
        <w:t xml:space="preserve">Требования </w:t>
      </w:r>
      <w:proofErr w:type="gramStart"/>
      <w:r w:rsidRPr="005F1AD3">
        <w:rPr>
          <w:b/>
          <w:i/>
          <w:spacing w:val="-4"/>
        </w:rPr>
        <w:t>у</w:t>
      </w:r>
      <w:proofErr w:type="gramEnd"/>
      <w:r w:rsidRPr="005F1AD3">
        <w:rPr>
          <w:b/>
          <w:i/>
          <w:spacing w:val="-4"/>
        </w:rPr>
        <w:t xml:space="preserve"> выполнению УСРС:</w:t>
      </w:r>
    </w:p>
    <w:p w:rsidR="004F5DD6" w:rsidRDefault="004F5DD6" w:rsidP="00C64EA2">
      <w:pPr>
        <w:tabs>
          <w:tab w:val="left" w:pos="13608"/>
        </w:tabs>
        <w:ind w:left="1134"/>
        <w:rPr>
          <w:spacing w:val="-4"/>
        </w:rPr>
      </w:pPr>
      <w:r>
        <w:rPr>
          <w:spacing w:val="-4"/>
        </w:rPr>
        <w:t>1. Теории – минимум (теоретический материал со ссылкой на лекции дается для понимания того, о чем пишется СВОИМИ СЛОВАМИ НА ПР</w:t>
      </w:r>
      <w:r>
        <w:rPr>
          <w:spacing w:val="-4"/>
        </w:rPr>
        <w:t>И</w:t>
      </w:r>
      <w:r>
        <w:rPr>
          <w:spacing w:val="-4"/>
        </w:rPr>
        <w:t>МЕРЕ КОНКРЕТНОГО ПРЕДПРИЯТИЯ!).</w:t>
      </w:r>
    </w:p>
    <w:p w:rsidR="004F5DD6" w:rsidRDefault="004F5DD6" w:rsidP="00C64EA2">
      <w:pPr>
        <w:tabs>
          <w:tab w:val="left" w:pos="13608"/>
        </w:tabs>
        <w:ind w:left="1134"/>
        <w:rPr>
          <w:spacing w:val="-4"/>
        </w:rPr>
      </w:pPr>
      <w:r>
        <w:rPr>
          <w:spacing w:val="-4"/>
        </w:rPr>
        <w:t xml:space="preserve">2. Все УСРС проходят </w:t>
      </w:r>
      <w:proofErr w:type="spellStart"/>
      <w:r>
        <w:rPr>
          <w:spacing w:val="-4"/>
        </w:rPr>
        <w:t>антиплагиат</w:t>
      </w:r>
      <w:proofErr w:type="spellEnd"/>
      <w:r>
        <w:rPr>
          <w:spacing w:val="-4"/>
        </w:rPr>
        <w:t>!</w:t>
      </w:r>
    </w:p>
    <w:p w:rsidR="004F5DD6" w:rsidRDefault="004F5DD6" w:rsidP="00C64EA2">
      <w:pPr>
        <w:tabs>
          <w:tab w:val="left" w:pos="13608"/>
        </w:tabs>
        <w:ind w:left="1134"/>
        <w:rPr>
          <w:sz w:val="28"/>
          <w:szCs w:val="28"/>
        </w:rPr>
      </w:pPr>
      <w:r>
        <w:rPr>
          <w:spacing w:val="-4"/>
        </w:rPr>
        <w:t>3. УСРС выполняется с привязкой к конкретному предприятию!</w:t>
      </w:r>
    </w:p>
    <w:sectPr w:rsidR="004F5DD6" w:rsidSect="001D7270">
      <w:pgSz w:w="16838" w:h="11906" w:orient="landscape"/>
      <w:pgMar w:top="567" w:right="295" w:bottom="284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BF4EB5"/>
    <w:multiLevelType w:val="hybridMultilevel"/>
    <w:tmpl w:val="B52CFF00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autoHyphenation/>
  <w:hyphenationZone w:val="357"/>
  <w:characterSpacingControl w:val="doNotCompress"/>
  <w:compat/>
  <w:rsids>
    <w:rsidRoot w:val="00C37A90"/>
    <w:rsid w:val="00077BA2"/>
    <w:rsid w:val="000C2373"/>
    <w:rsid w:val="000E12E3"/>
    <w:rsid w:val="000E5F7B"/>
    <w:rsid w:val="0015539E"/>
    <w:rsid w:val="0016632D"/>
    <w:rsid w:val="001B1571"/>
    <w:rsid w:val="001D7270"/>
    <w:rsid w:val="00252CAF"/>
    <w:rsid w:val="002707F7"/>
    <w:rsid w:val="003519D0"/>
    <w:rsid w:val="004454EF"/>
    <w:rsid w:val="004B5037"/>
    <w:rsid w:val="004F5DD6"/>
    <w:rsid w:val="005474BD"/>
    <w:rsid w:val="005F1AD3"/>
    <w:rsid w:val="00704DC1"/>
    <w:rsid w:val="00772688"/>
    <w:rsid w:val="00772E4A"/>
    <w:rsid w:val="00882DD9"/>
    <w:rsid w:val="008A10FA"/>
    <w:rsid w:val="008C654B"/>
    <w:rsid w:val="00900DB5"/>
    <w:rsid w:val="009539EE"/>
    <w:rsid w:val="009D1EF3"/>
    <w:rsid w:val="009D390E"/>
    <w:rsid w:val="00A42EBF"/>
    <w:rsid w:val="00A83E86"/>
    <w:rsid w:val="00B30C8D"/>
    <w:rsid w:val="00B50145"/>
    <w:rsid w:val="00B72C46"/>
    <w:rsid w:val="00BB3D9D"/>
    <w:rsid w:val="00BE4F3E"/>
    <w:rsid w:val="00C0658E"/>
    <w:rsid w:val="00C37A90"/>
    <w:rsid w:val="00C61DA0"/>
    <w:rsid w:val="00C64EA2"/>
    <w:rsid w:val="00C73E34"/>
    <w:rsid w:val="00CD2C55"/>
    <w:rsid w:val="00D60C6B"/>
    <w:rsid w:val="00D8273B"/>
    <w:rsid w:val="00E715E8"/>
    <w:rsid w:val="00ED32AF"/>
    <w:rsid w:val="00ED7B8C"/>
    <w:rsid w:val="00F66D3B"/>
    <w:rsid w:val="00FF00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4DC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D727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a"/>
    <w:link w:val="20"/>
    <w:rsid w:val="001D7270"/>
    <w:pPr>
      <w:spacing w:after="120" w:line="480" w:lineRule="auto"/>
    </w:pPr>
  </w:style>
  <w:style w:type="character" w:customStyle="1" w:styleId="20">
    <w:name w:val="Основной текст 2 Знак"/>
    <w:link w:val="2"/>
    <w:rsid w:val="001D7270"/>
    <w:rPr>
      <w:sz w:val="24"/>
      <w:szCs w:val="24"/>
    </w:rPr>
  </w:style>
  <w:style w:type="paragraph" w:styleId="a4">
    <w:name w:val="Balloon Text"/>
    <w:basedOn w:val="a"/>
    <w:link w:val="a5"/>
    <w:rsid w:val="001D727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1D7270"/>
    <w:rPr>
      <w:rFonts w:ascii="Tahoma" w:hAnsi="Tahoma" w:cs="Tahoma"/>
      <w:sz w:val="16"/>
      <w:szCs w:val="16"/>
    </w:rPr>
  </w:style>
  <w:style w:type="character" w:customStyle="1" w:styleId="FontStyle58">
    <w:name w:val="Font Style58"/>
    <w:basedOn w:val="a0"/>
    <w:uiPriority w:val="99"/>
    <w:rsid w:val="001D7270"/>
    <w:rPr>
      <w:rFonts w:ascii="Times New Roman" w:hAnsi="Times New Roman" w:cs="Times New Roman"/>
      <w:sz w:val="22"/>
      <w:szCs w:val="22"/>
    </w:rPr>
  </w:style>
  <w:style w:type="character" w:customStyle="1" w:styleId="FontStyle57">
    <w:name w:val="Font Style57"/>
    <w:basedOn w:val="a0"/>
    <w:uiPriority w:val="99"/>
    <w:rsid w:val="001D7270"/>
    <w:rPr>
      <w:rFonts w:ascii="Times New Roman" w:hAnsi="Times New Roman" w:cs="Times New Roman"/>
      <w:b/>
      <w:bCs/>
      <w:sz w:val="22"/>
      <w:szCs w:val="22"/>
    </w:rPr>
  </w:style>
  <w:style w:type="character" w:customStyle="1" w:styleId="a6">
    <w:name w:val="Основной текст_"/>
    <w:link w:val="4"/>
    <w:rsid w:val="001D7270"/>
    <w:rPr>
      <w:sz w:val="28"/>
      <w:szCs w:val="28"/>
      <w:shd w:val="clear" w:color="auto" w:fill="FFFFFF"/>
    </w:rPr>
  </w:style>
  <w:style w:type="paragraph" w:customStyle="1" w:styleId="4">
    <w:name w:val="Основной текст4"/>
    <w:basedOn w:val="a"/>
    <w:link w:val="a6"/>
    <w:rsid w:val="001D7270"/>
    <w:pPr>
      <w:widowControl w:val="0"/>
      <w:shd w:val="clear" w:color="auto" w:fill="FFFFFF"/>
      <w:spacing w:after="60" w:line="0" w:lineRule="atLeast"/>
    </w:pPr>
    <w:rPr>
      <w:sz w:val="28"/>
      <w:szCs w:val="28"/>
    </w:rPr>
  </w:style>
  <w:style w:type="paragraph" w:styleId="a7">
    <w:name w:val="Body Text"/>
    <w:basedOn w:val="a"/>
    <w:link w:val="a8"/>
    <w:unhideWhenUsed/>
    <w:rsid w:val="001D7270"/>
    <w:pPr>
      <w:spacing w:after="120" w:line="276" w:lineRule="auto"/>
    </w:pPr>
    <w:rPr>
      <w:szCs w:val="22"/>
    </w:rPr>
  </w:style>
  <w:style w:type="character" w:customStyle="1" w:styleId="a8">
    <w:name w:val="Основной текст Знак"/>
    <w:basedOn w:val="a0"/>
    <w:link w:val="a7"/>
    <w:rsid w:val="001D7270"/>
    <w:rPr>
      <w:sz w:val="24"/>
      <w:szCs w:val="22"/>
    </w:rPr>
  </w:style>
  <w:style w:type="character" w:customStyle="1" w:styleId="FontStyle33">
    <w:name w:val="Font Style33"/>
    <w:basedOn w:val="a0"/>
    <w:uiPriority w:val="99"/>
    <w:rsid w:val="001D7270"/>
    <w:rPr>
      <w:rFonts w:ascii="Times New Roman" w:hAnsi="Times New Roman" w:cs="Times New Roman"/>
      <w:i/>
      <w:iCs/>
      <w:sz w:val="26"/>
      <w:szCs w:val="26"/>
    </w:rPr>
  </w:style>
  <w:style w:type="paragraph" w:styleId="a9">
    <w:name w:val="Normal (Web)"/>
    <w:basedOn w:val="a"/>
    <w:rsid w:val="00077BA2"/>
    <w:pPr>
      <w:spacing w:before="100" w:beforeAutospacing="1" w:after="100" w:afterAutospacing="1"/>
    </w:pPr>
  </w:style>
  <w:style w:type="paragraph" w:styleId="aa">
    <w:name w:val="List Paragraph"/>
    <w:basedOn w:val="a"/>
    <w:uiPriority w:val="34"/>
    <w:qFormat/>
    <w:rsid w:val="00E715E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F67134-BF2A-462E-A05A-C41F076381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611</TotalTime>
  <Pages>2</Pages>
  <Words>607</Words>
  <Characters>3464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ГРАФИК ПРОВЕДЕНИЯ УКСР</vt:lpstr>
    </vt:vector>
  </TitlesOfParts>
  <Company>ПГУ</Company>
  <LinksUpToDate>false</LinksUpToDate>
  <CharactersWithSpaces>4063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ГРАФИК ПРОВЕДЕНИЯ УКСР</dc:title>
  <dc:subject/>
  <dc:creator>275</dc:creator>
  <cp:keywords/>
  <dc:description/>
  <cp:lastModifiedBy>asus</cp:lastModifiedBy>
  <cp:revision>199</cp:revision>
  <cp:lastPrinted>2017-02-08T09:32:00Z</cp:lastPrinted>
  <dcterms:created xsi:type="dcterms:W3CDTF">2017-01-31T13:13:00Z</dcterms:created>
  <dcterms:modified xsi:type="dcterms:W3CDTF">2018-09-06T18:08:00Z</dcterms:modified>
</cp:coreProperties>
</file>