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9A" w:rsidRPr="00502DAC" w:rsidRDefault="00B33C9A" w:rsidP="00B33C9A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DAC">
        <w:rPr>
          <w:rFonts w:ascii="Times New Roman" w:hAnsi="Times New Roman" w:cs="Times New Roman"/>
          <w:sz w:val="28"/>
          <w:szCs w:val="28"/>
        </w:rPr>
        <w:t>Таблица 2.1 –Анализ структуры актива бухгалтерского баланса ОАО «Нафтан» за период 2009-2011 гг.</w:t>
      </w:r>
    </w:p>
    <w:tbl>
      <w:tblPr>
        <w:tblW w:w="4999" w:type="pct"/>
        <w:tblInd w:w="2" w:type="dxa"/>
        <w:tblLook w:val="0000"/>
      </w:tblPr>
      <w:tblGrid>
        <w:gridCol w:w="1316"/>
        <w:gridCol w:w="750"/>
        <w:gridCol w:w="654"/>
        <w:gridCol w:w="750"/>
        <w:gridCol w:w="653"/>
        <w:gridCol w:w="673"/>
        <w:gridCol w:w="653"/>
        <w:gridCol w:w="696"/>
        <w:gridCol w:w="749"/>
        <w:gridCol w:w="653"/>
        <w:gridCol w:w="673"/>
        <w:gridCol w:w="653"/>
        <w:gridCol w:w="696"/>
      </w:tblGrid>
      <w:tr w:rsidR="00B33C9A" w:rsidRPr="00502DAC" w:rsidTr="004E0F4F">
        <w:trPr>
          <w:trHeight w:val="234"/>
        </w:trPr>
        <w:tc>
          <w:tcPr>
            <w:tcW w:w="68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статей баланса организации</w:t>
            </w:r>
          </w:p>
        </w:tc>
        <w:tc>
          <w:tcPr>
            <w:tcW w:w="4316" w:type="pct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Показатель структуры пассива в валюте (итоге) баланса</w:t>
            </w:r>
          </w:p>
        </w:tc>
      </w:tr>
      <w:tr w:rsidR="00B33C9A" w:rsidRPr="00502DAC" w:rsidTr="004E0F4F">
        <w:trPr>
          <w:trHeight w:val="609"/>
        </w:trPr>
        <w:tc>
          <w:tcPr>
            <w:tcW w:w="68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Pr="00502DAC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73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Pr="00502DA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94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b/>
                <w:sz w:val="16"/>
                <w:szCs w:val="16"/>
              </w:rPr>
              <w:t>Прирост(+), снижение (-) 2010-2009 гг.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b/>
                <w:sz w:val="16"/>
                <w:szCs w:val="16"/>
              </w:rPr>
              <w:t>Темпы роста, %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Pr="00502DA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b/>
                <w:sz w:val="16"/>
                <w:szCs w:val="16"/>
              </w:rPr>
              <w:t>Прирост(+), снижение (-) 2011-2010 гг.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b/>
                <w:sz w:val="16"/>
                <w:szCs w:val="16"/>
              </w:rPr>
              <w:t>Темпы роста, %</w:t>
            </w:r>
          </w:p>
        </w:tc>
      </w:tr>
      <w:tr w:rsidR="00B33C9A" w:rsidRPr="00502DAC" w:rsidTr="004E0F4F">
        <w:trPr>
          <w:trHeight w:val="1142"/>
        </w:trPr>
        <w:tc>
          <w:tcPr>
            <w:tcW w:w="684" w:type="pct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сумма, млн. руб.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уд.вес, %</w:t>
            </w:r>
          </w:p>
        </w:tc>
        <w:tc>
          <w:tcPr>
            <w:tcW w:w="39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сумма, млн. руб.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уд.вес, %</w:t>
            </w:r>
          </w:p>
        </w:tc>
        <w:tc>
          <w:tcPr>
            <w:tcW w:w="35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сумма, млн. руб.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уд.вес, %</w:t>
            </w:r>
          </w:p>
        </w:tc>
        <w:tc>
          <w:tcPr>
            <w:tcW w:w="36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2010-2009 гг.</w:t>
            </w:r>
          </w:p>
        </w:tc>
        <w:tc>
          <w:tcPr>
            <w:tcW w:w="39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сумма, млн. руб.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уд.вес, %</w:t>
            </w:r>
          </w:p>
        </w:tc>
        <w:tc>
          <w:tcPr>
            <w:tcW w:w="35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сумма, млн. руб.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уд.вес, %</w:t>
            </w:r>
          </w:p>
        </w:tc>
        <w:tc>
          <w:tcPr>
            <w:tcW w:w="36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2011-2010 гг.</w:t>
            </w:r>
          </w:p>
        </w:tc>
      </w:tr>
      <w:tr w:rsidR="00B33C9A" w:rsidRPr="00502DAC" w:rsidTr="004E0F4F">
        <w:trPr>
          <w:trHeight w:val="70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4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33C9A" w:rsidRPr="00502DAC" w:rsidTr="004E0F4F">
        <w:trPr>
          <w:trHeight w:val="466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Внеоборотные активы 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1055259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1242083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61,3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186824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1452235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210152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-14,2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116,9</w:t>
            </w:r>
          </w:p>
        </w:tc>
      </w:tr>
      <w:tr w:rsidR="00B33C9A" w:rsidRPr="00502DAC" w:rsidTr="004E0F4F">
        <w:trPr>
          <w:trHeight w:val="394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средства 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944503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1123398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90,4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178895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1265566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142168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112,7</w:t>
            </w:r>
          </w:p>
        </w:tc>
      </w:tr>
      <w:tr w:rsidR="00B33C9A" w:rsidRPr="00502DAC" w:rsidTr="004E0F4F">
        <w:trPr>
          <w:trHeight w:val="497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Нематериальные активы 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1,2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-546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-2156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85,2</w:t>
            </w:r>
          </w:p>
        </w:tc>
      </w:tr>
      <w:tr w:rsidR="00B33C9A" w:rsidRPr="00502DAC" w:rsidTr="004E0F4F">
        <w:trPr>
          <w:trHeight w:val="468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Доходные вложения в материальные ценности 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131,8</w:t>
            </w:r>
          </w:p>
        </w:tc>
      </w:tr>
      <w:tr w:rsidR="00B33C9A" w:rsidRPr="00502DAC" w:rsidTr="004E0F4F">
        <w:trPr>
          <w:trHeight w:val="468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Вложения во внеоборотные активы 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90863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96394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7,8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164078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67684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170,2</w:t>
            </w:r>
          </w:p>
        </w:tc>
      </w:tr>
      <w:tr w:rsidR="00B33C9A" w:rsidRPr="00502DAC" w:rsidTr="004E0F4F">
        <w:trPr>
          <w:trHeight w:val="468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Прочие внеоборотные активы 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B33C9A" w:rsidRPr="00502DAC" w:rsidTr="004E0F4F">
        <w:trPr>
          <w:trHeight w:val="468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Оборотные активы 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722414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785311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38,7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1631630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846319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207,8</w:t>
            </w:r>
          </w:p>
        </w:tc>
      </w:tr>
      <w:tr w:rsidR="00B33C9A" w:rsidRPr="00502DAC" w:rsidTr="004E0F4F">
        <w:trPr>
          <w:trHeight w:val="468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Запасы и затраты 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228512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240936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30,7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411723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170787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170,9</w:t>
            </w:r>
          </w:p>
        </w:tc>
      </w:tr>
      <w:tr w:rsidR="00B33C9A" w:rsidRPr="00502DAC" w:rsidTr="004E0F4F">
        <w:trPr>
          <w:trHeight w:val="464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Налоги по приобретенным ценностям </w:t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48541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0,6</w:t>
            </w:r>
          </w:p>
        </w:tc>
        <w:tc>
          <w:tcPr>
            <w:tcW w:w="35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-43705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-6,1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46864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42028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969,1</w:t>
            </w:r>
          </w:p>
        </w:tc>
      </w:tr>
      <w:tr w:rsidR="00B33C9A" w:rsidRPr="00502DAC" w:rsidTr="004E0F4F">
        <w:trPr>
          <w:trHeight w:val="464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>Денежные средства, расчеты и прочие оборотные активы</w:t>
            </w:r>
          </w:p>
        </w:tc>
        <w:tc>
          <w:tcPr>
            <w:tcW w:w="392" w:type="pct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445361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61,7</w:t>
            </w:r>
          </w:p>
        </w:tc>
        <w:tc>
          <w:tcPr>
            <w:tcW w:w="392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539539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68,7</w:t>
            </w:r>
          </w:p>
        </w:tc>
        <w:tc>
          <w:tcPr>
            <w:tcW w:w="35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94178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64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121,1</w:t>
            </w:r>
          </w:p>
        </w:tc>
        <w:tc>
          <w:tcPr>
            <w:tcW w:w="392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1173043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71,9</w:t>
            </w:r>
          </w:p>
        </w:tc>
        <w:tc>
          <w:tcPr>
            <w:tcW w:w="352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633504</w:t>
            </w:r>
          </w:p>
        </w:tc>
        <w:tc>
          <w:tcPr>
            <w:tcW w:w="342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3,2</w:t>
            </w:r>
          </w:p>
        </w:tc>
        <w:tc>
          <w:tcPr>
            <w:tcW w:w="364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217,4</w:t>
            </w:r>
          </w:p>
        </w:tc>
      </w:tr>
    </w:tbl>
    <w:p w:rsidR="004E0F4F" w:rsidRDefault="004E0F4F"/>
    <w:p w:rsidR="004E0F4F" w:rsidRDefault="004E0F4F" w:rsidP="004E0F4F">
      <w:pPr>
        <w:spacing w:after="0" w:line="240" w:lineRule="auto"/>
      </w:pPr>
      <w:r w:rsidRPr="00F83A66">
        <w:rPr>
          <w:rFonts w:ascii="Times New Roman" w:hAnsi="Times New Roman" w:cs="Times New Roman"/>
          <w:sz w:val="24"/>
          <w:szCs w:val="24"/>
        </w:rPr>
        <w:t>Окончание таблицы 2.1</w:t>
      </w:r>
    </w:p>
    <w:tbl>
      <w:tblPr>
        <w:tblW w:w="5000" w:type="pct"/>
        <w:tblLayout w:type="fixed"/>
        <w:tblLook w:val="0000"/>
      </w:tblPr>
      <w:tblGrid>
        <w:gridCol w:w="1284"/>
        <w:gridCol w:w="725"/>
        <w:gridCol w:w="509"/>
        <w:gridCol w:w="963"/>
        <w:gridCol w:w="580"/>
        <w:gridCol w:w="725"/>
        <w:gridCol w:w="582"/>
        <w:gridCol w:w="725"/>
        <w:gridCol w:w="794"/>
        <w:gridCol w:w="706"/>
        <w:gridCol w:w="678"/>
        <w:gridCol w:w="716"/>
        <w:gridCol w:w="584"/>
      </w:tblGrid>
      <w:tr w:rsidR="004E0F4F" w:rsidRPr="00502DAC" w:rsidTr="004E0F4F">
        <w:trPr>
          <w:trHeight w:val="7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0F4F" w:rsidRPr="00502DAC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0F4F" w:rsidRPr="00F83A66" w:rsidRDefault="004E0F4F" w:rsidP="004E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E0F4F" w:rsidRPr="00502DAC" w:rsidTr="004E0F4F">
        <w:trPr>
          <w:trHeight w:val="70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дебиторская задолженность </w:t>
            </w:r>
          </w:p>
        </w:tc>
        <w:tc>
          <w:tcPr>
            <w:tcW w:w="379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313030</w:t>
            </w:r>
          </w:p>
        </w:tc>
        <w:tc>
          <w:tcPr>
            <w:tcW w:w="26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70,3</w:t>
            </w:r>
          </w:p>
        </w:tc>
        <w:tc>
          <w:tcPr>
            <w:tcW w:w="50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182572</w:t>
            </w:r>
          </w:p>
        </w:tc>
        <w:tc>
          <w:tcPr>
            <w:tcW w:w="303" w:type="pc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33,8</w:t>
            </w:r>
          </w:p>
        </w:tc>
        <w:tc>
          <w:tcPr>
            <w:tcW w:w="3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-130458</w:t>
            </w:r>
          </w:p>
        </w:tc>
        <w:tc>
          <w:tcPr>
            <w:tcW w:w="3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-36,5</w:t>
            </w:r>
          </w:p>
        </w:tc>
        <w:tc>
          <w:tcPr>
            <w:tcW w:w="37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58,3</w:t>
            </w:r>
          </w:p>
        </w:tc>
        <w:tc>
          <w:tcPr>
            <w:tcW w:w="4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819298</w:t>
            </w:r>
          </w:p>
        </w:tc>
        <w:tc>
          <w:tcPr>
            <w:tcW w:w="36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69,8</w:t>
            </w:r>
          </w:p>
        </w:tc>
        <w:tc>
          <w:tcPr>
            <w:tcW w:w="35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636726</w:t>
            </w:r>
          </w:p>
        </w:tc>
        <w:tc>
          <w:tcPr>
            <w:tcW w:w="37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3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448,8</w:t>
            </w:r>
          </w:p>
        </w:tc>
      </w:tr>
      <w:tr w:rsidR="004E0F4F" w:rsidRPr="00502DAC" w:rsidTr="004E0F4F">
        <w:trPr>
          <w:trHeight w:val="46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денежные средства 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72661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268425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49,8</w:t>
            </w:r>
          </w:p>
        </w:tc>
        <w:tc>
          <w:tcPr>
            <w:tcW w:w="379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195764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369,4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223491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19,1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-44934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-30,7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83,3</w:t>
            </w:r>
          </w:p>
        </w:tc>
      </w:tr>
      <w:tr w:rsidR="004E0F4F" w:rsidRPr="00502DAC" w:rsidTr="004E0F4F">
        <w:trPr>
          <w:trHeight w:val="46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финансовые вложения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59670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88519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28849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148,3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130250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41731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-5,3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147,1</w:t>
            </w:r>
          </w:p>
        </w:tc>
      </w:tr>
      <w:tr w:rsidR="004E0F4F" w:rsidRPr="00502DAC" w:rsidTr="004E0F4F">
        <w:trPr>
          <w:trHeight w:val="464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другие оборотные активы: расчеты с учредителями , прочие оборотные активы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-19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</w:tr>
      <w:tr w:rsidR="004E0F4F" w:rsidRPr="00502DAC" w:rsidTr="004E0F4F">
        <w:trPr>
          <w:trHeight w:val="575"/>
        </w:trPr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</w:rPr>
              <w:t xml:space="preserve">Баланс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1777673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03" w:type="pct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2025255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247582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113,9</w:t>
            </w:r>
          </w:p>
        </w:tc>
        <w:tc>
          <w:tcPr>
            <w:tcW w:w="415" w:type="pct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3083865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1058610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502DAC" w:rsidRDefault="00B33C9A" w:rsidP="004E0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2D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152,3</w:t>
            </w:r>
          </w:p>
        </w:tc>
      </w:tr>
    </w:tbl>
    <w:p w:rsidR="00B33C9A" w:rsidRDefault="00B33C9A" w:rsidP="00B33C9A">
      <w:pPr>
        <w:pStyle w:val="ae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9B5820">
        <w:rPr>
          <w:rFonts w:ascii="Times New Roman" w:hAnsi="Times New Roman"/>
          <w:kern w:val="28"/>
          <w:sz w:val="24"/>
          <w:szCs w:val="24"/>
        </w:rPr>
        <w:t>Примечание: собственная разработка на основании изучения документации ОАО «Нафтан»</w:t>
      </w:r>
    </w:p>
    <w:p w:rsidR="00B33C9A" w:rsidRDefault="00B33C9A" w:rsidP="00B33C9A">
      <w:pPr>
        <w:pStyle w:val="ae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</w:p>
    <w:p w:rsidR="00B33C9A" w:rsidRDefault="00B33C9A" w:rsidP="00B33C9A">
      <w:pPr>
        <w:pStyle w:val="ae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>Исходя из данных статьи «Запасы и затраты», мы видим, что по запасы с каждым годом все больше растут. По сравнению с 2009 г. в 2011 г. запасы увеличились на 183211 млн. руб. и составили 411723 млн. руб. Это может свидетельствовать об избытках производства, что ведет к увеличению затрат на содержание запасов и усложнению процесса управления ими.</w:t>
      </w:r>
    </w:p>
    <w:p w:rsidR="00B33C9A" w:rsidRPr="00BA60EA" w:rsidRDefault="00B33C9A" w:rsidP="004E0F4F">
      <w:pPr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0EA">
        <w:rPr>
          <w:rFonts w:ascii="Times New Roman" w:hAnsi="Times New Roman" w:cs="Times New Roman"/>
          <w:sz w:val="28"/>
          <w:szCs w:val="28"/>
        </w:rPr>
        <w:t>Таблица 2.2 - Динамика и структура прибыли ОАО «Нафтан» за период 2009-2011гг.</w:t>
      </w:r>
    </w:p>
    <w:tbl>
      <w:tblPr>
        <w:tblW w:w="5685" w:type="pct"/>
        <w:jc w:val="center"/>
        <w:tblLook w:val="0000"/>
      </w:tblPr>
      <w:tblGrid>
        <w:gridCol w:w="2555"/>
        <w:gridCol w:w="654"/>
        <w:gridCol w:w="827"/>
        <w:gridCol w:w="654"/>
        <w:gridCol w:w="827"/>
        <w:gridCol w:w="623"/>
        <w:gridCol w:w="826"/>
        <w:gridCol w:w="657"/>
        <w:gridCol w:w="654"/>
        <w:gridCol w:w="647"/>
        <w:gridCol w:w="654"/>
        <w:gridCol w:w="647"/>
        <w:gridCol w:w="657"/>
      </w:tblGrid>
      <w:tr w:rsidR="00B33C9A" w:rsidRPr="00BA60EA" w:rsidTr="004E0F4F">
        <w:trPr>
          <w:trHeight w:val="234"/>
          <w:jc w:val="center"/>
        </w:trPr>
        <w:tc>
          <w:tcPr>
            <w:tcW w:w="123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статей</w:t>
            </w:r>
          </w:p>
        </w:tc>
        <w:tc>
          <w:tcPr>
            <w:tcW w:w="3766" w:type="pct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b/>
                <w:sz w:val="14"/>
                <w:szCs w:val="14"/>
              </w:rPr>
              <w:t>Показатель структуры прибыли</w:t>
            </w:r>
          </w:p>
        </w:tc>
      </w:tr>
      <w:tr w:rsidR="00B33C9A" w:rsidRPr="00BA60EA" w:rsidTr="004E0F4F">
        <w:trPr>
          <w:trHeight w:val="937"/>
          <w:jc w:val="center"/>
        </w:trPr>
        <w:tc>
          <w:tcPr>
            <w:tcW w:w="123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669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200</w:t>
            </w:r>
            <w:r w:rsidRPr="00BA60EA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69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  <w:r w:rsidRPr="00BA60EA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655" w:type="pct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b/>
                <w:sz w:val="14"/>
                <w:szCs w:val="14"/>
              </w:rPr>
              <w:t>Прирост(+), снижение (-) 2010-2009 гг.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b/>
                <w:sz w:val="14"/>
                <w:szCs w:val="14"/>
              </w:rPr>
              <w:t>Темпы роста, %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20</w:t>
            </w:r>
            <w:r w:rsidRPr="00BA60EA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b/>
                <w:sz w:val="14"/>
                <w:szCs w:val="14"/>
              </w:rPr>
              <w:t>Прирост(+), снижение (-) 2011-2010 гг.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b/>
                <w:sz w:val="14"/>
                <w:szCs w:val="14"/>
              </w:rPr>
              <w:t>Темпы роста, %</w:t>
            </w:r>
          </w:p>
        </w:tc>
      </w:tr>
      <w:tr w:rsidR="00B33C9A" w:rsidRPr="00BA60EA" w:rsidTr="004E0F4F">
        <w:trPr>
          <w:trHeight w:val="1142"/>
          <w:jc w:val="center"/>
        </w:trPr>
        <w:tc>
          <w:tcPr>
            <w:tcW w:w="1234" w:type="pct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9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Сумма, млн. руб.</w:t>
            </w:r>
          </w:p>
        </w:tc>
        <w:tc>
          <w:tcPr>
            <w:tcW w:w="37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Удельный вес, %</w:t>
            </w:r>
          </w:p>
        </w:tc>
        <w:tc>
          <w:tcPr>
            <w:tcW w:w="29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Сумма, млн. руб.</w:t>
            </w:r>
          </w:p>
        </w:tc>
        <w:tc>
          <w:tcPr>
            <w:tcW w:w="37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Удельный вес, %</w:t>
            </w:r>
          </w:p>
        </w:tc>
        <w:tc>
          <w:tcPr>
            <w:tcW w:w="28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сумма, млн. руб.</w:t>
            </w:r>
          </w:p>
        </w:tc>
        <w:tc>
          <w:tcPr>
            <w:tcW w:w="37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удельного веса, %</w:t>
            </w:r>
          </w:p>
        </w:tc>
        <w:tc>
          <w:tcPr>
            <w:tcW w:w="29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</w:t>
            </w: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-2009 </w:t>
            </w: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гг.</w:t>
            </w:r>
          </w:p>
        </w:tc>
        <w:tc>
          <w:tcPr>
            <w:tcW w:w="29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Сумма, млн. руб.</w:t>
            </w:r>
          </w:p>
        </w:tc>
        <w:tc>
          <w:tcPr>
            <w:tcW w:w="29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Уд.вес, %</w:t>
            </w:r>
          </w:p>
        </w:tc>
        <w:tc>
          <w:tcPr>
            <w:tcW w:w="29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Сумма, млн. руб.</w:t>
            </w:r>
          </w:p>
        </w:tc>
        <w:tc>
          <w:tcPr>
            <w:tcW w:w="29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Уд.вес, %</w:t>
            </w:r>
          </w:p>
        </w:tc>
        <w:tc>
          <w:tcPr>
            <w:tcW w:w="29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</w:t>
            </w: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-20</w:t>
            </w: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10гг.</w:t>
            </w:r>
          </w:p>
        </w:tc>
      </w:tr>
      <w:tr w:rsidR="00B33C9A" w:rsidRPr="00BA60EA" w:rsidTr="004E0F4F">
        <w:trPr>
          <w:trHeight w:val="70"/>
          <w:jc w:val="center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96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7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96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93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96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93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97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B33C9A" w:rsidRPr="00BA60EA" w:rsidTr="004E0F4F">
        <w:trPr>
          <w:trHeight w:val="466"/>
          <w:jc w:val="center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Прибыль отчетного периода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646849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584954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100,0</w:t>
            </w:r>
          </w:p>
        </w:tc>
        <w:tc>
          <w:tcPr>
            <w:tcW w:w="28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-61895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90,4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153489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-431465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26,2</w:t>
            </w:r>
          </w:p>
        </w:tc>
      </w:tr>
      <w:tr w:rsidR="00B33C9A" w:rsidRPr="00BA60EA" w:rsidTr="004E0F4F">
        <w:trPr>
          <w:trHeight w:val="394"/>
          <w:jc w:val="center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Прибыль от реализации продукции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633790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97,98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655706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112,1</w:t>
            </w:r>
          </w:p>
        </w:tc>
        <w:tc>
          <w:tcPr>
            <w:tcW w:w="28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21916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14,12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103,5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168150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109,55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-487556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-2,55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25,6</w:t>
            </w:r>
          </w:p>
        </w:tc>
      </w:tr>
      <w:tr w:rsidR="00B33C9A" w:rsidRPr="00BA60EA" w:rsidTr="004E0F4F">
        <w:trPr>
          <w:trHeight w:val="497"/>
          <w:jc w:val="center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Прибыль (убыток) от операционных доходов и расходов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-23199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-3,59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13872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2,37</w:t>
            </w:r>
          </w:p>
        </w:tc>
        <w:tc>
          <w:tcPr>
            <w:tcW w:w="28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37071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5,96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159,8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1,44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-11653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-0,93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</w:t>
            </w:r>
          </w:p>
        </w:tc>
      </w:tr>
      <w:tr w:rsidR="00B33C9A" w:rsidRPr="00BA60EA" w:rsidTr="004E0F4F">
        <w:trPr>
          <w:trHeight w:val="553"/>
          <w:jc w:val="center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Прибыль (убыток) от внереализационных доходов и расходов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36258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5,61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-84624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- 14,46</w:t>
            </w:r>
          </w:p>
        </w:tc>
        <w:tc>
          <w:tcPr>
            <w:tcW w:w="28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BA60E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120882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-8,85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-233,4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-16880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-10,99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67744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3,47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19,9</w:t>
            </w:r>
          </w:p>
        </w:tc>
      </w:tr>
      <w:tr w:rsidR="00B33C9A" w:rsidRPr="00BA60EA" w:rsidTr="004E0F4F">
        <w:trPr>
          <w:trHeight w:val="468"/>
          <w:jc w:val="center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Налоги и сборы, платежи и расходы, производимые из прибыли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198911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30,75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200003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34,19</w:t>
            </w:r>
          </w:p>
        </w:tc>
        <w:tc>
          <w:tcPr>
            <w:tcW w:w="28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1092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3,44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72681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47,35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-127322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13,16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36,3</w:t>
            </w:r>
          </w:p>
        </w:tc>
      </w:tr>
      <w:tr w:rsidR="00B33C9A" w:rsidRPr="00BA60EA" w:rsidTr="004E0F4F">
        <w:trPr>
          <w:trHeight w:val="468"/>
          <w:jc w:val="center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</w:rPr>
              <w:t>Чистая прибыль (к распределению)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425560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65,78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384951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66,32</w:t>
            </w:r>
          </w:p>
        </w:tc>
        <w:tc>
          <w:tcPr>
            <w:tcW w:w="28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-40609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0,54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80808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52,64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-304143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-13,68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C9A" w:rsidRPr="00BA60EA" w:rsidRDefault="00B33C9A" w:rsidP="00B3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A60E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</w:t>
            </w:r>
          </w:p>
        </w:tc>
      </w:tr>
    </w:tbl>
    <w:p w:rsidR="00B33C9A" w:rsidRDefault="00B33C9A" w:rsidP="00B33C9A">
      <w:pPr>
        <w:pStyle w:val="ae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9B5820">
        <w:rPr>
          <w:rFonts w:ascii="Times New Roman" w:hAnsi="Times New Roman"/>
          <w:kern w:val="28"/>
          <w:sz w:val="24"/>
          <w:szCs w:val="24"/>
        </w:rPr>
        <w:t>Примечание: собственная разработка на основании изучения документации ОАО «Нафтан»</w:t>
      </w:r>
    </w:p>
    <w:p w:rsidR="004E0F4F" w:rsidRDefault="004E0F4F" w:rsidP="00B33C9A">
      <w:pPr>
        <w:pStyle w:val="ab"/>
        <w:ind w:firstLine="851"/>
        <w:jc w:val="both"/>
        <w:rPr>
          <w:color w:val="000000"/>
          <w:szCs w:val="28"/>
          <w:shd w:val="clear" w:color="auto" w:fill="FFFFFF"/>
        </w:rPr>
      </w:pPr>
    </w:p>
    <w:p w:rsidR="00B33C9A" w:rsidRDefault="00B33C9A" w:rsidP="00B33C9A">
      <w:pPr>
        <w:pStyle w:val="ab"/>
        <w:spacing w:after="240"/>
        <w:ind w:firstLine="851"/>
        <w:jc w:val="both"/>
        <w:rPr>
          <w:szCs w:val="28"/>
        </w:rPr>
      </w:pPr>
      <w:r>
        <w:rPr>
          <w:szCs w:val="28"/>
        </w:rPr>
        <w:t>3ОБОСНОВАНИЕ ВЫБРАННОЙ КОНЦЕПЦИИ УПРАВЛЕНИЯ ЗАПАСАМИ НА</w:t>
      </w:r>
      <w:r w:rsidR="00FD0B51">
        <w:rPr>
          <w:szCs w:val="28"/>
        </w:rPr>
        <w:t xml:space="preserve"> ПРОМЫШЛЕННОМ</w:t>
      </w:r>
      <w:r>
        <w:rPr>
          <w:szCs w:val="28"/>
        </w:rPr>
        <w:t xml:space="preserve"> ПРЕДПРИЯТИИ ОАО «НАФТАН»</w:t>
      </w:r>
    </w:p>
    <w:p w:rsidR="00B33C9A" w:rsidRPr="00E75E26" w:rsidRDefault="00B33C9A" w:rsidP="00B33C9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5E26">
        <w:rPr>
          <w:sz w:val="28"/>
          <w:szCs w:val="28"/>
        </w:rPr>
        <w:t>Возможность сокращения общих запасов на пути от источника сырья до конечного клиента связана с концепцией разделяющего пункта,т.е</w:t>
      </w:r>
      <w:r>
        <w:rPr>
          <w:sz w:val="28"/>
          <w:szCs w:val="28"/>
        </w:rPr>
        <w:t>.</w:t>
      </w:r>
      <w:r w:rsidRPr="00E75E26">
        <w:rPr>
          <w:sz w:val="28"/>
          <w:szCs w:val="28"/>
        </w:rPr>
        <w:t xml:space="preserve"> пункта, в котором сосредотачивается основная часть запасов логистической системы (буферные запасы на удовлетворение независимого спроса). Этот пункт делит материальный поток на зоны зависимого и независимого спроса.</w:t>
      </w:r>
    </w:p>
    <w:p w:rsidR="00B33C9A" w:rsidRPr="00E75E26" w:rsidRDefault="00B33C9A" w:rsidP="00B33C9A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5E26">
        <w:rPr>
          <w:rFonts w:ascii="Times New Roman" w:hAnsi="Times New Roman" w:cs="Times New Roman"/>
          <w:sz w:val="28"/>
          <w:szCs w:val="28"/>
        </w:rPr>
        <w:t>Все пять возможных положений пу</w:t>
      </w:r>
      <w:r w:rsidR="004E0F4F">
        <w:rPr>
          <w:rFonts w:ascii="Times New Roman" w:hAnsi="Times New Roman" w:cs="Times New Roman"/>
          <w:sz w:val="28"/>
          <w:szCs w:val="28"/>
        </w:rPr>
        <w:t>нкта представлены на рисунке 3.1</w:t>
      </w:r>
      <w:r w:rsidRPr="00E75E26">
        <w:rPr>
          <w:rFonts w:ascii="Times New Roman" w:hAnsi="Times New Roman" w:cs="Times New Roman"/>
          <w:sz w:val="28"/>
          <w:szCs w:val="28"/>
        </w:rPr>
        <w:t>.</w:t>
      </w:r>
    </w:p>
    <w:p w:rsidR="00B33C9A" w:rsidRDefault="00B33C9A" w:rsidP="00B33C9A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3C9A" w:rsidRPr="004137A8" w:rsidRDefault="009B438D" w:rsidP="00B33C9A">
      <w:pPr>
        <w:pStyle w:val="af0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Полотно 166" o:spid="_x0000_s1075" editas="canvas" style="position:absolute;left:0;text-align:left;margin-left:65.15pt;margin-top:1.05pt;width:467.8pt;height:241.5pt;z-index:251663360;mso-position-horizontal-relative:page" coordsize="59410,3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width:59410;height:30670;visibility:visible">
              <v:fill o:detectmouseclick="t"/>
              <v:path o:connecttype="none"/>
            </v:shape>
            <v:line id="Line 6" o:spid="_x0000_s1077" style="position:absolute;flip:x;visibility:visible" from="18629,25166" to="58415,2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lLXsMAAADbAAAADwAAAGRycy9kb3ducmV2LnhtbESPzWrDMBCE74G8g9hCb4mcUkLiRjZN&#10;aaAQKOTnAbbWxjK2VkZSbeftq0Khx2FmvmF25WQ7MZAPjWMFq2UGgrhyuuFawfVyWGxAhIissXNM&#10;Cu4UoCzmsx3m2o18ouEca5EgHHJUYGLscylDZchiWLqeOHk35y3GJH0ttccxwW0nn7JsLS02nBYM&#10;9vRmqGrP31ZB1u7rw9EMx8/x673ZPt+lb+mm1OPD9PoCItIU/8N/7Q+tYL2C3y/p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pS17DAAAA2wAAAA8AAAAAAAAAAAAA&#10;AAAAoQIAAGRycy9kb3ducmV2LnhtbFBLBQYAAAAABAAEAPkAAACRAwAAAAA=&#10;">
              <v:stroke endarrow="block"/>
              <v:shadow color="#00007d"/>
            </v:line>
            <v:line id="Line 7" o:spid="_x0000_s1078" style="position:absolute;flip:x;visibility:visible" from="511,19128" to="24669,19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XFocMAAADbAAAADwAAAGRycy9kb3ducmV2LnhtbESPQWvCQBSE70L/w/IKvemmEYJEVymF&#10;im2p0lTvz+xrEpp9G3bXGP+9WxA8DjPzDbNYDaYVPTnfWFbwPElAEJdWN1wp2P+8jWcgfEDW2Fom&#10;BRfysFo+jBaYa3vmb+qLUIkIYZ+jgjqELpfSlzUZ9BPbEUfv1zqDIUpXSe3wHOGmlWmSZNJgw3Gh&#10;xo5eayr/ipNRMO0Px/XU7D4+Hb336bAl+5WdlHp6HF7mIAIN4R6+tTdaQZbC/5f4A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FxaHDAAAA2wAAAA8AAAAAAAAAAAAA&#10;AAAAoQIAAGRycy9kb3ducmV2LnhtbFBLBQYAAAAABAAEAPkAAACRAwAAAAA=&#10;">
              <v:stroke dashstyle="dash" endarrow="block"/>
              <v:shadow color="#00007d"/>
            </v:line>
            <v:line id="Line 8" o:spid="_x0000_s1079" style="position:absolute;flip:x;visibility:visible" from="28699,19632" to="58907,1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dwssQAAADbAAAADwAAAGRycy9kb3ducmV2LnhtbESP3WoCMRSE7wu+QziF3tVsq4hujWKL&#10;giAI/jzA6ea4WXZzsiTp7vr2TaHg5TAz3zDL9WAb0ZEPlWMFb+MMBHHhdMWlgutl9zoHESKyxsYx&#10;KbhTgPVq9LTEXLueT9SdYykShEOOCkyMbS5lKAxZDGPXEifv5rzFmKQvpfbYJ7ht5HuWzaTFitOC&#10;wZa+DBX1+ccqyOrPcncw3eHYf2+rxfQufU03pV6eh80HiEhDfIT/23utYDaBv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N3CyxAAAANsAAAAPAAAAAAAAAAAA&#10;AAAAAKECAABkcnMvZG93bnJldi54bWxQSwUGAAAAAAQABAD5AAAAkgMAAAAA&#10;">
              <v:stroke endarrow="block"/>
              <v:shadow color="#00007d"/>
            </v:line>
            <v:line id="Line 9" o:spid="_x0000_s1080" style="position:absolute;flip:x;visibility:visible" from="1003,14093" to="34738,1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EUsb8AAADbAAAADwAAAGRycy9kb3ducmV2LnhtbERPTYvCMBC9L/gfwgjeNFVBpGsUEVxW&#10;RUXdvc82Y1tsJiWJtf57cxD2+Hjfs0VrKtGQ86VlBcNBAoI4s7rkXMHPZd2fgvABWWNlmRQ8ycNi&#10;3vmYYartg0/UnEMuYgj7FBUUIdSplD4ryKAf2Jo4clfrDIYIXS61w0cMN5UcJclEGiw5NhRY06qg&#10;7Ha+GwXj5vfva2yO252jTTNqD2T3k7tSvW67/AQRqA3/4rf7WyuYxrHxS/wBcv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CEUsb8AAADbAAAADwAAAAAAAAAAAAAAAACh&#10;AgAAZHJzL2Rvd25yZXYueG1sUEsFBgAAAAAEAAQA+QAAAI0DAAAAAA==&#10;">
              <v:stroke dashstyle="dash" endarrow="block"/>
              <v:shadow color="#00007d"/>
            </v:line>
            <v:line id="Line 10" o:spid="_x0000_s1081" style="position:absolute;flip:x;visibility:visible" from="37755,14093" to="59411,1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hosMAAADbAAAADwAAAGRycy9kb3ducmV2LnhtbESPUWvCMBSF3wX/Q7gD3zSdyNDOKFMU&#10;BsJg6g+4NtemtLkpSWzrv18Ggz0ezjnf4ay3g21ERz5UjhW8zjIQxIXTFZcKrpfjdAkiRGSNjWNS&#10;8KQA2814tMZcu56/qTvHUiQIhxwVmBjbXMpQGLIYZq4lTt7deYsxSV9K7bFPcNvIeZa9SYsVpwWD&#10;Le0NFfX5YRVk9a48nkx3+upvh2q1eEpf012pycvw8Q4i0hD/w3/tT61guYL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ToaLDAAAA2wAAAA8AAAAAAAAAAAAA&#10;AAAAoQIAAGRycy9kb3ducmV2LnhtbFBLBQYAAAAABAAEAPkAAACRAwAAAAA=&#10;">
              <v:stroke endarrow="block"/>
              <v:shadow color="#00007d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82" type="#_x0000_t202" style="position:absolute;left:511;width:9565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hkr4A&#10;AADbAAAADwAAAGRycy9kb3ducmV2LnhtbERPTYvCMBC9C/sfwix403RFRbtGWUXBq60LexybsS3b&#10;TGoStf57cxA8Pt73YtWZRtzI+dqygq9hAoK4sLrmUsEx3w1mIHxA1thYJgUP8rBafvQWmGp75wPd&#10;slCKGMI+RQVVCG0qpS8qMuiHtiWO3Nk6gyFCV0rt8B7DTSNHSTKVBmuODRW2tKmo+M+uRsF5mz1o&#10;fcodtxcsf1mOJ8H+KdX/7H6+QQTqwlv8cu+1gnlcH7/EHyC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r4ZK+AAAA2wAAAA8AAAAAAAAAAAAAAAAAmAIAAGRycy9kb3ducmV2&#10;LnhtbFBLBQYAAAAABAAEAPUAAACDAwAAAAA=&#10;" filled="f" fillcolor="#99f">
              <v:shadow color="#00007d"/>
              <v:textbox inset="5.04pt,2.52pt,5.04pt,2.52pt">
                <w:txbxContent>
                  <w:p w:rsidR="00B33C9A" w:rsidRPr="00D60CEA" w:rsidRDefault="00B33C9A" w:rsidP="00B33C9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  <w:r w:rsidRPr="00D60CEA"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  <w:t xml:space="preserve">Поставки </w:t>
                    </w:r>
                  </w:p>
                </w:txbxContent>
              </v:textbox>
            </v:shape>
            <v:shape id="Text Box 12" o:spid="_x0000_s1083" type="#_x0000_t202" style="position:absolute;left:11588;width:10064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ECcAA&#10;AADbAAAADwAAAGRycy9kb3ducmV2LnhtbESPQYvCMBSE7wv+h/AEb2uquItWo6goeLWu4PHZPNti&#10;81KTqPXfb4SFPQ4z8w0zW7SmFg9yvrKsYNBPQBDnVldcKPg5bD/HIHxA1lhbJgUv8rCYdz5mmGr7&#10;5D09slCICGGfooIyhCaV0uclGfR92xBH72KdwRClK6R2+IxwU8thknxLgxXHhRIbWpeUX7O7UXDZ&#10;ZC9anQ+OmxsWR5ajr2BPSvW67XIKIlAb/sN/7Z1WMBnA+0v8A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dECcAAAADbAAAADwAAAAAAAAAAAAAAAACYAgAAZHJzL2Rvd25y&#10;ZXYueG1sUEsFBgAAAAAEAAQA9QAAAIUDAAAAAA==&#10;" filled="f" fillcolor="#99f">
              <v:shadow color="#00007d"/>
              <v:textbox inset="5.04pt,2.52pt,5.04pt,2.52pt">
                <w:txbxContent>
                  <w:p w:rsidR="00B33C9A" w:rsidRPr="00D60CEA" w:rsidRDefault="00B33C9A" w:rsidP="00B33C9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  <w:r w:rsidRPr="00D60CEA"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  <w:t xml:space="preserve">Материалы </w:t>
                    </w:r>
                  </w:p>
                </w:txbxContent>
              </v:textbox>
            </v:shape>
            <v:shape id="Text Box 13" o:spid="_x0000_s1084" type="#_x0000_t202" style="position:absolute;left:21652;width:10064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afsIA&#10;AADbAAAADwAAAGRycy9kb3ducmV2LnhtbESPT2vCQBTE7wW/w/KE3upGaYtGV7HFQq9NKnh8Zp9J&#10;MPs27q758+27hUKPw8z8htnsBtOIjpyvLSuYzxIQxIXVNZcKvvOPpyUIH5A1NpZJwUgedtvJwwZT&#10;bXv+oi4LpYgQ9ikqqEJoUyl9UZFBP7MtcfQu1hkMUbpSaod9hJtGLpLkVRqsOS5U2NJ7RcU1uxsF&#10;l0M20ts5d9zesDyyfH4J9qTU43TYr0EEGsJ/+K/9qRWsFvD7Jf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dp+wgAAANsAAAAPAAAAAAAAAAAAAAAAAJgCAABkcnMvZG93&#10;bnJldi54bWxQSwUGAAAAAAQABAD1AAAAhwMAAAAA&#10;" filled="f" fillcolor="#99f">
              <v:shadow color="#00007d"/>
              <v:textbox inset="5.04pt,2.52pt,5.04pt,2.52pt">
                <w:txbxContent>
                  <w:p w:rsidR="00B33C9A" w:rsidRPr="00D60CEA" w:rsidRDefault="00B33C9A" w:rsidP="00B33C9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  <w:r w:rsidRPr="00D60CEA"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  <w:t>Монтаж</w:t>
                    </w:r>
                  </w:p>
                </w:txbxContent>
              </v:textbox>
            </v:shape>
            <v:shape id="Text Box 14" o:spid="_x0000_s1085" type="#_x0000_t202" style="position:absolute;left:31716;width:10069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/5cIA&#10;AADbAAAADwAAAGRycy9kb3ducmV2LnhtbESPT2vCQBTE74V+h+UJ3urGf8WmrlJFwatJCx5fs88k&#10;NPs27q4av70rCD0OM/MbZr7sTCMu5HxtWcFwkIAgLqyuuVTwnW/fZiB8QNbYWCYFN/KwXLy+zDHV&#10;9sp7umShFBHCPkUFVQhtKqUvKjLoB7Yljt7ROoMhSldK7fAa4aaRoyR5lwZrjgsVtrSuqPjLzkbB&#10;cZPdaPWbO25PWP6wnEyDPSjV73VfnyACdeE//GzvtIKPMTy+x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X/lwgAAANsAAAAPAAAAAAAAAAAAAAAAAJgCAABkcnMvZG93&#10;bnJldi54bWxQSwUGAAAAAAQABAD1AAAAhwMAAAAA&#10;" filled="f" fillcolor="#99f">
              <v:shadow color="#00007d"/>
              <v:textbox inset="5.04pt,2.52pt,5.04pt,2.52pt">
                <w:txbxContent>
                  <w:p w:rsidR="00B33C9A" w:rsidRPr="00D60CEA" w:rsidRDefault="00B33C9A" w:rsidP="00B33C9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  <w:r w:rsidRPr="00D60CEA"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  <w:t>Изделия</w:t>
                    </w:r>
                  </w:p>
                </w:txbxContent>
              </v:textbox>
            </v:shape>
            <v:shape id="Text Box 15" o:spid="_x0000_s1086" type="#_x0000_t202" style="position:absolute;left:46823;width:10069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nkcAA&#10;AADbAAAADwAAAGRycy9kb3ducmV2LnhtbESPQYvCMBSE74L/ITxhb5oq7qLVKCoreN2q4PHZPNti&#10;81KTqPXfbxYWPA4z8w0zX7amFg9yvrKsYDhIQBDnVldcKDjst/0JCB+QNdaWScGLPCwX3c4cU22f&#10;/EOPLBQiQtinqKAMoUml9HlJBv3ANsTRu1hnMETpCqkdPiPc1HKUJF/SYMVxocSGNiXl1+xuFFy+&#10;sxetz3vHzQ2LI8vxZ7AnpT567WoGIlAb3uH/9k4rmI7h70v8A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DnkcAAAADbAAAADwAAAAAAAAAAAAAAAACYAgAAZHJzL2Rvd25y&#10;ZXYueG1sUEsFBgAAAAAEAAQA9QAAAIUDAAAAAA==&#10;" filled="f" fillcolor="#99f">
              <v:shadow color="#00007d"/>
              <v:textbox inset="5.04pt,2.52pt,5.04pt,2.52pt">
                <w:txbxContent>
                  <w:p w:rsidR="00B33C9A" w:rsidRPr="00D60CEA" w:rsidRDefault="00B33C9A" w:rsidP="00B33C9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</w:pPr>
                    <w:r w:rsidRPr="00D60CEA">
                      <w:rPr>
                        <w:rFonts w:ascii="Arial" w:hAnsi="Arial" w:cs="Arial"/>
                        <w:color w:val="000000"/>
                        <w:sz w:val="25"/>
                        <w:szCs w:val="36"/>
                      </w:rPr>
                      <w:t>Рынок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6" o:spid="_x0000_s1087" type="#_x0000_t13" style="position:absolute;left:584;top:4713;width:41280;height:30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BxccUA&#10;AADbAAAADwAAAGRycy9kb3ducmV2LnhtbESPT2sCMRTE70K/Q3hCbzWrpVVXo6ilUKSX+gf09tg8&#10;N0s3L0uSuttvbwoFj8PM/IaZLztbiyv5UDlWMBxkIIgLpysuFRz2708TECEia6wdk4JfCrBcPPTm&#10;mGvX8hddd7EUCcIhRwUmxiaXMhSGLIaBa4iTd3HeYkzSl1J7bBPc1nKUZa/SYsVpwWBDG0PF9+7H&#10;KriMP/1anzI/PJbmbXTets/OrpR67HerGYhIXbyH/9sfWsH0Bf6+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HFxxQAAANsAAAAPAAAAAAAAAAAAAAAAAJgCAABkcnMv&#10;ZG93bnJldi54bWxQSwUGAAAAAAQABAD1AAAAigMAAAAA&#10;" adj="13893,3798" fillcolor="#99f">
              <v:shadow color="#00007d"/>
            </v:shape>
            <v:shape id="AutoShape 17" o:spid="_x0000_s1088" type="#_x0000_t13" style="position:absolute;left:47830;top:5022;width:11077;height:35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B6sMA&#10;AADbAAAADwAAAGRycy9kb3ducmV2LnhtbESPQWsCMRSE74L/ITzBm2bbwlrXzYptEQqetAXx9tg8&#10;N0s3L2uS6vbfm0Khx2FmvmHK9WA7cSUfWscKHuYZCOLa6ZYbBZ8f29kziBCRNXaOScEPBVhX41GJ&#10;hXY33tP1EBuRIBwKVGBi7AspQ23IYpi7njh5Z+ctxiR9I7XHW4LbTj5mWS4ttpwWDPb0aqj+Onxb&#10;Bce39kUucWf9wtDToG2uT3xRajoZNisQkYb4H/5rv2sFyxx+v6QfI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7B6sMAAADbAAAADwAAAAAAAAAAAAAAAACYAgAAZHJzL2Rv&#10;d25yZXYueG1sUEsFBgAAAAAEAAQA9QAAAIgDAAAAAA==&#10;" adj="8861,5502" filled="f" fillcolor="#99f">
              <v:shadow color="#00007d"/>
            </v:shape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AutoShape 18" o:spid="_x0000_s1089" type="#_x0000_t128" style="position:absolute;left:42295;top:5022;width:5535;height:35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FNMMA&#10;AADbAAAADwAAAGRycy9kb3ducmV2LnhtbESPT2sCMRTE7wW/Q3hCb92sgq2uRtGC0OKl/mHPj81z&#10;s7h5WZNUt9++KRQ8DjPzG2ax6m0rbuRD41jBKMtBEFdON1wrOB23L1MQISJrbB2Tgh8KsFoOnhZY&#10;aHfnPd0OsRYJwqFABSbGrpAyVIYshsx1xMk7O28xJulrqT3eE9y2cpznr9Jiw2nBYEfvhqrL4dsq&#10;2PmSdpt+sv/UV/4az46Gymqj1POwX89BROrjI/zf/tAKZm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cFNMMAAADbAAAADwAAAAAAAAAAAAAAAACYAgAAZHJzL2Rv&#10;d25yZXYueG1sUEsFBgAAAAAEAAQA9QAAAIgDAAAAAA==&#10;" fillcolor="#99f" strokeweight="2pt">
              <v:fill opacity="18247f"/>
              <v:shadow color="#00007d"/>
            </v:shape>
            <v:shape id="Text Box 19" o:spid="_x0000_s1090" type="#_x0000_t202" style="position:absolute;left:43806;top:4862;width:2519;height:3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a9b8A&#10;AADbAAAADwAAAGRycy9kb3ducmV2LnhtbERPy4rCMBTdD/gP4QruxnRcSNsxlRlFFFyIjh9wSW4f&#10;THNTm6j1781CcHk478VysK24Ue8bxwq+pgkIYu1Mw5WC89/mMwXhA7LB1jEpeJCHZTH6WGBu3J2P&#10;dDuFSsQQ9jkqqEPocim9rsmin7qOOHKl6y2GCPtKmh7vMdy2cpYkc2mx4dhQY0ermvT/6WoVBL3f&#10;ybXOsnN6+N3i4YhDWl6UmoyHn28QgYbwFr/cO6Mgi2Pjl/gDZP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OZr1vwAAANsAAAAPAAAAAAAAAAAAAAAAAJgCAABkcnMvZG93bnJl&#10;di54bWxQSwUGAAAAAAQABAD1AAAAhAMAAAAA&#10;" filled="f" fillcolor="#99f" stroked="f">
              <v:textbox inset="5.04pt,2.52pt,5.04pt,2.52pt">
                <w:txbxContent>
                  <w:p w:rsidR="00B33C9A" w:rsidRPr="00D60CEA" w:rsidRDefault="00B33C9A" w:rsidP="00B33C9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4"/>
                        <w:szCs w:val="48"/>
                      </w:rPr>
                    </w:pPr>
                    <w:r w:rsidRPr="00D60CEA">
                      <w:rPr>
                        <w:rFonts w:ascii="Arial" w:hAnsi="Arial" w:cs="Arial"/>
                        <w:color w:val="000000"/>
                        <w:sz w:val="34"/>
                        <w:szCs w:val="48"/>
                      </w:rPr>
                      <w:t>1</w:t>
                    </w:r>
                  </w:p>
                </w:txbxContent>
              </v:textbox>
            </v:shape>
            <v:shape id="AutoShape 20" o:spid="_x0000_s1091" type="#_x0000_t128" style="position:absolute;left:34240;top:9598;width:5536;height:35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03cMA&#10;AADbAAAADwAAAGRycy9kb3ducmV2LnhtbESPQWsCMRSE70L/Q3gFb5pVsLhbs4sKBcVL1eL5sXnd&#10;LN28rEmq23/fFAoeh5n5hllVg+3EjXxoHSuYTTMQxLXTLTcKPs5vkyWIEJE1do5JwQ8FqMqn0QoL&#10;7e58pNspNiJBOBSowMTYF1KG2pDFMHU9cfI+nbcYk/SN1B7vCW47Oc+yF2mx5bRgsKetofrr9G0V&#10;HPyFDpthcdzrK7/P87OhS71Ravw8rF9BRBriI/zf3mkFeQ5/X9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Q03cMAAADbAAAADwAAAAAAAAAAAAAAAACYAgAAZHJzL2Rv&#10;d25yZXYueG1sUEsFBgAAAAAEAAQA9QAAAIgDAAAAAA==&#10;" fillcolor="#99f" strokeweight="2pt">
              <v:fill opacity="18247f"/>
              <v:shadow color="#00007d"/>
            </v:shape>
            <v:shape id="Text Box 21" o:spid="_x0000_s1092" type="#_x0000_t202" style="position:absolute;left:35751;top:9432;width:2514;height:3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L548QA&#10;AADcAAAADwAAAGRycy9kb3ducmV2LnhtbESPzW7CQAyE75V4h5WRuJUNHKqQsiB+hIrUA4LyANau&#10;SSKy3pBdILx9fajUm60Zz3yeL3vfqAd1sQ5sYDLOQBHb4GouDZx/du85qJiQHTaBycCLIiwXg7c5&#10;Fi48+UiPUyqVhHAs0ECVUltoHW1FHuM4tMSiXULnMcnaldp1+JRw3+hpln1ojzVLQ4UtbSqy19Pd&#10;G0j2e6+3djY754f1Fx6O2OeXmzGjYb/6BJWoT//mv+u9E/xM8OUZm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+ePEAAAA3AAAAA8AAAAAAAAAAAAAAAAAmAIAAGRycy9k&#10;b3ducmV2LnhtbFBLBQYAAAAABAAEAPUAAACJAwAAAAA=&#10;" filled="f" fillcolor="#99f" stroked="f">
              <v:textbox inset="5.04pt,2.52pt,5.04pt,2.52pt">
                <w:txbxContent>
                  <w:p w:rsidR="00B33C9A" w:rsidRPr="00D60CEA" w:rsidRDefault="00B33C9A" w:rsidP="00B33C9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4"/>
                        <w:szCs w:val="48"/>
                      </w:rPr>
                    </w:pPr>
                    <w:r w:rsidRPr="00D60CEA">
                      <w:rPr>
                        <w:rFonts w:ascii="Arial" w:hAnsi="Arial" w:cs="Arial"/>
                        <w:color w:val="000000"/>
                        <w:sz w:val="34"/>
                        <w:szCs w:val="48"/>
                      </w:rPr>
                      <w:t>2</w:t>
                    </w:r>
                  </w:p>
                </w:txbxContent>
              </v:textbox>
            </v:shape>
            <v:shape id="AutoShape 22" o:spid="_x0000_s1093" type="#_x0000_t13" style="position:absolute;left:511;top:9432;width:33225;height:35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H5MIA&#10;AADcAAAADwAAAGRycy9kb3ducmV2LnhtbERPS4vCMBC+C/6HMIIXWVM96G41LSKreBIf631oZtuy&#10;zaQ2WVv/vREEb/PxPWeZdqYSN2pcaVnBZByBIM6sLjlX8HPefHyCcB5ZY2WZFNzJQZr0e0uMtW35&#10;SLeTz0UIYRejgsL7OpbSZQUZdGNbEwfu1zYGfYBNLnWDbQg3lZxG0UwaLDk0FFjTuqDs7/RvFGxH&#10;1fF71F137WUvv2o/P8zOZqXUcNCtFiA8df4tfrl3OsyPJvB8Jlw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8fkwgAAANwAAAAPAAAAAAAAAAAAAAAAAJgCAABkcnMvZG93&#10;bnJldi54bWxQSwUGAAAAAAQABAD1AAAAhwMAAAAA&#10;" adj="13707,5842" fillcolor="#99f">
              <v:shadow color="#00007d"/>
            </v:shape>
            <v:shape id="AutoShape 23" o:spid="_x0000_s1094" type="#_x0000_t13" style="position:absolute;left:40789;top:9610;width:18118;height:4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Z2cMA&#10;AADcAAAADwAAAGRycy9kb3ducmV2LnhtbERPTWsCMRC9F/wPYQQvRbNdwepqFCkVPBVqvXgbk3Gz&#10;7WaybFJ37a9vCgVv83ifs9r0rhZXakPlWcHTJANBrL2puFRw/NiN5yBCRDZYeyYFNwqwWQ8eVlgY&#10;3/E7XQ+xFCmEQ4EKbIxNIWXQlhyGiW+IE3fxrcOYYFtK02KXwl0t8yybSYcVpwaLDb1Y0l+Hb6fg&#10;cfGWz+z2/FpNuew/u6n+OT1rpUbDfrsEEamPd/G/e2/S/CyHv2fS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iZ2cMAAADcAAAADwAAAAAAAAAAAAAAAACYAgAAZHJzL2Rv&#10;d25yZXYueG1sUEsFBgAAAAAEAAQA9QAAAIgDAAAAAA==&#10;" adj="8830,5950" filled="f" fillcolor="#99f">
              <v:shadow color="#00007d"/>
            </v:shape>
            <v:shape id="AutoShape 24" o:spid="_x0000_s1095" type="#_x0000_t13" style="position:absolute;left:511;top:14592;width:23150;height:4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Lr8IA&#10;AADcAAAADwAAAGRycy9kb3ducmV2LnhtbERP3WrCMBS+H/gO4Qi7m+k2mFKNMhyFsQnT6gMcmmPb&#10;LTkpTdZmb28EYXfn4/s9q020RgzU+9axgsdZBoK4crrlWsHpWDwsQPiArNE4JgV/5GGzntytMNdu&#10;5AMNZahFCmGfo4ImhC6X0lcNWfQz1xEn7ux6iyHBvpa6xzGFWyOfsuxFWmw5NTTY0bah6qf8tQq+&#10;it0+2mL8lsXbZznffphhHo1S99P4ugQRKIZ/8c39rtP87Bmuz6QL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4uvwgAAANwAAAAPAAAAAAAAAAAAAAAAAJgCAABkcnMvZG93&#10;bnJldi54bWxQSwUGAAAAAAQABAD1AAAAhwMAAAAA&#10;" adj="12652,5712" fillcolor="#99f">
              <v:shadow color="#00007d"/>
            </v:shape>
            <v:group id="Group 25" o:spid="_x0000_s1096" style="position:absolute;left:24171;top:14592;width:5541;height:3693" coordorigin="3470,2886" coordsize="499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AutoShape 26" o:spid="_x0000_s1097" type="#_x0000_t128" style="position:absolute;left:3470;top:2901;width:499;height:3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lt8AA&#10;AADcAAAADwAAAGRycy9kb3ducmV2LnhtbERPS4vCMBC+C/sfwizsTdMVFO0aRQXBxYsvPA/NbFNs&#10;Jt0kav33RhC8zcf3nMmstbW4kg+VYwXfvQwEceF0xaWC42HVHYEIEVlj7ZgU3CnAbPrRmWCu3Y13&#10;dN3HUqQQDjkqMDE2uZShMGQx9FxDnLg/5y3GBH0ptcdbCre17GfZUFqsODUYbGhpqDjvL1bBxp9o&#10;s2gHu1/9z9v++GDoVCyU+vps5z8gIrXxLX651zrNzwbwfCZd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nlt8AAAADcAAAADwAAAAAAAAAAAAAAAACYAgAAZHJzL2Rvd25y&#10;ZXYueG1sUEsFBgAAAAAEAAQA9QAAAIUDAAAAAA==&#10;" fillcolor="#99f" strokeweight="2pt">
                <v:fill opacity="18247f"/>
                <v:shadow color="#00007d"/>
              </v:shape>
              <v:shape id="Text Box 27" o:spid="_x0000_s1098" type="#_x0000_t202" style="position:absolute;left:3606;top:2886;width:227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1jpMIA&#10;AADcAAAADwAAAGRycy9kb3ducmV2LnhtbERPzWoCMRC+F3yHMEIvRbP1ILIaRRSLSF2o9gGGzbgb&#10;3EyWJK5bn74pFLzNx/c7i1VvG9GRD8axgvdxBoK4dNpwpeD7vBvNQISIrLFxTAp+KMBqOXhZYK7d&#10;nb+oO8VKpBAOOSqoY2xzKUNZk8Uwdi1x4i7OW4wJ+kpqj/cUbhs5ybKptGg4NdTY0qam8nq6WQU3&#10;44/n7lDsiuPn1ljzKNYf8U2p12G/noOI1Men+N+912l+NoW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WOkwgAAANwAAAAPAAAAAAAAAAAAAAAAAJgCAABkcnMvZG93&#10;bnJldi54bWxQSwUGAAAAAAQABAD1AAAAhwMAAAAA&#10;" filled="f" fillcolor="#99f" stroked="f" strokeweight="2pt">
                <v:textbox inset="5.04pt,2.52pt,5.04pt,2.52pt">
                  <w:txbxContent>
                    <w:p w:rsidR="00B33C9A" w:rsidRPr="00D60CEA" w:rsidRDefault="00B33C9A" w:rsidP="00B33C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4"/>
                          <w:szCs w:val="48"/>
                        </w:rPr>
                      </w:pPr>
                      <w:r w:rsidRPr="00D60CEA">
                        <w:rPr>
                          <w:rFonts w:ascii="Arial" w:hAnsi="Arial" w:cs="Arial"/>
                          <w:color w:val="000000"/>
                          <w:sz w:val="34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v:group>
            <v:shape id="AutoShape 28" o:spid="_x0000_s1099" type="#_x0000_t13" style="position:absolute;left:30708;top:15601;width:28199;height:35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5RsIA&#10;AADcAAAADwAAAGRycy9kb3ducmV2LnhtbERPTWvCQBC9F/wPywi91U091JK6BikELb2o8dLbkB2z&#10;0exszK4x7a93hYK3ebzPmWeDbURPna8dK3idJCCIS6drrhTsi/zlHYQPyBobx6Tglzxki9HTHFPt&#10;rrylfhcqEUPYp6jAhNCmUvrSkEU/cS1x5A6usxgi7CqpO7zGcNvIaZK8SYs1xwaDLX0aKk+7i1XQ&#10;54NZHb/Pxc/XRUtv/vRmWwSlnsfD8gNEoCE8xP/utY7zkxn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/lGwgAAANwAAAAPAAAAAAAAAAAAAAAAAJgCAABkcnMvZG93&#10;bnJldi54bWxQSwUGAAAAAAQABAD1AAAAhwMAAAAA&#10;" adj="11783,5162" filled="f" fillcolor="#99f">
              <v:shadow color="#00007d"/>
            </v:shape>
            <v:group id="Group 29" o:spid="_x0000_s1100" style="position:absolute;left:14605;top:20636;width:5535;height:3698" coordorigin="3470,2886" coordsize="499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AutoShape 30" o:spid="_x0000_s1101" type="#_x0000_t128" style="position:absolute;left:3470;top:2901;width:499;height:3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vssAA&#10;AADcAAAADwAAAGRycy9kb3ducmV2LnhtbERPS4vCMBC+C/sfwix403SFFa1GWReEFS++8Dw0Y1Ns&#10;Jt0kav33RhC8zcf3nOm8tbW4kg+VYwVf/QwEceF0xaWCw37ZG4EIEVlj7ZgU3CnAfPbRmWKu3Y23&#10;dN3FUqQQDjkqMDE2uZShMGQx9F1DnLiT8xZjgr6U2uMthdtaDrJsKC1WnBoMNvRrqDjvLlbB2h9p&#10;vWi/tyv9z5vBeG/oWCyU6n62PxMQkdr4Fr/cfzrNz8b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TvssAAAADcAAAADwAAAAAAAAAAAAAAAACYAgAAZHJzL2Rvd25y&#10;ZXYueG1sUEsFBgAAAAAEAAQA9QAAAIUDAAAAAA==&#10;" fillcolor="#99f" strokeweight="2pt">
                <v:fill opacity="18247f"/>
                <v:shadow color="#00007d"/>
              </v:shape>
              <v:shape id="Text Box 31" o:spid="_x0000_s1102" type="#_x0000_t202" style="position:absolute;left:3606;top:2886;width:227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IlsYA&#10;AADcAAAADwAAAGRycy9kb3ducmV2LnhtbESPQWvDMAyF74P+B6PCLmN1usMYWd1SWlrGWANt9wNE&#10;rCWmsRxsN83266fDYDeJ9/Tep8Vq9J0aKCYX2MB8VoAiroN13Bj4PO8eX0CljGyxC0wGvinBajm5&#10;W2Bpw42PNJxyoySEU4kG2pz7UutUt+QxzUJPLNpXiB6zrLHRNuJNwn2nn4riWXt0LA0t9rRpqb6c&#10;rt7A1cXDeXivdtXhY+u8+6nW+/xgzP10XL+CyjTmf/Pf9ZsV/Lngyz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HIlsYAAADcAAAADwAAAAAAAAAAAAAAAACYAgAAZHJz&#10;L2Rvd25yZXYueG1sUEsFBgAAAAAEAAQA9QAAAIsDAAAAAA==&#10;" filled="f" fillcolor="#99f" stroked="f" strokeweight="2pt">
                <v:textbox inset="5.04pt,2.52pt,5.04pt,2.52pt">
                  <w:txbxContent>
                    <w:p w:rsidR="00B33C9A" w:rsidRPr="00D60CEA" w:rsidRDefault="00B33C9A" w:rsidP="00B33C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4"/>
                          <w:szCs w:val="48"/>
                        </w:rPr>
                      </w:pPr>
                      <w:r w:rsidRPr="00D60CEA">
                        <w:rPr>
                          <w:rFonts w:ascii="Arial" w:hAnsi="Arial" w:cs="Arial"/>
                          <w:color w:val="000000"/>
                          <w:sz w:val="34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v:group>
            <v:shape id="AutoShape 32" o:spid="_x0000_s1103" type="#_x0000_t13" style="position:absolute;left:511;top:20126;width:14094;height:4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ksMEA&#10;AADcAAAADwAAAGRycy9kb3ducmV2LnhtbERP24rCMBB9X/Afwgi+rWkXFK1GEcFF2FW84uvQjG21&#10;mZQmav17Iyzs2xzOdcbTxpTiTrUrLCuIuxEI4tTqgjMFh/3icwDCeWSNpWVS8CQH00nrY4yJtg/e&#10;0n3nMxFC2CWoIPe+SqR0aU4GXddWxIE729qgD7DOpK7xEcJNKb+iqC8NFhwacqxonlN63d2Mgs1s&#10;8V0c1xdtDr+949P9DFcn9kp12s1sBMJT4//Ff+6lDvPjGN7PhAv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pZLDBAAAA3AAAAA8AAAAAAAAAAAAAAAAAmAIAAGRycy9kb3du&#10;cmV2LnhtbFBLBQYAAAAABAAEAPUAAACGAwAAAAA=&#10;" adj="11521,5712" fillcolor="#99f">
              <v:shadow color="#00007d"/>
            </v:shape>
            <v:shape id="AutoShape 33" o:spid="_x0000_s1104" type="#_x0000_t13" style="position:absolute;left:21154;top:20636;width:37753;height:40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24sIA&#10;AADcAAAADwAAAGRycy9kb3ducmV2LnhtbERPTWvCQBC9F/wPywi91Y05SBtdRS1CkF5iIl6H7JiE&#10;ZGdDdhvTf+8WCr3N433OZjeZTow0uMayguUiAkFcWt1wpaDIT2/vIJxH1thZJgU/5GC3nb1sMNH2&#10;wRmNF1+JEMIuQQW1930ipStrMugWticO3N0OBn2AQyX1gI8QbjoZR9FKGmw4NNTY07Gmsr18GwUf&#10;X+PtfD1Q/IlpXmSHfSvZtUq9zqf9GoSnyf+L/9ypDvOXMfw+Ey6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7biwgAAANwAAAAPAAAAAAAAAAAAAAAAAJgCAABkcnMvZG93&#10;bnJldi54bWxQSwUGAAAAAAQABAD1AAAAhwMAAAAA&#10;" adj="12538,5534" filled="f" fillcolor="#99f">
              <v:shadow color="#00007d"/>
            </v:shape>
            <v:group id="Group 34" o:spid="_x0000_s1105" style="position:absolute;left:3024;top:26181;width:5541;height:3692" coordorigin="3470,2886" coordsize="499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AutoShape 35" o:spid="_x0000_s1106" type="#_x0000_t128" style="position:absolute;left:3470;top:2901;width:499;height:3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W8cEA&#10;AADcAAAADwAAAGRycy9kb3ducmV2LnhtbERPTWsCMRC9C/0PYQreNKtUabdGqUJB8aJr8Txsppul&#10;m8k2ibr+eyMI3ubxPme26GwjzuRD7VjBaJiBIC6drrlS8HP4HryDCBFZY+OYFFwpwGL+0pthrt2F&#10;93QuYiVSCIccFZgY21zKUBqyGIauJU7cr/MWY4K+ktrjJYXbRo6zbCot1pwaDLa0MlT+FSerYOuP&#10;tF12k/1G//Nu/HEwdCyXSvVfu69PEJG6+BQ/3Gud5o/e4P5Muk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s1vHBAAAA3AAAAA8AAAAAAAAAAAAAAAAAmAIAAGRycy9kb3du&#10;cmV2LnhtbFBLBQYAAAAABAAEAPUAAACGAwAAAAA=&#10;" fillcolor="#99f" strokeweight="2pt">
                <v:fill opacity="18247f"/>
                <v:shadow color="#00007d"/>
              </v:shape>
              <v:shape id="Text Box 36" o:spid="_x0000_s1107" type="#_x0000_t202" style="position:absolute;left:3606;top:2886;width:227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rDsMA&#10;AADcAAAADwAAAGRycy9kb3ducmV2LnhtbERP3WrCMBS+H+wdwhl4MzRV2JBqFNlwDJkFqw9waI5t&#10;WHNSklg7n34ZDLw7H9/vWa4H24qefDCOFUwnGQjiymnDtYLTcTuegwgRWWPrmBT8UID16vFhibl2&#10;Vz5QX8ZapBAOOSpoYuxyKUPVkMUwcR1x4s7OW4wJ+lpqj9cUbls5y7JXadFwamiwo7eGqu/yYhVc&#10;jN8f+12xLfZf78aaW7H5iM9KjZ6GzQJEpCHexf/uT53mT1/g75l0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ZrDsMAAADcAAAADwAAAAAAAAAAAAAAAACYAgAAZHJzL2Rv&#10;d25yZXYueG1sUEsFBgAAAAAEAAQA9QAAAIgDAAAAAA==&#10;" filled="f" fillcolor="#99f" stroked="f" strokeweight="2pt">
                <v:textbox inset="5.04pt,2.52pt,5.04pt,2.52pt">
                  <w:txbxContent>
                    <w:p w:rsidR="00B33C9A" w:rsidRPr="00D60CEA" w:rsidRDefault="00B33C9A" w:rsidP="00B33C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34"/>
                          <w:szCs w:val="48"/>
                        </w:rPr>
                      </w:pPr>
                      <w:r w:rsidRPr="00D60CEA">
                        <w:rPr>
                          <w:rFonts w:ascii="Arial" w:hAnsi="Arial" w:cs="Arial"/>
                          <w:color w:val="000000"/>
                          <w:sz w:val="34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v:group>
            <v:shape id="AutoShape 37" o:spid="_x0000_s1108" type="#_x0000_t13" style="position:absolute;left:511;top:26181;width:3017;height:4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Nd8QA&#10;AADcAAAADwAAAGRycy9kb3ducmV2LnhtbESPzYoCMRCE78K+Q+gFL7JmVBAZjeIKyl79wcVbM2ln&#10;Bied7CRqfPuNIHjrpqrrq54tomnEjVpfW1Yw6GcgiAuray4VHPbrrwkIH5A1NpZJwYM8LOYfnRnm&#10;2t55S7ddKEUKYZ+jgioEl0vpi4oM+r51xEk729ZgSGtbSt3iPYWbRg6zbCwN1pwIFTpaVVRcdleT&#10;IOfY+/0+HekxWl6dOf1tYuk2SnU/43IKIlAMb/Pr+ken+oMxPJ9JE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MjXfEAAAA3AAAAA8AAAAAAAAAAAAAAAAAmAIAAGRycy9k&#10;b3ducmV2LnhtbFBLBQYAAAAABAAEAPUAAACJAwAAAAA=&#10;" adj="11650,5712" fillcolor="#99f">
              <v:shadow color="#00007d"/>
            </v:shape>
            <v:shape id="AutoShape 38" o:spid="_x0000_s1109" type="#_x0000_t13" style="position:absolute;left:9567;top:26232;width:49340;height:40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rusEA&#10;AADcAAAADwAAAGRycy9kb3ducmV2LnhtbERPTYvCMBC9C/6HMII3TethLdUo0mVZTwtaZdnb0Ixt&#10;sZmUJtb67zeC4G0e73PW28E0oqfO1ZYVxPMIBHFhdc2lglP+NUtAOI+ssbFMCh7kYLsZj9aYanvn&#10;A/VHX4oQwi5FBZX3bSqlKyoy6Oa2JQ7cxXYGfYBdKXWH9xBuGrmIog9psObQUGFLWUXF9XgzChL8&#10;+cvOhyRrvvPdEH/+9nuZX5SaTobdCoSnwb/FL/deh/nxEp7Ph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YK7rBAAAA3AAAAA8AAAAAAAAAAAAAAAAAmAIAAGRycy9kb3du&#10;cmV2LnhtbFBLBQYAAAAABAAEAPUAAACGAwAAAAA=&#10;" adj="13041,5891" filled="f" fillcolor="#99f">
              <v:shadow color="#00007d"/>
            </v:shape>
            <v:line id="Line 39" o:spid="_x0000_s1110" style="position:absolute;flip:x;visibility:visible" from="46325,9053" to="58398,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0ZXMUAAADcAAAADwAAAGRycy9kb3ducmV2LnhtbESP0WrDMAxF3wf7B6NC31ano4w1q1u6&#10;scKgMFjbD9BiNQ6J5WB7Sfr308NgbxL36t6jzW7ynRoopiawgeWiAEVcBdtwbeByPjw8g0oZ2WIX&#10;mAzcKMFue3+3wdKGkb9oOOVaSQinEg24nPtS61Q58pgWoScW7RqixyxrrLWNOEq47/RjUTxpjw1L&#10;g8Oe3hxV7enHGyja1/pwdMPxc/x+b9arm44tXY2Zz6b9C6hMU/43/11/WMFfCq08IxPo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0ZXMUAAADcAAAADwAAAAAAAAAA&#10;AAAAAAChAgAAZHJzL2Rvd25yZXYueG1sUEsFBgAAAAAEAAQA+QAAAJMDAAAAAA==&#10;">
              <v:stroke endarrow="block"/>
              <v:shadow color="#00007d"/>
            </v:line>
            <v:line id="Line 40" o:spid="_x0000_s1111" style="position:absolute;flip:x;visibility:visible" from="1003,9053" to="41785,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2FucIAAADcAAAADwAAAGRycy9kb3ducmV2LnhtbERP22rCQBB9F/yHZYS+1U0URKNrKEJL&#10;L1Sp1fcxO02C2dmwu8b077tCwbc5nOus8t40oiPna8sK0nECgriwuuZSweH7+XEOwgdkjY1lUvBL&#10;HvL1cLDCTNsrf1G3D6WIIewzVFCF0GZS+qIig35sW+LI/VhnMEToSqkdXmO4aeQkSWbSYM2xocKW&#10;NhUV5/3FKJh2x9PL1OzePxy9dZN+S/ZzdlHqYdQ/LUEE6sNd/O9+1XF+uoDbM/EC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2FucIAAADcAAAADwAAAAAAAAAAAAAA&#10;AAChAgAAZHJzL2Rvd25yZXYueG1sUEsFBgAAAAAEAAQA+QAAAJADAAAAAA==&#10;">
              <v:stroke dashstyle="dash" endarrow="block"/>
              <v:shadow color="#00007d"/>
            </v:line>
            <v:line id="Line 41" o:spid="_x0000_s1112" style="position:absolute;flip:x;visibility:visible" from="511,25166" to="15612,2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36wsIAAADcAAAADwAAAGRycy9kb3ducmV2LnhtbERP22rCQBB9L/gPywi+1Y0KoURXEcFS&#10;FVvq5X3MjkkwOxt215j+fVco9G0O5zqzRWdq0ZLzlWUFo2ECgji3uuJCwem4fn0D4QOyxtoyKfgh&#10;D4t572WGmbYP/qb2EAoRQ9hnqKAMocmk9HlJBv3QNsSRu1pnMEToCqkdPmK4qeU4SVJpsOLYUGJD&#10;q5Ly2+FuFEza8+V9Yr62O0ebdtx9kt2nd6UG/W45BRGoC//iP/eHjvPTETyfiRfI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36wsIAAADcAAAADwAAAAAAAAAAAAAA&#10;AAChAgAAZHJzL2Rvd25yZXYueG1sUEsFBgAAAAAEAAQA+QAAAJADAAAAAA==&#10;">
              <v:stroke dashstyle="dash" endarrow="block"/>
              <v:shadow color="#00007d"/>
            </v:line>
            <v:line id="Line 42" o:spid="_x0000_s1113" style="position:absolute;flip:x;visibility:visible" from="7552,31203" to="58907,3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Ndy8EAAADcAAAADwAAAGRycy9kb3ducmV2LnhtbERP3WrCMBS+H/gO4QjezXQiMjujTFEY&#10;CIOpD3DWHJvS5qQksa1vvwjC7s7H93tWm8E2oiMfKscK3qYZCOLC6YpLBZfz4fUdRIjIGhvHpOBO&#10;ATbr0csKc+16/qHuFEuRQjjkqMDE2OZShsKQxTB1LXHirs5bjAn6UmqPfQq3jZxl2UJarDg1GGxp&#10;Z6ioTzerIKu35eFouuN3/7uvlvO79DVdlZqMh88PEJGG+C9+ur90mr+YweOZdIF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E13LwQAAANwAAAAPAAAAAAAAAAAAAAAA&#10;AKECAABkcnMvZG93bnJldi54bWxQSwUGAAAAAAQABAD5AAAAjwMAAAAA&#10;">
              <v:stroke endarrow="block"/>
              <v:shadow color="#00007d"/>
            </v:line>
            <v:line id="Line 43" o:spid="_x0000_s1114" style="position:absolute;flip:x;visibility:visible" from="7,31203" to="4535,3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PBLsIAAADcAAAADwAAAGRycy9kb3ducmV2LnhtbERP32vCMBB+F/Y/hBvsTdNZKFKNMgYT&#10;tzFlnb6fza0tay4libX+92Yg+HYf389brAbTip6cbywreJ4kIIhLqxuuFOx/3sYzED4ga2wtk4IL&#10;eVgtH0YLzLU98zf1RahEDGGfo4I6hC6X0pc1GfQT2xFH7tc6gyFCV0nt8BzDTSunSZJJgw3Hhho7&#10;eq2p/CtORkHaH47r1Ow+Ph2999NhS/YrOyn19Di8zEEEGsJdfHNvdJyfpfD/TLxAL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PBLsIAAADcAAAADwAAAAAAAAAAAAAA&#10;AAChAgAAZHJzL2Rvd25yZXYueG1sUEsFBgAAAAAEAAQA+QAAAJADAAAAAA==&#10;">
              <v:stroke dashstyle="dash" endarrow="block"/>
              <v:shadow color="#00007d"/>
            </v:line>
            <v:shape id="WordArt 44" o:spid="_x0000_s1115" type="#_x0000_t202" style="position:absolute;left:6839;top:10223;width:18764;height:6172;rotation:-173233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++zsAA&#10;AADcAAAADwAAAGRycy9kb3ducmV2LnhtbERPS4vCMBC+C/6HMII3TRQt0jWKiIogLPg47HFIZtuy&#10;zaQ0Ueu/NwsLe5uP7znLdedq8aA2VJ41TMYKBLHxtuJCw+26Hy1AhIhssfZMGl4UYL3q95aYW//k&#10;Mz0usRAphEOOGsoYm1zKYEpyGMa+IU7ct28dxgTbQtoWnync1XKqVCYdVpwaSmxoW5L5udydhtPB&#10;zHeVsUoZt/26ne1n5Iy0Hg66zQeISF38F/+5jzbNz2bw+0y6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++zsAAAADcAAAADwAAAAAAAAAAAAAAAACYAgAAZHJzL2Rvd25y&#10;ZXYueG1sUEsFBgAAAAAEAAQA9QAAAIUDAAAAAA==&#10;" filled="f" stroked="f">
              <o:lock v:ext="edit" shapetype="t"/>
              <v:textbox style="mso-fit-shape-to-text:t">
                <w:txbxContent>
                  <w:p w:rsidR="00B33C9A" w:rsidRDefault="00B33C9A" w:rsidP="00B33C9A">
                    <w:pPr>
                      <w:pStyle w:val="aa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pacing w:val="72"/>
                        <w:sz w:val="36"/>
                        <w:szCs w:val="36"/>
                      </w:rPr>
                      <w:t>Зависимый спрос</w:t>
                    </w:r>
                  </w:p>
                </w:txbxContent>
              </v:textbox>
            </v:shape>
            <v:shape id="WordArt 45" o:spid="_x0000_s1116" type="#_x0000_t202" style="position:absolute;left:28908;top:17299;width:19895;height:5588;rotation:-17167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AQ8EA&#10;AADcAAAADwAAAGRycy9kb3ducmV2LnhtbERPTYvCMBC9L/gfwgje1nSFinRNZSkIIh607mVvQzPb&#10;ljaT0sRa/fVGELzN433OejOaVgzUu9qygq95BIK4sLrmUsHvefu5AuE8ssbWMim4kYNNOvlYY6Lt&#10;lU805L4UIYRdggoq77tESldUZNDNbUccuH/bG/QB9qXUPV5DuGnlIoqW0mDNoaHCjrKKiia/GAW6&#10;ye9ufyzvmfkbTqY9ZHF8yZSaTcefbxCeRv8Wv9w7HeYvY3g+Ey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0AEPBAAAA3AAAAA8AAAAAAAAAAAAAAAAAmAIAAGRycy9kb3du&#10;cmV2LnhtbFBLBQYAAAAABAAEAPUAAACGAwAAAAA=&#10;" filled="f" stroked="f">
              <o:lock v:ext="edit" shapetype="t"/>
              <v:textbox style="mso-fit-shape-to-text:t">
                <w:txbxContent>
                  <w:p w:rsidR="00B33C9A" w:rsidRPr="00CE61CC" w:rsidRDefault="00B33C9A" w:rsidP="00B33C9A">
                    <w:pPr>
                      <w:pStyle w:val="aa"/>
                      <w:spacing w:before="0" w:beforeAutospacing="0" w:after="0" w:afterAutospacing="0"/>
                      <w:jc w:val="center"/>
                      <w:rPr>
                        <w:sz w:val="32"/>
                        <w:szCs w:val="32"/>
                      </w:rPr>
                    </w:pPr>
                    <w:r w:rsidRPr="00CE61CC">
                      <w:rPr>
                        <w:rFonts w:ascii="Arial" w:hAnsi="Arial" w:cs="Arial"/>
                        <w:color w:val="000000"/>
                        <w:spacing w:val="72"/>
                        <w:sz w:val="32"/>
                        <w:szCs w:val="32"/>
                      </w:rPr>
                      <w:t>Независимый спрос</w:t>
                    </w:r>
                  </w:p>
                </w:txbxContent>
              </v:textbox>
            </v:shape>
            <w10:wrap type="square" anchorx="page"/>
          </v:group>
        </w:pict>
      </w:r>
    </w:p>
    <w:p w:rsidR="00B33C9A" w:rsidRDefault="00B33C9A" w:rsidP="00B33C9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7A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E0F4F">
        <w:rPr>
          <w:rFonts w:ascii="Times New Roman" w:hAnsi="Times New Roman" w:cs="Times New Roman"/>
          <w:sz w:val="28"/>
          <w:szCs w:val="28"/>
        </w:rPr>
        <w:t>3.1</w:t>
      </w:r>
      <w:r w:rsidRPr="004137A8">
        <w:rPr>
          <w:rFonts w:ascii="Times New Roman" w:hAnsi="Times New Roman" w:cs="Times New Roman"/>
          <w:sz w:val="28"/>
          <w:szCs w:val="28"/>
        </w:rPr>
        <w:t xml:space="preserve"> - Пять возможных положений пункта, разделяющего зависимый и независимый спрос</w:t>
      </w:r>
    </w:p>
    <w:p w:rsidR="00B33C9A" w:rsidRDefault="00B33C9A" w:rsidP="00B33C9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3C9A" w:rsidRDefault="00B33C9A" w:rsidP="00B33C9A">
      <w:pPr>
        <w:pStyle w:val="ae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для </w:t>
      </w:r>
      <w:r>
        <w:rPr>
          <w:rStyle w:val="FontStyle12"/>
          <w:sz w:val="28"/>
          <w:szCs w:val="28"/>
        </w:rPr>
        <w:t xml:space="preserve">ОАО «Нафтан» характерно положение 2 пункта, разделяющего зависимый и независимый спрос, так как </w:t>
      </w:r>
      <w:r>
        <w:rPr>
          <w:rFonts w:ascii="Times New Roman" w:hAnsi="Times New Roman"/>
          <w:sz w:val="28"/>
          <w:szCs w:val="28"/>
        </w:rPr>
        <w:t xml:space="preserve">запасы находятся </w:t>
      </w:r>
      <w:r w:rsidRPr="00B2596E">
        <w:rPr>
          <w:rFonts w:ascii="Times New Roman" w:hAnsi="Times New Roman"/>
          <w:sz w:val="28"/>
          <w:szCs w:val="28"/>
        </w:rPr>
        <w:t>на центральном оптовом складе. Это позволяет сократить запасы на складирование и транспортировку по сравнению с первым</w:t>
      </w:r>
      <w:r>
        <w:rPr>
          <w:rFonts w:ascii="Times New Roman" w:hAnsi="Times New Roman"/>
          <w:sz w:val="28"/>
          <w:szCs w:val="28"/>
        </w:rPr>
        <w:t xml:space="preserve"> положением разделяющего пункта, однако одновременно увеличивается время на доставку и, соответственно снижается уровень обслуживания клиентов.</w:t>
      </w:r>
    </w:p>
    <w:p w:rsidR="00AF2355" w:rsidRPr="006B3DEC" w:rsidRDefault="006B3DEC" w:rsidP="006B3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0B51">
        <w:rPr>
          <w:rFonts w:ascii="Times New Roman" w:hAnsi="Times New Roman" w:cs="Times New Roman"/>
          <w:sz w:val="28"/>
          <w:szCs w:val="28"/>
        </w:rPr>
        <w:t xml:space="preserve">Таким образом, для ОАО «Нафтан» наиболее приемлемой является концепция </w:t>
      </w:r>
      <w:r w:rsidRPr="00BB49D7">
        <w:rPr>
          <w:rFonts w:ascii="Times New Roman" w:hAnsi="Times New Roman" w:cs="Times New Roman"/>
          <w:b/>
          <w:sz w:val="28"/>
          <w:szCs w:val="28"/>
        </w:rPr>
        <w:t>оптимизации запасов</w:t>
      </w:r>
      <w:r w:rsidRPr="00FD0B51">
        <w:rPr>
          <w:rFonts w:ascii="Times New Roman" w:hAnsi="Times New Roman" w:cs="Times New Roman"/>
          <w:sz w:val="28"/>
          <w:szCs w:val="28"/>
        </w:rPr>
        <w:t xml:space="preserve">, которая позволит найти оптимальный уровень запасов при минимальных затратах на его содержание, а также </w:t>
      </w:r>
      <w:r>
        <w:rPr>
          <w:rFonts w:ascii="Times New Roman" w:hAnsi="Times New Roman" w:cs="Times New Roman"/>
          <w:sz w:val="28"/>
          <w:szCs w:val="28"/>
        </w:rPr>
        <w:t>улучшит качество обслуживания потребителей, приведет к повышению прибыли предприятия и снижению совокупных затрат.</w:t>
      </w:r>
      <w:r w:rsidR="00AF2355" w:rsidRPr="006B3DEC">
        <w:rPr>
          <w:rFonts w:ascii="Times New Roman" w:hAnsi="Times New Roman" w:cs="Times New Roman"/>
          <w:sz w:val="28"/>
          <w:szCs w:val="28"/>
        </w:rPr>
        <w:t>Концепция максимизации неприемлема для данного предприятия, так как нет необходимости в содержании больших запасов, при этом увеличивая складские площади и соответственно затраты на их содержание, вследствие усложняется процесс управления запасами. И высокий уровень запасов оправдан, если неизвестен уровень потребления. Также предприятие не находится в стадии принятия концепции минимизации запасов.</w:t>
      </w:r>
    </w:p>
    <w:p w:rsidR="00AF2355" w:rsidRDefault="00AF2355" w:rsidP="00AF2355">
      <w:pPr>
        <w:pStyle w:val="ab"/>
        <w:ind w:firstLine="851"/>
        <w:jc w:val="both"/>
        <w:rPr>
          <w:szCs w:val="20"/>
        </w:rPr>
      </w:pPr>
      <w:r w:rsidRPr="00E061E1">
        <w:rPr>
          <w:szCs w:val="20"/>
        </w:rPr>
        <w:t xml:space="preserve">В целях оптимизации уровня запасов предприятия необходима организация и налаживание оперативного контроля за фактическим состоянием запасов. Полученные результаты должны рассматриваться в динамике на предмет выявления сложившихся в них положительных или негативных тенденций, что подразумевает оценку изменений суммарного уровня излишних запасов в денежном выражении в конце отчетного периода по сравнению с предыдущим, а также числа дефицитных позиций, по которым не были своевременно оформлены заявки на очередные поставки. </w:t>
      </w:r>
      <w:r w:rsidRPr="00E061E1">
        <w:rPr>
          <w:szCs w:val="20"/>
        </w:rPr>
        <w:lastRenderedPageBreak/>
        <w:t>Такой контроль подразумевает также оценку работы исполнителей структурных подразделений, ответственных за проведение закупок, а именно – выявление сотрудников, обеспечивших как наличие положительных, так и негативных тенденций, поскольку именно от менеджеров среднего звена во многом зависят поиск, выбор надежных поставщиков и организация надежных взаимоотношений с ними. Отсутствие положительных тенденций в течение длительного периода свидетельствует о низком уровне управления производственными запасами.</w:t>
      </w:r>
    </w:p>
    <w:p w:rsidR="00B33C9A" w:rsidRDefault="00B33C9A" w:rsidP="00B33C9A">
      <w:pPr>
        <w:pStyle w:val="ab"/>
        <w:ind w:firstLine="851"/>
        <w:jc w:val="both"/>
        <w:rPr>
          <w:color w:val="000000"/>
          <w:szCs w:val="28"/>
        </w:rPr>
      </w:pPr>
    </w:p>
    <w:sectPr w:rsidR="00B33C9A" w:rsidSect="00C45D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A9B" w:rsidRDefault="00F44A9B" w:rsidP="00C45DFA">
      <w:pPr>
        <w:spacing w:after="0" w:line="240" w:lineRule="auto"/>
      </w:pPr>
      <w:r>
        <w:separator/>
      </w:r>
    </w:p>
  </w:endnote>
  <w:endnote w:type="continuationSeparator" w:id="1">
    <w:p w:rsidR="00F44A9B" w:rsidRDefault="00F44A9B" w:rsidP="00C4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A9B" w:rsidRDefault="00F44A9B" w:rsidP="00C45DFA">
      <w:pPr>
        <w:spacing w:after="0" w:line="240" w:lineRule="auto"/>
      </w:pPr>
      <w:r>
        <w:separator/>
      </w:r>
    </w:p>
  </w:footnote>
  <w:footnote w:type="continuationSeparator" w:id="1">
    <w:p w:rsidR="00F44A9B" w:rsidRDefault="00F44A9B" w:rsidP="00C4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367223"/>
      <w:docPartObj>
        <w:docPartGallery w:val="Page Numbers (Top of Page)"/>
        <w:docPartUnique/>
      </w:docPartObj>
    </w:sdtPr>
    <w:sdtContent>
      <w:p w:rsidR="00B33C9A" w:rsidRDefault="009B438D">
        <w:pPr>
          <w:pStyle w:val="a3"/>
          <w:jc w:val="center"/>
        </w:pPr>
        <w:r>
          <w:fldChar w:fldCharType="begin"/>
        </w:r>
        <w:r w:rsidR="00B33C9A">
          <w:instrText>PAGE   \* MERGEFORMAT</w:instrText>
        </w:r>
        <w:r>
          <w:fldChar w:fldCharType="separate"/>
        </w:r>
        <w:r w:rsidR="00BB49D7">
          <w:rPr>
            <w:noProof/>
          </w:rPr>
          <w:t>3</w:t>
        </w:r>
        <w:r>
          <w:fldChar w:fldCharType="end"/>
        </w:r>
      </w:p>
    </w:sdtContent>
  </w:sdt>
  <w:p w:rsidR="00B33C9A" w:rsidRDefault="00B33C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250"/>
    <w:multiLevelType w:val="hybridMultilevel"/>
    <w:tmpl w:val="7842E8C4"/>
    <w:lvl w:ilvl="0" w:tplc="57EA3D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9C1"/>
    <w:rsid w:val="00020A4C"/>
    <w:rsid w:val="00412CE7"/>
    <w:rsid w:val="004E0F4F"/>
    <w:rsid w:val="006B3DEC"/>
    <w:rsid w:val="007469C1"/>
    <w:rsid w:val="007A0E1B"/>
    <w:rsid w:val="00891CF1"/>
    <w:rsid w:val="009B438D"/>
    <w:rsid w:val="00AF2355"/>
    <w:rsid w:val="00B33C9A"/>
    <w:rsid w:val="00BB49D7"/>
    <w:rsid w:val="00BF0A6A"/>
    <w:rsid w:val="00C45DFA"/>
    <w:rsid w:val="00CD5528"/>
    <w:rsid w:val="00F16B13"/>
    <w:rsid w:val="00F44A9B"/>
    <w:rsid w:val="00FD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DF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4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DFA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C45DFA"/>
    <w:rPr>
      <w:b/>
      <w:bCs/>
    </w:rPr>
  </w:style>
  <w:style w:type="paragraph" w:styleId="a8">
    <w:name w:val="Plain Text"/>
    <w:basedOn w:val="a"/>
    <w:link w:val="a9"/>
    <w:rsid w:val="00C45D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45D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C4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7A0E1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7A0E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D5528"/>
    <w:pPr>
      <w:ind w:left="720"/>
      <w:contextualSpacing/>
    </w:pPr>
  </w:style>
  <w:style w:type="character" w:customStyle="1" w:styleId="apple-converted-space">
    <w:name w:val="apple-converted-space"/>
    <w:basedOn w:val="a0"/>
    <w:rsid w:val="00CD5528"/>
  </w:style>
  <w:style w:type="character" w:customStyle="1" w:styleId="spelle">
    <w:name w:val="spelle"/>
    <w:basedOn w:val="a0"/>
    <w:rsid w:val="00CD5528"/>
    <w:rPr>
      <w:rFonts w:ascii="Times New Roman" w:hAnsi="Times New Roman" w:cs="Times New Roman" w:hint="default"/>
    </w:rPr>
  </w:style>
  <w:style w:type="character" w:customStyle="1" w:styleId="FontStyle12">
    <w:name w:val="Font Style12"/>
    <w:basedOn w:val="a0"/>
    <w:rsid w:val="00CD5528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CD552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D5528"/>
    <w:rPr>
      <w:rFonts w:eastAsiaTheme="minorEastAsia"/>
      <w:lang w:eastAsia="ru-RU"/>
    </w:rPr>
  </w:style>
  <w:style w:type="paragraph" w:customStyle="1" w:styleId="FR1">
    <w:name w:val="FR1"/>
    <w:rsid w:val="00CD5528"/>
    <w:pPr>
      <w:widowControl w:val="0"/>
      <w:spacing w:before="4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B33C9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B33C9A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B33C9A"/>
    <w:rPr>
      <w:rFonts w:ascii="Times New Roman" w:hAnsi="Times New Roman" w:cs="Times New Roman" w:hint="default"/>
      <w:sz w:val="26"/>
      <w:szCs w:val="26"/>
    </w:rPr>
  </w:style>
  <w:style w:type="paragraph" w:styleId="af0">
    <w:name w:val="No Spacing"/>
    <w:uiPriority w:val="1"/>
    <w:qFormat/>
    <w:rsid w:val="00B33C9A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B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B49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 Дадашова</dc:creator>
  <cp:keywords/>
  <dc:description/>
  <cp:lastModifiedBy>asus</cp:lastModifiedBy>
  <cp:revision>4</cp:revision>
  <dcterms:created xsi:type="dcterms:W3CDTF">2016-10-24T18:36:00Z</dcterms:created>
  <dcterms:modified xsi:type="dcterms:W3CDTF">2018-02-20T18:33:00Z</dcterms:modified>
</cp:coreProperties>
</file>