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46" w:rsidRPr="00BE28A5" w:rsidRDefault="00B71D46" w:rsidP="00B71D46">
      <w:pPr>
        <w:tabs>
          <w:tab w:val="center" w:leader="dot" w:pos="9072"/>
        </w:tabs>
        <w:spacing w:line="264" w:lineRule="auto"/>
        <w:rPr>
          <w:bCs/>
        </w:rPr>
      </w:pPr>
      <w:r w:rsidRPr="00BE28A5">
        <w:rPr>
          <w:bCs/>
          <w:lang w:val="be-BY"/>
        </w:rPr>
        <w:t>Д</w:t>
      </w:r>
      <w:proofErr w:type="spellStart"/>
      <w:r w:rsidRPr="00BE28A5">
        <w:rPr>
          <w:bCs/>
        </w:rPr>
        <w:t>исциплина</w:t>
      </w:r>
      <w:proofErr w:type="spellEnd"/>
      <w:r w:rsidRPr="00BE28A5">
        <w:rPr>
          <w:bCs/>
        </w:rPr>
        <w:t>: Основы энергосбережения</w:t>
      </w:r>
      <w:r w:rsidR="00BE28A5" w:rsidRPr="00BE28A5">
        <w:rPr>
          <w:bCs/>
        </w:rPr>
        <w:t xml:space="preserve"> (Васюков Александр Всеволодович).</w:t>
      </w:r>
    </w:p>
    <w:p w:rsidR="00B71D46" w:rsidRDefault="00B71D46" w:rsidP="00B71D46">
      <w:pPr>
        <w:tabs>
          <w:tab w:val="center" w:leader="dot" w:pos="9072"/>
        </w:tabs>
        <w:spacing w:line="264" w:lineRule="auto"/>
        <w:rPr>
          <w:b/>
          <w:bCs/>
        </w:rPr>
      </w:pPr>
    </w:p>
    <w:p w:rsidR="004F0E63" w:rsidRPr="00622DC2" w:rsidRDefault="00132E19" w:rsidP="00B71D46">
      <w:pPr>
        <w:tabs>
          <w:tab w:val="center" w:leader="dot" w:pos="9072"/>
        </w:tabs>
        <w:spacing w:line="264" w:lineRule="auto"/>
        <w:jc w:val="center"/>
        <w:rPr>
          <w:sz w:val="28"/>
          <w:szCs w:val="28"/>
        </w:rPr>
      </w:pPr>
      <w:r w:rsidRPr="00132E19">
        <w:rPr>
          <w:noProof/>
        </w:rPr>
        <w:pict>
          <v:line id="_x0000_s1026" style="position:absolute;left:0;text-align:left;z-index:251657216;mso-position-horizontal-relative:margin" from="528.25pt,705.1pt" to="528.25pt,750pt" o:allowincell="f" strokeweight=".7pt">
            <w10:wrap anchorx="margin"/>
            <w10:anchorlock/>
          </v:line>
        </w:pict>
      </w:r>
      <w:r w:rsidRPr="00132E19">
        <w:rPr>
          <w:noProof/>
        </w:rPr>
        <w:pict>
          <v:line id="_x0000_s1027" style="position:absolute;left:0;text-align:left;z-index:251658240;mso-position-horizontal-relative:margin" from="528.95pt,513.85pt" to="528.95pt,814.35pt" o:allowincell="f" strokeweight=".95pt">
            <w10:wrap anchorx="margin"/>
            <w10:anchorlock/>
          </v:line>
        </w:pict>
      </w:r>
      <w:r w:rsidR="004F0E63" w:rsidRPr="00622DC2">
        <w:rPr>
          <w:spacing w:val="-18"/>
          <w:sz w:val="28"/>
          <w:szCs w:val="28"/>
        </w:rPr>
        <w:t>РЕЙТИНГОВАЯ СИСТЕМА КОНТРОЛЯ</w:t>
      </w:r>
    </w:p>
    <w:p w:rsidR="004F0E63" w:rsidRPr="00622DC2" w:rsidRDefault="004F0E63" w:rsidP="004F0E63">
      <w:pPr>
        <w:shd w:val="clear" w:color="auto" w:fill="FFFFFF"/>
        <w:spacing w:line="264" w:lineRule="auto"/>
        <w:ind w:firstLine="709"/>
        <w:jc w:val="both"/>
        <w:rPr>
          <w:spacing w:val="-6"/>
          <w:sz w:val="28"/>
          <w:szCs w:val="28"/>
        </w:rPr>
      </w:pPr>
    </w:p>
    <w:p w:rsidR="004F0E63" w:rsidRPr="00622DC2" w:rsidRDefault="004F0E63" w:rsidP="004F0E63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622DC2">
        <w:rPr>
          <w:spacing w:val="-6"/>
          <w:sz w:val="28"/>
          <w:szCs w:val="28"/>
        </w:rPr>
        <w:t xml:space="preserve">Для оценки успешности обучения студентов дисциплине «Основы </w:t>
      </w:r>
      <w:r w:rsidRPr="00622DC2">
        <w:rPr>
          <w:spacing w:val="-5"/>
          <w:sz w:val="28"/>
          <w:szCs w:val="28"/>
        </w:rPr>
        <w:t>энергосбережения» используется рейтинговая система контроля в соот</w:t>
      </w:r>
      <w:r w:rsidRPr="00622DC2">
        <w:rPr>
          <w:sz w:val="28"/>
          <w:szCs w:val="28"/>
        </w:rPr>
        <w:t xml:space="preserve">ветствии с «Положением о рейтинговой системе контроля успешности </w:t>
      </w:r>
      <w:r w:rsidRPr="00622DC2">
        <w:rPr>
          <w:spacing w:val="-5"/>
          <w:sz w:val="28"/>
          <w:szCs w:val="28"/>
        </w:rPr>
        <w:t xml:space="preserve">обучения студентов в Полоцком государственном университете» (автор </w:t>
      </w:r>
      <w:r w:rsidRPr="00622DC2">
        <w:rPr>
          <w:sz w:val="28"/>
          <w:szCs w:val="28"/>
        </w:rPr>
        <w:t xml:space="preserve">Л.С. </w:t>
      </w:r>
      <w:proofErr w:type="spellStart"/>
      <w:r w:rsidRPr="00622DC2">
        <w:rPr>
          <w:sz w:val="28"/>
          <w:szCs w:val="28"/>
        </w:rPr>
        <w:t>Турищев</w:t>
      </w:r>
      <w:proofErr w:type="spellEnd"/>
      <w:r w:rsidRPr="00622DC2">
        <w:rPr>
          <w:sz w:val="28"/>
          <w:szCs w:val="28"/>
        </w:rPr>
        <w:t>).</w:t>
      </w:r>
    </w:p>
    <w:p w:rsidR="004F0E63" w:rsidRPr="00622DC2" w:rsidRDefault="004F0E63" w:rsidP="004F0E63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622DC2">
        <w:rPr>
          <w:sz w:val="28"/>
          <w:szCs w:val="28"/>
        </w:rPr>
        <w:t>В соответствии с системой рейтингового контроля, успешность обучения складывается из семестровой и итоговой составляющих.</w:t>
      </w:r>
      <w:proofErr w:type="gramEnd"/>
      <w:r w:rsidRPr="00622DC2">
        <w:rPr>
          <w:sz w:val="28"/>
          <w:szCs w:val="28"/>
        </w:rPr>
        <w:t xml:space="preserve"> Семестровая составляющая включает в себя:</w:t>
      </w:r>
    </w:p>
    <w:p w:rsidR="004F0E63" w:rsidRPr="00622DC2" w:rsidRDefault="004F0E63" w:rsidP="004F0E63">
      <w:pPr>
        <w:numPr>
          <w:ilvl w:val="0"/>
          <w:numId w:val="1"/>
        </w:numPr>
        <w:shd w:val="clear" w:color="auto" w:fill="FFFFFF"/>
        <w:tabs>
          <w:tab w:val="clear" w:pos="1285"/>
          <w:tab w:val="num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622DC2">
        <w:rPr>
          <w:spacing w:val="-13"/>
          <w:sz w:val="28"/>
          <w:szCs w:val="28"/>
        </w:rPr>
        <w:t>отношение студента к изучаемой дисциплине (отсутствие пропус</w:t>
      </w:r>
      <w:r w:rsidRPr="00622DC2">
        <w:rPr>
          <w:spacing w:val="-12"/>
          <w:sz w:val="28"/>
          <w:szCs w:val="28"/>
        </w:rPr>
        <w:t>ков лекционных занятий без уважительных причин, активная работа на занятиях). Добросовестное отношение студента оценивается в 100 баллов;</w:t>
      </w:r>
    </w:p>
    <w:p w:rsidR="004F0E63" w:rsidRPr="00622DC2" w:rsidRDefault="004F0E63" w:rsidP="004F0E63">
      <w:pPr>
        <w:numPr>
          <w:ilvl w:val="0"/>
          <w:numId w:val="1"/>
        </w:numPr>
        <w:shd w:val="clear" w:color="auto" w:fill="FFFFFF"/>
        <w:tabs>
          <w:tab w:val="clear" w:pos="1285"/>
          <w:tab w:val="num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622DC2">
        <w:rPr>
          <w:spacing w:val="-8"/>
          <w:sz w:val="28"/>
          <w:szCs w:val="28"/>
        </w:rPr>
        <w:t xml:space="preserve">результаты трех письменных контрольных работ. Наивысшая оценка по </w:t>
      </w:r>
      <w:r w:rsidRPr="00622DC2">
        <w:rPr>
          <w:spacing w:val="-9"/>
          <w:sz w:val="28"/>
          <w:szCs w:val="28"/>
        </w:rPr>
        <w:t>контрольной работе составляет 300 балов. Выполнение кон</w:t>
      </w:r>
      <w:r w:rsidRPr="00622DC2">
        <w:rPr>
          <w:spacing w:val="-10"/>
          <w:sz w:val="28"/>
          <w:szCs w:val="28"/>
        </w:rPr>
        <w:t xml:space="preserve">трольной работы считается успешным, если студент ответил </w:t>
      </w:r>
      <w:proofErr w:type="gramStart"/>
      <w:r w:rsidRPr="00622DC2">
        <w:rPr>
          <w:spacing w:val="-10"/>
          <w:sz w:val="28"/>
          <w:szCs w:val="28"/>
        </w:rPr>
        <w:t>верно</w:t>
      </w:r>
      <w:proofErr w:type="gramEnd"/>
      <w:r w:rsidRPr="00622DC2">
        <w:rPr>
          <w:spacing w:val="-10"/>
          <w:sz w:val="28"/>
          <w:szCs w:val="28"/>
        </w:rPr>
        <w:t xml:space="preserve"> на 70 </w:t>
      </w:r>
      <w:r w:rsidRPr="00622DC2">
        <w:rPr>
          <w:sz w:val="28"/>
          <w:szCs w:val="28"/>
        </w:rPr>
        <w:t>и более % вопросов;</w:t>
      </w:r>
    </w:p>
    <w:p w:rsidR="004F0E63" w:rsidRPr="00622DC2" w:rsidRDefault="004F0E63" w:rsidP="004F0E63">
      <w:pPr>
        <w:numPr>
          <w:ilvl w:val="0"/>
          <w:numId w:val="1"/>
        </w:numPr>
        <w:tabs>
          <w:tab w:val="clear" w:pos="1285"/>
          <w:tab w:val="num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622DC2">
        <w:rPr>
          <w:sz w:val="28"/>
          <w:szCs w:val="28"/>
        </w:rPr>
        <w:t xml:space="preserve">активное участие в энергетическом </w:t>
      </w:r>
      <w:r w:rsidRPr="00622DC2">
        <w:rPr>
          <w:b/>
          <w:bCs/>
          <w:sz w:val="28"/>
          <w:szCs w:val="28"/>
        </w:rPr>
        <w:t>аудите с энергосбережением</w:t>
      </w:r>
      <w:r w:rsidRPr="00622DC2">
        <w:rPr>
          <w:b/>
          <w:bCs/>
          <w:color w:val="003300"/>
          <w:sz w:val="28"/>
          <w:szCs w:val="28"/>
        </w:rPr>
        <w:t xml:space="preserve"> </w:t>
      </w:r>
      <w:r w:rsidRPr="00622DC2">
        <w:rPr>
          <w:b/>
          <w:bCs/>
          <w:sz w:val="28"/>
          <w:szCs w:val="28"/>
        </w:rPr>
        <w:t xml:space="preserve">(в режиме «Деловая игра»). </w:t>
      </w:r>
      <w:r w:rsidRPr="00622DC2">
        <w:rPr>
          <w:sz w:val="28"/>
          <w:szCs w:val="28"/>
        </w:rPr>
        <w:t>По результатам проведения аудита с энергосбережением (в режиме «Деловая игра») может быть выставлен зачет студентам, успешно справившимися с учебной программой предмета «Основы энергосбережения».</w:t>
      </w:r>
      <w:r w:rsidRPr="00622DC2">
        <w:rPr>
          <w:spacing w:val="-8"/>
          <w:sz w:val="28"/>
          <w:szCs w:val="28"/>
        </w:rPr>
        <w:t xml:space="preserve"> Наивысшая оценка </w:t>
      </w:r>
      <w:r w:rsidRPr="00622DC2">
        <w:rPr>
          <w:sz w:val="28"/>
          <w:szCs w:val="28"/>
        </w:rPr>
        <w:t>аудита</w:t>
      </w:r>
      <w:r w:rsidRPr="00622DC2">
        <w:rPr>
          <w:color w:val="003300"/>
          <w:sz w:val="28"/>
          <w:szCs w:val="28"/>
        </w:rPr>
        <w:t xml:space="preserve"> </w:t>
      </w:r>
      <w:r w:rsidRPr="00622DC2">
        <w:rPr>
          <w:sz w:val="28"/>
          <w:szCs w:val="28"/>
        </w:rPr>
        <w:t xml:space="preserve">с энергосбережением </w:t>
      </w:r>
      <w:r w:rsidRPr="00622DC2">
        <w:rPr>
          <w:spacing w:val="-9"/>
          <w:sz w:val="28"/>
          <w:szCs w:val="28"/>
        </w:rPr>
        <w:t>составляет 600 балов.</w:t>
      </w:r>
    </w:p>
    <w:p w:rsidR="004F0E63" w:rsidRPr="00622DC2" w:rsidRDefault="004F0E63" w:rsidP="004F0E63">
      <w:pPr>
        <w:numPr>
          <w:ilvl w:val="0"/>
          <w:numId w:val="1"/>
        </w:numPr>
        <w:shd w:val="clear" w:color="auto" w:fill="FFFFFF"/>
        <w:tabs>
          <w:tab w:val="clear" w:pos="1285"/>
          <w:tab w:val="num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622DC2">
        <w:rPr>
          <w:sz w:val="28"/>
          <w:szCs w:val="28"/>
        </w:rPr>
        <w:t>творческая активность при изучении курса (наличие научных публикаций и патентов, имеющих прямое отношение к дисциплине; выполнение творческих заданий; изучение внепрограммных материалов и составление по ним рефератов; выполнение научно-исследовательской работы, имеющей прямое отношение к дисциплине, и доклад о полученных результатах на лекции).</w:t>
      </w:r>
    </w:p>
    <w:p w:rsidR="004F0E63" w:rsidRPr="00622DC2" w:rsidRDefault="004F0E63" w:rsidP="004F0E63">
      <w:pPr>
        <w:shd w:val="clear" w:color="auto" w:fill="FFFFFF"/>
        <w:tabs>
          <w:tab w:val="left" w:pos="1373"/>
        </w:tabs>
        <w:spacing w:line="264" w:lineRule="auto"/>
        <w:ind w:firstLine="709"/>
        <w:jc w:val="both"/>
        <w:rPr>
          <w:sz w:val="28"/>
          <w:szCs w:val="28"/>
        </w:rPr>
      </w:pPr>
    </w:p>
    <w:p w:rsidR="004F0E63" w:rsidRPr="00622DC2" w:rsidRDefault="004F0E63" w:rsidP="004F0E63">
      <w:pPr>
        <w:shd w:val="clear" w:color="auto" w:fill="FFFFFF"/>
        <w:tabs>
          <w:tab w:val="left" w:pos="1373"/>
        </w:tabs>
        <w:spacing w:line="264" w:lineRule="auto"/>
        <w:ind w:firstLine="709"/>
        <w:jc w:val="both"/>
        <w:rPr>
          <w:sz w:val="28"/>
          <w:szCs w:val="28"/>
        </w:rPr>
      </w:pPr>
      <w:r w:rsidRPr="00622DC2">
        <w:rPr>
          <w:spacing w:val="-9"/>
          <w:sz w:val="28"/>
          <w:szCs w:val="28"/>
        </w:rPr>
        <w:t>Наивысшая оценка за творческую</w:t>
      </w:r>
      <w:r w:rsidRPr="00622DC2">
        <w:rPr>
          <w:spacing w:val="-7"/>
          <w:sz w:val="28"/>
          <w:szCs w:val="28"/>
        </w:rPr>
        <w:t xml:space="preserve"> активность составляет 1000 баллов. Конкретная оценка от уровня </w:t>
      </w:r>
      <w:r w:rsidRPr="00622DC2">
        <w:rPr>
          <w:spacing w:val="-9"/>
          <w:sz w:val="28"/>
          <w:szCs w:val="28"/>
        </w:rPr>
        <w:t xml:space="preserve">творческих достижений устанавливается преподавателем, руководящим </w:t>
      </w:r>
      <w:r w:rsidRPr="00622DC2">
        <w:rPr>
          <w:sz w:val="28"/>
          <w:szCs w:val="28"/>
        </w:rPr>
        <w:t>творческой деятельностью студента.</w:t>
      </w:r>
    </w:p>
    <w:p w:rsidR="004F0E63" w:rsidRPr="004F0E63" w:rsidRDefault="004F0E63" w:rsidP="004F0E63">
      <w:pPr>
        <w:shd w:val="clear" w:color="auto" w:fill="FFFFFF"/>
        <w:spacing w:line="264" w:lineRule="auto"/>
        <w:ind w:firstLine="709"/>
        <w:jc w:val="both"/>
      </w:pPr>
      <w:r w:rsidRPr="00622DC2">
        <w:rPr>
          <w:spacing w:val="-14"/>
          <w:sz w:val="28"/>
          <w:szCs w:val="28"/>
        </w:rPr>
        <w:t xml:space="preserve">Сумма баллов, заработанных студентом в течение семестра, образует </w:t>
      </w:r>
      <w:r w:rsidRPr="00622DC2">
        <w:rPr>
          <w:spacing w:val="-13"/>
          <w:sz w:val="28"/>
          <w:szCs w:val="28"/>
        </w:rPr>
        <w:t>рейтинг успешности обучения данной дисциплине. Если рейтинг составля</w:t>
      </w:r>
      <w:r w:rsidRPr="00622DC2">
        <w:rPr>
          <w:spacing w:val="-9"/>
          <w:sz w:val="28"/>
          <w:szCs w:val="28"/>
        </w:rPr>
        <w:t>ет 600 баллов и более, изучение дисциплины считается успешным и студ</w:t>
      </w:r>
      <w:r w:rsidRPr="00622DC2">
        <w:rPr>
          <w:spacing w:val="-10"/>
          <w:sz w:val="28"/>
          <w:szCs w:val="28"/>
        </w:rPr>
        <w:t>енту выставляется зачет. Если после изучения дисциплины в семестре набранное количество баллов менее 600, то студент считается не выполнившим полностью учебный план по дисциплине. Для получения зачета сту</w:t>
      </w:r>
      <w:r w:rsidRPr="00622DC2">
        <w:rPr>
          <w:spacing w:val="-13"/>
          <w:sz w:val="28"/>
          <w:szCs w:val="28"/>
        </w:rPr>
        <w:t>дент пишет итоговую контрольную работу.</w:t>
      </w:r>
      <w:r w:rsidRPr="004F0E63">
        <w:t xml:space="preserve"> </w:t>
      </w:r>
    </w:p>
    <w:p w:rsidR="00F43959" w:rsidRPr="004F0E63" w:rsidRDefault="00F43959" w:rsidP="004F0E63"/>
    <w:sectPr w:rsidR="00F43959" w:rsidRPr="004F0E63" w:rsidSect="00F4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9C3"/>
    <w:multiLevelType w:val="hybridMultilevel"/>
    <w:tmpl w:val="193C8DBC"/>
    <w:lvl w:ilvl="0" w:tplc="ECF07830">
      <w:start w:val="1"/>
      <w:numFmt w:val="decimal"/>
      <w:lvlText w:val="%1."/>
      <w:lvlJc w:val="left"/>
      <w:pPr>
        <w:tabs>
          <w:tab w:val="num" w:pos="153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34720"/>
    <w:multiLevelType w:val="hybridMultilevel"/>
    <w:tmpl w:val="7DB05B86"/>
    <w:lvl w:ilvl="0" w:tplc="A61AA038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FED"/>
    <w:multiLevelType w:val="hybridMultilevel"/>
    <w:tmpl w:val="F4305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2498E"/>
    <w:multiLevelType w:val="hybridMultilevel"/>
    <w:tmpl w:val="409AD08E"/>
    <w:lvl w:ilvl="0" w:tplc="F8626144">
      <w:start w:val="1"/>
      <w:numFmt w:val="bullet"/>
      <w:lvlText w:val=""/>
      <w:lvlJc w:val="left"/>
      <w:pPr>
        <w:tabs>
          <w:tab w:val="num" w:pos="1285"/>
        </w:tabs>
        <w:ind w:left="1285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497D032B"/>
    <w:multiLevelType w:val="multilevel"/>
    <w:tmpl w:val="8B00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10F0C"/>
    <w:multiLevelType w:val="hybridMultilevel"/>
    <w:tmpl w:val="CE9E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D5C"/>
    <w:rsid w:val="000A3D5C"/>
    <w:rsid w:val="00132E19"/>
    <w:rsid w:val="004F0E63"/>
    <w:rsid w:val="007B06AA"/>
    <w:rsid w:val="00B71D46"/>
    <w:rsid w:val="00BE28A5"/>
    <w:rsid w:val="00D57DEC"/>
    <w:rsid w:val="00F4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F0E63"/>
    <w:pPr>
      <w:keepNext/>
      <w:ind w:firstLine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63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F0E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F0E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4F0E63"/>
    <w:pPr>
      <w:ind w:firstLine="720"/>
      <w:jc w:val="both"/>
    </w:pPr>
    <w:rPr>
      <w:rFonts w:eastAsia="MS Minch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0E63"/>
    <w:rPr>
      <w:rFonts w:ascii="Times New Roman" w:eastAsia="MS Mincho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4F0E63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4F0E63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uiPriority w:val="99"/>
    <w:rsid w:val="004F0E63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BodyTextIndent21">
    <w:name w:val="Body Text Indent 21"/>
    <w:basedOn w:val="a"/>
    <w:uiPriority w:val="99"/>
    <w:rsid w:val="004F0E6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a8">
    <w:name w:val="Subtitle"/>
    <w:basedOn w:val="a"/>
    <w:link w:val="a9"/>
    <w:uiPriority w:val="99"/>
    <w:qFormat/>
    <w:rsid w:val="004F0E63"/>
    <w:pPr>
      <w:jc w:val="center"/>
    </w:pPr>
    <w:rPr>
      <w:sz w:val="36"/>
      <w:szCs w:val="36"/>
    </w:rPr>
  </w:style>
  <w:style w:type="character" w:customStyle="1" w:styleId="a9">
    <w:name w:val="Подзаголовок Знак"/>
    <w:basedOn w:val="a0"/>
    <w:link w:val="a8"/>
    <w:uiPriority w:val="99"/>
    <w:rsid w:val="004F0E6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tyle5">
    <w:name w:val="Style5"/>
    <w:basedOn w:val="a"/>
    <w:uiPriority w:val="99"/>
    <w:rsid w:val="004F0E63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a">
    <w:name w:val="caption"/>
    <w:basedOn w:val="a"/>
    <w:next w:val="a"/>
    <w:uiPriority w:val="99"/>
    <w:qFormat/>
    <w:rsid w:val="004F0E63"/>
    <w:pPr>
      <w:ind w:firstLine="720"/>
      <w:jc w:val="center"/>
    </w:pPr>
  </w:style>
  <w:style w:type="character" w:customStyle="1" w:styleId="FontStyle72">
    <w:name w:val="Font Style72"/>
    <w:basedOn w:val="a0"/>
    <w:uiPriority w:val="99"/>
    <w:rsid w:val="004F0E6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Polatsk State University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summer</cp:lastModifiedBy>
  <cp:revision>3</cp:revision>
  <dcterms:created xsi:type="dcterms:W3CDTF">2014-07-07T07:05:00Z</dcterms:created>
  <dcterms:modified xsi:type="dcterms:W3CDTF">2014-07-07T09:13:00Z</dcterms:modified>
</cp:coreProperties>
</file>