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AC" w:rsidRPr="00114A0E" w:rsidRDefault="00A12AAC" w:rsidP="00A12AAC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</w:rPr>
      </w:pPr>
      <w:r w:rsidRPr="00114A0E">
        <w:rPr>
          <w:rFonts w:ascii="Times New Roman" w:hAnsi="Times New Roman" w:cs="Times New Roman"/>
          <w:i/>
          <w:iCs/>
        </w:rPr>
        <w:t>Техническое творчество</w:t>
      </w:r>
    </w:p>
    <w:p w:rsidR="00A12AAC" w:rsidRPr="00114A0E" w:rsidRDefault="00A12AAC" w:rsidP="00A12AAC">
      <w:pPr>
        <w:spacing w:after="0"/>
        <w:rPr>
          <w:rFonts w:ascii="Times New Roman" w:hAnsi="Times New Roman" w:cs="Times New Roman"/>
          <w:b/>
          <w:iCs/>
          <w:szCs w:val="28"/>
        </w:rPr>
      </w:pPr>
    </w:p>
    <w:p w:rsidR="00A12AAC" w:rsidRPr="00114A0E" w:rsidRDefault="00A12AAC" w:rsidP="00A12AAC">
      <w:pPr>
        <w:pStyle w:val="a4"/>
        <w:ind w:left="1560" w:hanging="1560"/>
        <w:jc w:val="center"/>
        <w:rPr>
          <w:b/>
          <w:iCs/>
          <w:szCs w:val="28"/>
        </w:rPr>
      </w:pPr>
      <w:r w:rsidRPr="00114A0E">
        <w:rPr>
          <w:b/>
          <w:bCs/>
          <w:spacing w:val="-13"/>
          <w:szCs w:val="28"/>
        </w:rPr>
        <w:t xml:space="preserve">Тема </w:t>
      </w:r>
      <w:r>
        <w:rPr>
          <w:b/>
          <w:bCs/>
          <w:spacing w:val="-13"/>
          <w:szCs w:val="28"/>
        </w:rPr>
        <w:t>5</w:t>
      </w:r>
      <w:r w:rsidRPr="00114A0E">
        <w:rPr>
          <w:b/>
          <w:bCs/>
          <w:spacing w:val="-13"/>
          <w:szCs w:val="28"/>
        </w:rPr>
        <w:t>.</w:t>
      </w:r>
      <w:r w:rsidRPr="00114A0E">
        <w:rPr>
          <w:b/>
          <w:szCs w:val="28"/>
        </w:rPr>
        <w:t xml:space="preserve"> </w:t>
      </w:r>
      <w:r w:rsidRPr="00432396">
        <w:rPr>
          <w:b/>
        </w:rPr>
        <w:t>М</w:t>
      </w:r>
      <w:r>
        <w:rPr>
          <w:b/>
        </w:rPr>
        <w:t>ЕТОДЫ ПОИСКА РЕШЕНИЙ ТВОРЧЕСКИХ ТЕХНИЧЕСКИХ ЗАДАЧ</w:t>
      </w:r>
      <w:r w:rsidRPr="00432396">
        <w:rPr>
          <w:b/>
        </w:rPr>
        <w:t>.</w:t>
      </w:r>
      <w:r w:rsidRPr="00114A0E">
        <w:rPr>
          <w:b/>
          <w:szCs w:val="28"/>
        </w:rPr>
        <w:t xml:space="preserve"> (</w:t>
      </w:r>
      <w:r>
        <w:rPr>
          <w:b/>
          <w:szCs w:val="28"/>
        </w:rPr>
        <w:t>12</w:t>
      </w:r>
      <w:r w:rsidRPr="00114A0E">
        <w:rPr>
          <w:b/>
          <w:szCs w:val="28"/>
        </w:rPr>
        <w:t xml:space="preserve"> ЧАС</w:t>
      </w:r>
      <w:r>
        <w:rPr>
          <w:b/>
          <w:szCs w:val="28"/>
        </w:rPr>
        <w:t>ОВ</w:t>
      </w:r>
      <w:r w:rsidRPr="00114A0E">
        <w:rPr>
          <w:b/>
          <w:szCs w:val="28"/>
        </w:rPr>
        <w:t>)</w:t>
      </w:r>
    </w:p>
    <w:p w:rsidR="00A12AAC" w:rsidRPr="00114A0E" w:rsidRDefault="00A12AAC" w:rsidP="00A12AAC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A12AAC" w:rsidRDefault="00A12AAC" w:rsidP="00A12AAC">
      <w:pPr>
        <w:ind w:left="1560" w:hanging="15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A0E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>
        <w:rPr>
          <w:rFonts w:ascii="Times New Roman" w:hAnsi="Times New Roman" w:cs="Times New Roman"/>
          <w:b/>
          <w:sz w:val="28"/>
          <w:szCs w:val="28"/>
        </w:rPr>
        <w:t>5.2</w:t>
      </w:r>
      <w:r w:rsidRPr="00114A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12AAC">
        <w:rPr>
          <w:rFonts w:ascii="Times New Roman" w:hAnsi="Times New Roman" w:cs="Times New Roman"/>
          <w:b/>
          <w:sz w:val="28"/>
          <w:szCs w:val="28"/>
          <w:u w:val="single"/>
        </w:rPr>
        <w:t>Ассоциативные и алгоритмические методы поиска решений творческих технических задач. Методы обучения учащихся конструированию технических устройств. Специфика использования и недостатки имеющихся методов технического творчества.</w:t>
      </w:r>
    </w:p>
    <w:p w:rsidR="00A12AAC" w:rsidRPr="00A12AAC" w:rsidRDefault="00A12AAC" w:rsidP="00A12A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AAC" w:rsidRPr="00A12AAC" w:rsidRDefault="00A12AAC" w:rsidP="00A12A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AC">
        <w:rPr>
          <w:rFonts w:ascii="Times New Roman" w:hAnsi="Times New Roman" w:cs="Times New Roman"/>
          <w:sz w:val="28"/>
          <w:szCs w:val="28"/>
        </w:rPr>
        <w:t>В процессе развития общества каждое поколение овладевает социальным опытом. Основными его элементами являются знания о мире (природе и обществе, науке и технике) и деятельности человека в нём. Большое значение принадлежит процессу творчества, являющемуся высшей формой человеческой активности в научной, художественной и технической деятельности.</w:t>
      </w:r>
    </w:p>
    <w:p w:rsidR="00A12AAC" w:rsidRPr="00A12AAC" w:rsidRDefault="00A12AAC" w:rsidP="00A12A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AC">
        <w:rPr>
          <w:rFonts w:ascii="Times New Roman" w:hAnsi="Times New Roman" w:cs="Times New Roman"/>
          <w:sz w:val="28"/>
          <w:szCs w:val="28"/>
        </w:rPr>
        <w:t>Техническое творчество может быть рассмотрено в двух аспектах: результативном и процессуальном. Результаты труда отличаются степенью субъективной и объективной новизны, которая определяет открытия, изобретения и рационализаторские предложения. Процессуальный аспект каждого вида творчества характеризуется тремя ключевыми этапами: замыслом, поиском и реализацией.</w:t>
      </w:r>
    </w:p>
    <w:p w:rsidR="00A12AAC" w:rsidRPr="00A12AAC" w:rsidRDefault="00A12AAC" w:rsidP="00A12A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AC">
        <w:rPr>
          <w:rFonts w:ascii="Times New Roman" w:hAnsi="Times New Roman" w:cs="Times New Roman"/>
          <w:sz w:val="28"/>
          <w:szCs w:val="28"/>
        </w:rPr>
        <w:t>На всех стадиях развития технического творчества применяется множество различных методов его организации. Они базируются на объективных закономерностях, открытых наукой, и являются основой создания неизвестных решений. Систематизация и классификация этих методов должна осуществляться с соблюдением ряда дидактических принципов: доступности, наглядности, последовательности и др.</w:t>
      </w:r>
    </w:p>
    <w:p w:rsidR="00A12AAC" w:rsidRPr="00A12AAC" w:rsidRDefault="00A12AAC" w:rsidP="00A12AA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AAC">
        <w:rPr>
          <w:rFonts w:ascii="Times New Roman" w:hAnsi="Times New Roman" w:cs="Times New Roman"/>
          <w:sz w:val="28"/>
          <w:szCs w:val="28"/>
        </w:rPr>
        <w:t xml:space="preserve">Учёт дидактических основ организации технического творчества позволяет по характеру деятельности учащихся условно разделить </w:t>
      </w:r>
      <w:r w:rsidRPr="00A12AAC">
        <w:rPr>
          <w:rFonts w:ascii="Times New Roman" w:hAnsi="Times New Roman" w:cs="Times New Roman"/>
          <w:i/>
          <w:sz w:val="28"/>
          <w:szCs w:val="28"/>
        </w:rPr>
        <w:t>методы поиска решений творческих задач</w:t>
      </w:r>
      <w:r w:rsidRPr="00A12AAC">
        <w:rPr>
          <w:rFonts w:ascii="Times New Roman" w:hAnsi="Times New Roman" w:cs="Times New Roman"/>
          <w:sz w:val="28"/>
          <w:szCs w:val="28"/>
        </w:rPr>
        <w:t xml:space="preserve"> на две основные группы: </w:t>
      </w:r>
      <w:r w:rsidRPr="00A12AAC">
        <w:rPr>
          <w:rFonts w:ascii="Times New Roman" w:hAnsi="Times New Roman" w:cs="Times New Roman"/>
          <w:b/>
          <w:i/>
          <w:sz w:val="28"/>
          <w:szCs w:val="28"/>
        </w:rPr>
        <w:t>ассоциативные</w:t>
      </w:r>
      <w:r w:rsidRPr="00A12AAC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A12AAC">
        <w:rPr>
          <w:rFonts w:ascii="Times New Roman" w:hAnsi="Times New Roman" w:cs="Times New Roman"/>
          <w:b/>
          <w:i/>
          <w:sz w:val="28"/>
          <w:szCs w:val="28"/>
        </w:rPr>
        <w:t xml:space="preserve"> алгоритмические</w:t>
      </w:r>
      <w:r w:rsidRPr="00A12AAC">
        <w:rPr>
          <w:rFonts w:ascii="Times New Roman" w:hAnsi="Times New Roman" w:cs="Times New Roman"/>
          <w:b/>
          <w:sz w:val="28"/>
          <w:szCs w:val="28"/>
        </w:rPr>
        <w:t>.</w:t>
      </w:r>
    </w:p>
    <w:p w:rsidR="00D2102E" w:rsidRDefault="00D2102E" w:rsidP="00A12AA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2AAC" w:rsidRPr="00A12AAC" w:rsidRDefault="00A12AAC" w:rsidP="00A12AA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AAC">
        <w:rPr>
          <w:rFonts w:ascii="Times New Roman" w:hAnsi="Times New Roman" w:cs="Times New Roman"/>
          <w:b/>
          <w:i/>
          <w:sz w:val="28"/>
          <w:szCs w:val="28"/>
        </w:rPr>
        <w:t>Ассоциативные методы</w:t>
      </w:r>
      <w:r w:rsidRPr="00A12AAC">
        <w:rPr>
          <w:rFonts w:ascii="Times New Roman" w:hAnsi="Times New Roman" w:cs="Times New Roman"/>
          <w:sz w:val="28"/>
          <w:szCs w:val="28"/>
        </w:rPr>
        <w:t xml:space="preserve"> базируются на двух общих механизмах – ассоциативном мышлении и заведомо случайном характере поиска учащихся. Они направлены на использование в творческой технической деятельности </w:t>
      </w:r>
      <w:r w:rsidRPr="00A12AAC">
        <w:rPr>
          <w:rFonts w:ascii="Times New Roman" w:hAnsi="Times New Roman" w:cs="Times New Roman"/>
          <w:i/>
          <w:sz w:val="28"/>
          <w:szCs w:val="28"/>
        </w:rPr>
        <w:t>связей</w:t>
      </w:r>
      <w:r w:rsidRPr="00A12AAC">
        <w:rPr>
          <w:rFonts w:ascii="Times New Roman" w:hAnsi="Times New Roman" w:cs="Times New Roman"/>
          <w:sz w:val="28"/>
          <w:szCs w:val="28"/>
        </w:rPr>
        <w:t xml:space="preserve"> – </w:t>
      </w:r>
      <w:r w:rsidRPr="00A12AAC">
        <w:rPr>
          <w:rFonts w:ascii="Times New Roman" w:hAnsi="Times New Roman" w:cs="Times New Roman"/>
          <w:i/>
          <w:sz w:val="28"/>
          <w:szCs w:val="28"/>
        </w:rPr>
        <w:t>ассоциаций</w:t>
      </w:r>
      <w:r w:rsidRPr="00A12AAC">
        <w:rPr>
          <w:rFonts w:ascii="Times New Roman" w:hAnsi="Times New Roman" w:cs="Times New Roman"/>
          <w:sz w:val="28"/>
          <w:szCs w:val="28"/>
        </w:rPr>
        <w:t xml:space="preserve">, возникших между психологическими образованиями (восприятиями, осмыслениями, ощущениями и др.) при определённых условиях. </w:t>
      </w:r>
      <w:proofErr w:type="gramStart"/>
      <w:r w:rsidRPr="00A12AAC">
        <w:rPr>
          <w:rFonts w:ascii="Times New Roman" w:hAnsi="Times New Roman" w:cs="Times New Roman"/>
          <w:sz w:val="28"/>
          <w:szCs w:val="28"/>
        </w:rPr>
        <w:t xml:space="preserve">К ним относятся: </w:t>
      </w:r>
      <w:r w:rsidRPr="00A12AAC">
        <w:rPr>
          <w:rFonts w:ascii="Times New Roman" w:hAnsi="Times New Roman" w:cs="Times New Roman"/>
          <w:i/>
          <w:sz w:val="28"/>
          <w:szCs w:val="28"/>
        </w:rPr>
        <w:t xml:space="preserve">метод “проб и ошибок”, метод использования случайностей, метод конференции идей, метод музейного эксперимента, метод контрольных вопросов, метод фокальных объектов, метод гирлянд случайностей, ассоциаций и метафор, метод “мозгового штурма”, метод </w:t>
      </w:r>
      <w:proofErr w:type="spellStart"/>
      <w:r w:rsidRPr="00A12AAC">
        <w:rPr>
          <w:rFonts w:ascii="Times New Roman" w:hAnsi="Times New Roman" w:cs="Times New Roman"/>
          <w:i/>
          <w:sz w:val="28"/>
          <w:szCs w:val="28"/>
        </w:rPr>
        <w:t>синектики</w:t>
      </w:r>
      <w:proofErr w:type="spellEnd"/>
      <w:r w:rsidRPr="00A12AAC">
        <w:rPr>
          <w:rFonts w:ascii="Times New Roman" w:hAnsi="Times New Roman" w:cs="Times New Roman"/>
          <w:i/>
          <w:sz w:val="28"/>
          <w:szCs w:val="28"/>
        </w:rPr>
        <w:t>, метод морфологического анализа, метод “чёрного ящика”.</w:t>
      </w:r>
      <w:proofErr w:type="gramEnd"/>
    </w:p>
    <w:p w:rsidR="00A12AAC" w:rsidRPr="00A12AAC" w:rsidRDefault="00A12AAC" w:rsidP="00A12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2AAC" w:rsidRPr="00A12AAC" w:rsidRDefault="00A12AAC" w:rsidP="006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AA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После усвоения ассоциативных методов переходят к изучению </w:t>
      </w:r>
      <w:r w:rsidRPr="00A12AAC">
        <w:rPr>
          <w:rFonts w:ascii="Times New Roman" w:hAnsi="Times New Roman" w:cs="Times New Roman"/>
          <w:b/>
          <w:i/>
          <w:sz w:val="28"/>
          <w:szCs w:val="28"/>
        </w:rPr>
        <w:t>алгоритмических методов</w:t>
      </w:r>
      <w:r w:rsidRPr="00A12A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AAC">
        <w:rPr>
          <w:rFonts w:ascii="Times New Roman" w:hAnsi="Times New Roman" w:cs="Times New Roman"/>
          <w:sz w:val="28"/>
          <w:szCs w:val="28"/>
        </w:rPr>
        <w:t>с целью сохранения продуктивного характера творческой деятельности юных техников. Последовательность рассмотрения данных методов необходимо осуществлять с учётом анализа их структурно-содержательных компонентов: количественно-качественной характеристики этапов; логической упорядоченности рекомендуемых правил и операций; содержания применяемых операторов и аналогий; практичности используемых приёмов и средств; доступности общей и специальной информации и т. п.</w:t>
      </w:r>
    </w:p>
    <w:p w:rsidR="00A12AAC" w:rsidRPr="00A12AAC" w:rsidRDefault="00A12AAC" w:rsidP="00A12A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AC">
        <w:rPr>
          <w:rFonts w:ascii="Times New Roman" w:hAnsi="Times New Roman" w:cs="Times New Roman"/>
          <w:i/>
          <w:sz w:val="28"/>
          <w:szCs w:val="28"/>
        </w:rPr>
        <w:t>Алгоритм</w:t>
      </w:r>
      <w:r w:rsidRPr="00A12AAC">
        <w:rPr>
          <w:rFonts w:ascii="Times New Roman" w:hAnsi="Times New Roman" w:cs="Times New Roman"/>
          <w:sz w:val="28"/>
          <w:szCs w:val="28"/>
        </w:rPr>
        <w:t xml:space="preserve"> – это система правил последовательного выполнения действий для решения определённого класса задач.</w:t>
      </w:r>
    </w:p>
    <w:p w:rsidR="00661A05" w:rsidRDefault="00A12AAC" w:rsidP="00661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AC">
        <w:rPr>
          <w:rFonts w:ascii="Times New Roman" w:hAnsi="Times New Roman" w:cs="Times New Roman"/>
          <w:i/>
          <w:sz w:val="28"/>
          <w:szCs w:val="28"/>
        </w:rPr>
        <w:t>Алгоритмические методы</w:t>
      </w:r>
      <w:r w:rsidRPr="00A12AAC">
        <w:rPr>
          <w:rFonts w:ascii="Times New Roman" w:hAnsi="Times New Roman" w:cs="Times New Roman"/>
          <w:sz w:val="28"/>
          <w:szCs w:val="28"/>
        </w:rPr>
        <w:t xml:space="preserve"> хорошо связаны с сущностью объектов применения и ориентированы на выполнение конкретных предписаний. Они предполагают использование в процессе </w:t>
      </w:r>
      <w:proofErr w:type="gramStart"/>
      <w:r w:rsidRPr="00A12AAC">
        <w:rPr>
          <w:rFonts w:ascii="Times New Roman" w:hAnsi="Times New Roman" w:cs="Times New Roman"/>
          <w:sz w:val="28"/>
          <w:szCs w:val="28"/>
        </w:rPr>
        <w:t xml:space="preserve">решения творческих технических задач </w:t>
      </w:r>
      <w:r w:rsidRPr="00A12AAC">
        <w:rPr>
          <w:rFonts w:ascii="Times New Roman" w:hAnsi="Times New Roman" w:cs="Times New Roman"/>
          <w:i/>
          <w:sz w:val="28"/>
          <w:szCs w:val="28"/>
        </w:rPr>
        <w:t>системы правил последовательного выполнения</w:t>
      </w:r>
      <w:proofErr w:type="gramEnd"/>
      <w:r w:rsidRPr="00A12AAC">
        <w:rPr>
          <w:rFonts w:ascii="Times New Roman" w:hAnsi="Times New Roman" w:cs="Times New Roman"/>
          <w:i/>
          <w:sz w:val="28"/>
          <w:szCs w:val="28"/>
        </w:rPr>
        <w:t xml:space="preserve"> действий </w:t>
      </w:r>
      <w:r w:rsidRPr="00A12AAC">
        <w:rPr>
          <w:rFonts w:ascii="Times New Roman" w:hAnsi="Times New Roman" w:cs="Times New Roman"/>
          <w:sz w:val="28"/>
          <w:szCs w:val="28"/>
        </w:rPr>
        <w:t xml:space="preserve">– </w:t>
      </w:r>
      <w:r w:rsidRPr="00A12AAC">
        <w:rPr>
          <w:rFonts w:ascii="Times New Roman" w:hAnsi="Times New Roman" w:cs="Times New Roman"/>
          <w:i/>
          <w:sz w:val="28"/>
          <w:szCs w:val="28"/>
        </w:rPr>
        <w:t>алгоритмов</w:t>
      </w:r>
      <w:r w:rsidRPr="00A12AAC">
        <w:rPr>
          <w:rFonts w:ascii="Times New Roman" w:hAnsi="Times New Roman" w:cs="Times New Roman"/>
          <w:sz w:val="28"/>
          <w:szCs w:val="28"/>
        </w:rPr>
        <w:t xml:space="preserve">. К ним относятся: </w:t>
      </w:r>
      <w:r w:rsidRPr="00A12AAC">
        <w:rPr>
          <w:rFonts w:ascii="Times New Roman" w:hAnsi="Times New Roman" w:cs="Times New Roman"/>
          <w:i/>
          <w:sz w:val="28"/>
          <w:szCs w:val="28"/>
        </w:rPr>
        <w:t>алгоритм решения изобретательских задач (АРИЗ), стратегия семикратного поиска, метод творческого тренинга КАРУС, функционально-стоимостный анализ, функционально-физический метод</w:t>
      </w:r>
      <w:r w:rsidRPr="00A12AAC">
        <w:rPr>
          <w:rFonts w:ascii="Times New Roman" w:hAnsi="Times New Roman" w:cs="Times New Roman"/>
          <w:sz w:val="28"/>
          <w:szCs w:val="28"/>
        </w:rPr>
        <w:t>.</w:t>
      </w:r>
    </w:p>
    <w:p w:rsidR="00661A05" w:rsidRPr="00A12AAC" w:rsidRDefault="00661A05" w:rsidP="00661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AC">
        <w:rPr>
          <w:rFonts w:ascii="Times New Roman" w:hAnsi="Times New Roman" w:cs="Times New Roman"/>
          <w:sz w:val="28"/>
          <w:szCs w:val="28"/>
        </w:rPr>
        <w:t xml:space="preserve">Переход к изучению </w:t>
      </w:r>
      <w:r w:rsidRPr="00A12AAC">
        <w:rPr>
          <w:rFonts w:ascii="Times New Roman" w:hAnsi="Times New Roman" w:cs="Times New Roman"/>
          <w:i/>
          <w:sz w:val="28"/>
          <w:szCs w:val="28"/>
        </w:rPr>
        <w:t>алгоритмических методов второй группы (АРИЗ, ССП, МТТ КАРУС, ФСА, ФФМ)</w:t>
      </w:r>
      <w:r w:rsidRPr="00A12AAC">
        <w:rPr>
          <w:rFonts w:ascii="Times New Roman" w:hAnsi="Times New Roman" w:cs="Times New Roman"/>
          <w:sz w:val="28"/>
          <w:szCs w:val="28"/>
        </w:rPr>
        <w:t xml:space="preserve"> должен происходить во взаимосвязи с прошлыми занятиями с целью сохранения продуктивного характера творческой деятельности юных техников. Последовательность рассмотрения методов данной группы необходимо осуществлять с учётом анализа их структурно-содержательных компонентов: количественно-качественной характеристики этапов; логической упорядоченности рекомендуемых правил и операций; содержания применяемых операторов и аналогий; практичности используемых приёмов и средств; доступности общей и специальной информации и т. п.</w:t>
      </w:r>
    </w:p>
    <w:p w:rsidR="00661A05" w:rsidRPr="00A12AAC" w:rsidRDefault="00661A05" w:rsidP="0066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AAC">
        <w:rPr>
          <w:rFonts w:ascii="Times New Roman" w:hAnsi="Times New Roman" w:cs="Times New Roman"/>
          <w:sz w:val="28"/>
          <w:szCs w:val="28"/>
        </w:rPr>
        <w:tab/>
        <w:t>Таким образом, в процессе технического творчества важно, чтобы учащиеся осознали, что в поисково-конструкторской работе рассмотренные методы действенны только при условии, если изобретатель имеет глубокие знания по основам наук, широкую эрудицию и такие черты личности, как настойчивость, активность, проявление большой силы воли и стремление быть полезным для общества.</w:t>
      </w:r>
    </w:p>
    <w:p w:rsidR="003029FD" w:rsidRPr="00564059" w:rsidRDefault="00661A05" w:rsidP="00661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AC">
        <w:rPr>
          <w:rFonts w:ascii="Times New Roman" w:hAnsi="Times New Roman" w:cs="Times New Roman"/>
          <w:sz w:val="28"/>
          <w:szCs w:val="28"/>
        </w:rPr>
        <w:t>Однако юные техники не должны воспринимать эти методы как единственно правильное направление их продуктивной деятельности. Они должны понять, что никакие методы и методики не охватят всех подходов к решению новых технических задач. Поэтому постоянно следует расширять круг возможных направлений поиска и эффективнее использовать свой творческий потенциал.</w:t>
      </w:r>
    </w:p>
    <w:p w:rsidR="00097C22" w:rsidRPr="00564059" w:rsidRDefault="007B4CB4" w:rsidP="0056405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4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занятиях по </w:t>
      </w:r>
      <w:r w:rsidR="004724FC" w:rsidRPr="00564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трудовому обучению</w:t>
      </w:r>
      <w:r w:rsidRPr="007B4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применяют различные </w:t>
      </w:r>
      <w:r w:rsidRPr="007B4C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методы и приемы обучения. </w:t>
      </w:r>
      <w:r w:rsidRPr="007B4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сложнее занятие и обширнее деятельность педагога и обучае</w:t>
      </w:r>
      <w:r w:rsidRPr="007B4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мых, тем разнообразнее методы и приемы его проведения</w:t>
      </w:r>
      <w:r w:rsidR="004724FC" w:rsidRPr="00564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64059" w:rsidRDefault="007B4CB4" w:rsidP="0056405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4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Сведения о процессе, принципах и правилах конструирова</w:t>
      </w:r>
      <w:r w:rsidRPr="007B4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ния педагог дает в виде объяснения, рассказа, беседы. Для создания чувственной основы приобретаемых </w:t>
      </w:r>
      <w:r w:rsidRPr="007B4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знаний применя</w:t>
      </w:r>
      <w:r w:rsidRPr="007B4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ют методы демонстраций. Формированию конструкторских уме</w:t>
      </w:r>
      <w:r w:rsidRPr="007B4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ний и навыков способствуют методы практической работы: </w:t>
      </w:r>
      <w:r w:rsidRPr="00661A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инструктаж, упражнение в решении задач, коллективное обсуж</w:t>
      </w:r>
      <w:r w:rsidRPr="00661A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softHyphen/>
        <w:t xml:space="preserve">дение, </w:t>
      </w:r>
      <w:proofErr w:type="spellStart"/>
      <w:r w:rsidRPr="00661A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манипулятивный</w:t>
      </w:r>
      <w:proofErr w:type="spellEnd"/>
      <w:r w:rsidRPr="00661A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метод, самостоятельная работа, подве</w:t>
      </w:r>
      <w:r w:rsidRPr="00661A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softHyphen/>
        <w:t>дение итогов.</w:t>
      </w:r>
      <w:r w:rsidRPr="007B4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Выбор методов и их сочетаний на занятии зави</w:t>
      </w:r>
      <w:r w:rsidRPr="007B4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сит от содержания изучаемого материала и цели занятия. </w:t>
      </w:r>
    </w:p>
    <w:p w:rsidR="002F1869" w:rsidRPr="009350A6" w:rsidRDefault="007B4CB4" w:rsidP="00661A0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Toc157834589"/>
      <w:r w:rsidR="002F1869" w:rsidRPr="009350A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Типовые ошибки в изучении творчества, возникающие при использовании эвристических приемов</w:t>
      </w:r>
      <w:bookmarkEnd w:id="0"/>
    </w:p>
    <w:p w:rsidR="002F1869" w:rsidRPr="009350A6" w:rsidRDefault="002F1869" w:rsidP="002F1869">
      <w:pPr>
        <w:shd w:val="clear" w:color="auto" w:fill="FFFFDD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2F1869" w:rsidRPr="009350A6" w:rsidRDefault="002F1869" w:rsidP="002F1869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времен </w:t>
      </w:r>
      <w:r w:rsidRPr="0005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греческого математика </w:t>
      </w:r>
      <w:proofErr w:type="spellStart"/>
      <w:r w:rsidRPr="0005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Паппа</w:t>
      </w:r>
      <w:proofErr w:type="spellEnd"/>
      <w:r w:rsidRPr="0005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Александрийского, жившего во второй половине III века нашей эры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эвристические приемы считаются универсальными. Исследуя творчество, психологи экспериментируют на головоломках и других простых задачах, считая механизм творчества одинаковым на всех уровнях. С таким же успехом можно пытаться постичь законы кораблестроения, экспериментируя с бумажными корабликами.</w:t>
      </w:r>
    </w:p>
    <w:p w:rsidR="002F1869" w:rsidRPr="009350A6" w:rsidRDefault="002F1869" w:rsidP="002F1869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Эвристическое отыскивание решения в поисковом поле площадью в 100 000 попыток не может не отличаться от поиска на участке в 100 попыток. Тут нужны совершенно различные психологические механизмы.</w:t>
      </w:r>
    </w:p>
    <w:p w:rsidR="002F1869" w:rsidRPr="009350A6" w:rsidRDefault="002F1869" w:rsidP="002F1869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всей эволюции мозг человека приспосабливается к решению задач, соответствующих по сложности примерно первому уровню. Эволюция сделала свое дело: задачи этого уровня могут решаться с полной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уверенностью. Даже с избыточной уверенностью. Выработанные механизмы мышления (включая эвристические приемы) годятся и на втором уровне. Но они оказываются совершенно непригодными для работы на высших творческих уровнях.</w:t>
      </w:r>
    </w:p>
    <w:p w:rsidR="002F1869" w:rsidRPr="009350A6" w:rsidRDefault="002F1869" w:rsidP="002F1869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Естественный отбор способствовал появлению и закреплению механизмов, свойственных первому уровню. Если и рождался человек с эвристическими способностями высших порядков, он не имел ни малейших преимуществ. Скорее наоборот.</w:t>
      </w:r>
    </w:p>
    <w:p w:rsidR="002F1869" w:rsidRPr="009350A6" w:rsidRDefault="002F1869" w:rsidP="002F1869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не выработала эвристических приемов высшего порядка хотя бы из-за длительности каждого цикла. Сделав в течение жизни одно-два изобретения четвертого уровня, человек просто не успевает накопить «высший» эвристический опыт.</w:t>
      </w:r>
    </w:p>
    <w:p w:rsidR="002F1869" w:rsidRPr="009350A6" w:rsidRDefault="002F1869" w:rsidP="002F1869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Эволюция пошла испытанным путем: создана надежная система из ненадежных элементов. Нет одного изобретателя «мощностью» в 100 000 попыток. Но изобретения, требующие такого числа попыток, тем не менее, делаются. Поле в 100 000 попыток с избытком перекрывается тысячью участков на 300 попыток.</w:t>
      </w:r>
    </w:p>
    <w:p w:rsidR="002F1869" w:rsidRPr="009350A6" w:rsidRDefault="002F1869" w:rsidP="002F1869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при изучении процесса творчества посредством эвристических приемов вероятны такие типовые ошибки как:</w:t>
      </w:r>
    </w:p>
    <w:p w:rsidR="002F1869" w:rsidRPr="009350A6" w:rsidRDefault="002F1869" w:rsidP="002F1869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допущение, что механизмы творчества едины (одинаковы) при решении задач, различных как по предмету, так и по уровням их сложности;</w:t>
      </w:r>
    </w:p>
    <w:p w:rsidR="002F1869" w:rsidRPr="009350A6" w:rsidRDefault="002F1869" w:rsidP="002F1869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изучение творческих задач в искусственно-лабораторных условиях, без решения реальных задач самими исследователями;</w:t>
      </w:r>
    </w:p>
    <w:p w:rsidR="002F1869" w:rsidRPr="009350A6" w:rsidRDefault="002F1869" w:rsidP="002F1869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переоценка чисто психологических факторов, без учета объективных законов развития, например, законов развития технических систем;</w:t>
      </w:r>
    </w:p>
    <w:p w:rsidR="002F1869" w:rsidRPr="009350A6" w:rsidRDefault="002F1869" w:rsidP="002F1869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отдельных решений индивидуума, а не серии последовательных решений, сделанных «кооперацией современников» (термин К. Маркса).</w:t>
      </w:r>
    </w:p>
    <w:p w:rsidR="002F1869" w:rsidRDefault="002F1869" w:rsidP="002F1869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несмотря на значительное количество трудов, в которых упоминается термин «эвристика», по мнению Г.С. </w:t>
      </w:r>
      <w:proofErr w:type="spellStart"/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Альтшуллера</w:t>
      </w:r>
      <w:proofErr w:type="spellEnd"/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«... эвристика за семнадцать веков ее существования не создала эффективных методов решения изобретательских задач. Прежде всего, потому, что эвристика с самого начала ставила слишком общую цель: найти универсальные правила, позволяющие решать любые творческие задачи во всех отраслях человеческой деятельности. Античная философия всегда стремилась к отысканию немногих «изначальных» элементов, пригодных для объяснения широкого круга явлений. Вспомним хотя бы учение Аристотеля, согласно которому вещество построено из пяти элементов: огня, воздуха, воды, земли и эфира. В таком же примерно духе мыслилось и выявление «всеобщих элементов» творчества. Разумеется, всем видам творчества присущи некоторые общие признаки. Но, ограничиваясь рассмотрением только этих универсальных признаков, трудно продвинуться дальше самых первоначальных представлений».</w:t>
      </w:r>
    </w:p>
    <w:p w:rsidR="006D782F" w:rsidRPr="009350A6" w:rsidRDefault="006D782F" w:rsidP="006D782F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Очевидно, что эвристика и эвристические приемы, несмотря на свою популярность и широкую область применения, обладают помимо достоинств, рядом общих, принципиально непреодолимых недостатков. По словам Г.С. </w:t>
      </w:r>
      <w:proofErr w:type="spellStart"/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Альтшуллера</w:t>
      </w:r>
      <w:proofErr w:type="spellEnd"/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это:</w:t>
      </w:r>
    </w:p>
    <w:p w:rsidR="006D782F" w:rsidRPr="009350A6" w:rsidRDefault="006D782F" w:rsidP="006D782F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отсутствие механизма для составления списка всех возможных вариантов (а значит, нет гарантии выхода на самые выгодные, экономичные решения),</w:t>
      </w:r>
    </w:p>
    <w:p w:rsidR="006D782F" w:rsidRPr="009350A6" w:rsidRDefault="006D782F" w:rsidP="006D782F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отсутствие объективных критериев отбора лучших вариантов: предложения оцениваются специалистами, и выбирают они, естественно, то, что подсказывает им здравый смысл (т.е. психологическая инерция).</w:t>
      </w:r>
    </w:p>
    <w:p w:rsidR="006D782F" w:rsidRPr="009350A6" w:rsidRDefault="006D782F" w:rsidP="006D782F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 неэффективности подобных методов в том, что они не меняют сути старой технологии перебора вариантов, сам этот перебор. Нужен принципиально новый инструмент творчества, а не «косметический» ремонт </w:t>
      </w:r>
      <w:proofErr w:type="spellStart"/>
      <w:proofErr w:type="gramStart"/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тарого</w:t>
      </w:r>
      <w:proofErr w:type="spellEnd"/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82F" w:rsidRPr="009350A6" w:rsidRDefault="006D782F" w:rsidP="006D782F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активизации хороши при решении простых задач и неэффективны для задач сложных</w:t>
      </w:r>
      <w:r w:rsidR="00D210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02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таких задач в современной изобретательской практике большинство. Именно от решения сложных задач зависят темпы прогресса.</w:t>
      </w:r>
    </w:p>
    <w:p w:rsidR="006D782F" w:rsidRPr="009350A6" w:rsidRDefault="006D782F" w:rsidP="006D782F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времени своего появления эти методы активизации не претерпели существенных изменений, это означает, что выбран неверный путь, ведущий в тупик. Нужна иная – более эффективная – технология решения изобретательских задач</w:t>
      </w:r>
      <w:bookmarkStart w:id="1" w:name="_GoBack"/>
      <w:bookmarkEnd w:id="1"/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82F" w:rsidRPr="009350A6" w:rsidRDefault="006D782F" w:rsidP="002F1869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CB4" w:rsidRPr="00A12AAC" w:rsidRDefault="007B4CB4" w:rsidP="002F186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4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4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7B4CB4" w:rsidRPr="00A12AAC" w:rsidSect="00A12A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7C0E"/>
    <w:multiLevelType w:val="multilevel"/>
    <w:tmpl w:val="FB74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AC"/>
    <w:rsid w:val="00097C22"/>
    <w:rsid w:val="001D7431"/>
    <w:rsid w:val="00253B56"/>
    <w:rsid w:val="002F1869"/>
    <w:rsid w:val="003029FD"/>
    <w:rsid w:val="004724FC"/>
    <w:rsid w:val="00564059"/>
    <w:rsid w:val="00582B30"/>
    <w:rsid w:val="00661A05"/>
    <w:rsid w:val="0068223C"/>
    <w:rsid w:val="006D782F"/>
    <w:rsid w:val="007B4CB4"/>
    <w:rsid w:val="00A12AAC"/>
    <w:rsid w:val="00D2102E"/>
    <w:rsid w:val="00E16DE7"/>
    <w:rsid w:val="00E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2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2A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2AAC"/>
  </w:style>
  <w:style w:type="paragraph" w:styleId="a4">
    <w:name w:val="Body Text Indent"/>
    <w:basedOn w:val="a"/>
    <w:link w:val="a5"/>
    <w:rsid w:val="00A12A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12A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utback">
    <w:name w:val="butback"/>
    <w:basedOn w:val="a0"/>
    <w:rsid w:val="007B4CB4"/>
  </w:style>
  <w:style w:type="character" w:customStyle="1" w:styleId="submenu-table">
    <w:name w:val="submenu-table"/>
    <w:basedOn w:val="a0"/>
    <w:rsid w:val="007B4CB4"/>
  </w:style>
  <w:style w:type="paragraph" w:styleId="a6">
    <w:name w:val="Balloon Text"/>
    <w:basedOn w:val="a"/>
    <w:link w:val="a7"/>
    <w:uiPriority w:val="99"/>
    <w:semiHidden/>
    <w:unhideWhenUsed/>
    <w:rsid w:val="007B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CB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72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64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2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2A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2AAC"/>
  </w:style>
  <w:style w:type="paragraph" w:styleId="a4">
    <w:name w:val="Body Text Indent"/>
    <w:basedOn w:val="a"/>
    <w:link w:val="a5"/>
    <w:rsid w:val="00A12A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12A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utback">
    <w:name w:val="butback"/>
    <w:basedOn w:val="a0"/>
    <w:rsid w:val="007B4CB4"/>
  </w:style>
  <w:style w:type="character" w:customStyle="1" w:styleId="submenu-table">
    <w:name w:val="submenu-table"/>
    <w:basedOn w:val="a0"/>
    <w:rsid w:val="007B4CB4"/>
  </w:style>
  <w:style w:type="paragraph" w:styleId="a6">
    <w:name w:val="Balloon Text"/>
    <w:basedOn w:val="a"/>
    <w:link w:val="a7"/>
    <w:uiPriority w:val="99"/>
    <w:semiHidden/>
    <w:unhideWhenUsed/>
    <w:rsid w:val="007B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CB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72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64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635A5-3F95-4102-9F45-BDAE8887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2013-10-30T16:00:00Z</dcterms:created>
  <dcterms:modified xsi:type="dcterms:W3CDTF">2014-06-27T17:24:00Z</dcterms:modified>
</cp:coreProperties>
</file>