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8B0" w:rsidRPr="00C87894" w:rsidRDefault="00F218B0" w:rsidP="00F218B0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Творческие проекты в школе (факультатив)</w:t>
      </w:r>
    </w:p>
    <w:p w:rsidR="00F218B0" w:rsidRPr="00C87894" w:rsidRDefault="00F218B0" w:rsidP="00F218B0">
      <w:pPr>
        <w:rPr>
          <w:rFonts w:ascii="Times New Roman" w:hAnsi="Times New Roman" w:cs="Times New Roman"/>
          <w:b/>
          <w:iCs/>
          <w:szCs w:val="28"/>
        </w:rPr>
      </w:pPr>
    </w:p>
    <w:p w:rsidR="00F218B0" w:rsidRPr="00C87894" w:rsidRDefault="00F218B0" w:rsidP="00F218B0">
      <w:pPr>
        <w:pStyle w:val="Heading20"/>
        <w:keepNext/>
        <w:keepLines/>
        <w:shd w:val="clear" w:color="auto" w:fill="auto"/>
        <w:spacing w:line="240" w:lineRule="auto"/>
        <w:rPr>
          <w:b/>
          <w:iCs/>
          <w:sz w:val="28"/>
          <w:szCs w:val="28"/>
        </w:rPr>
      </w:pPr>
      <w:r w:rsidRPr="00C87894">
        <w:rPr>
          <w:b/>
          <w:iCs/>
          <w:sz w:val="28"/>
          <w:szCs w:val="28"/>
        </w:rPr>
        <w:t>Тема</w:t>
      </w:r>
      <w:r>
        <w:rPr>
          <w:b/>
          <w:iCs/>
          <w:sz w:val="28"/>
          <w:szCs w:val="28"/>
        </w:rPr>
        <w:t xml:space="preserve"> </w:t>
      </w:r>
      <w:r w:rsidR="003204E7">
        <w:rPr>
          <w:b/>
          <w:iCs/>
          <w:sz w:val="28"/>
          <w:szCs w:val="28"/>
        </w:rPr>
        <w:t>3</w:t>
      </w:r>
      <w:r w:rsidRPr="00C87894">
        <w:rPr>
          <w:b/>
          <w:iCs/>
          <w:sz w:val="28"/>
          <w:szCs w:val="28"/>
        </w:rPr>
        <w:t xml:space="preserve">. </w:t>
      </w:r>
      <w:r>
        <w:rPr>
          <w:b/>
          <w:iCs/>
          <w:sz w:val="28"/>
          <w:szCs w:val="28"/>
        </w:rPr>
        <w:t>АЛГОРИТМ ВЫПОЛНЕНИЯ ПРОЕКТА</w:t>
      </w:r>
      <w:r>
        <w:rPr>
          <w:b/>
        </w:rPr>
        <w:t xml:space="preserve"> </w:t>
      </w:r>
      <w:r w:rsidRPr="00C87894">
        <w:rPr>
          <w:b/>
          <w:sz w:val="28"/>
          <w:szCs w:val="28"/>
        </w:rPr>
        <w:t>(</w:t>
      </w:r>
      <w:r w:rsidR="00A67D37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</w:t>
      </w:r>
      <w:r w:rsidRPr="00C87894">
        <w:rPr>
          <w:b/>
          <w:sz w:val="28"/>
          <w:szCs w:val="28"/>
        </w:rPr>
        <w:t>ЧАС</w:t>
      </w:r>
      <w:r w:rsidR="00A67D37">
        <w:rPr>
          <w:b/>
          <w:sz w:val="28"/>
          <w:szCs w:val="28"/>
        </w:rPr>
        <w:t>ОВ</w:t>
      </w:r>
      <w:r w:rsidRPr="00C87894">
        <w:rPr>
          <w:b/>
          <w:sz w:val="28"/>
          <w:szCs w:val="28"/>
        </w:rPr>
        <w:t>)</w:t>
      </w:r>
      <w:r w:rsidRPr="00C87894">
        <w:rPr>
          <w:b/>
          <w:iCs/>
          <w:sz w:val="28"/>
          <w:szCs w:val="28"/>
        </w:rPr>
        <w:t xml:space="preserve"> </w:t>
      </w:r>
    </w:p>
    <w:p w:rsidR="00F218B0" w:rsidRPr="00C87894" w:rsidRDefault="00F218B0" w:rsidP="00F218B0">
      <w:pPr>
        <w:rPr>
          <w:rFonts w:ascii="Times New Roman" w:hAnsi="Times New Roman" w:cs="Times New Roman"/>
          <w:b/>
          <w:iCs/>
          <w:sz w:val="28"/>
          <w:szCs w:val="28"/>
        </w:rPr>
      </w:pPr>
    </w:p>
    <w:p w:rsidR="00F218B0" w:rsidRPr="00F218B0" w:rsidRDefault="00F218B0" w:rsidP="00F218B0">
      <w:pPr>
        <w:pStyle w:val="Heading20"/>
        <w:keepNext/>
        <w:keepLines/>
        <w:shd w:val="clear" w:color="auto" w:fill="auto"/>
        <w:spacing w:after="59" w:line="270" w:lineRule="exact"/>
        <w:ind w:left="1560" w:hanging="1560"/>
        <w:jc w:val="left"/>
        <w:rPr>
          <w:b/>
          <w:u w:val="single"/>
        </w:rPr>
      </w:pPr>
      <w:r w:rsidRPr="00C87894">
        <w:rPr>
          <w:b/>
          <w:sz w:val="28"/>
          <w:szCs w:val="28"/>
        </w:rPr>
        <w:t xml:space="preserve">Лекция </w:t>
      </w:r>
      <w:r w:rsidR="003204E7">
        <w:rPr>
          <w:b/>
          <w:sz w:val="28"/>
          <w:szCs w:val="28"/>
        </w:rPr>
        <w:t>3</w:t>
      </w:r>
      <w:r w:rsidRPr="00C8789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 w:rsidRPr="00C87894">
        <w:rPr>
          <w:b/>
          <w:sz w:val="28"/>
          <w:szCs w:val="28"/>
        </w:rPr>
        <w:t xml:space="preserve">. </w:t>
      </w:r>
      <w:r w:rsidRPr="00F218B0">
        <w:rPr>
          <w:b/>
          <w:sz w:val="28"/>
          <w:szCs w:val="28"/>
          <w:u w:val="single"/>
        </w:rPr>
        <w:t xml:space="preserve">Алгоритм выполнения проекта. </w:t>
      </w:r>
      <w:r w:rsidR="003F7F10">
        <w:rPr>
          <w:b/>
          <w:sz w:val="28"/>
          <w:szCs w:val="28"/>
          <w:u w:val="single"/>
        </w:rPr>
        <w:t>Задач</w:t>
      </w:r>
      <w:r w:rsidRPr="00F218B0">
        <w:rPr>
          <w:b/>
          <w:sz w:val="28"/>
          <w:szCs w:val="28"/>
          <w:u w:val="single"/>
        </w:rPr>
        <w:t>и маркетинговой стадии</w:t>
      </w:r>
      <w:r>
        <w:rPr>
          <w:b/>
          <w:sz w:val="28"/>
          <w:szCs w:val="28"/>
          <w:u w:val="single"/>
        </w:rPr>
        <w:t>.</w:t>
      </w:r>
    </w:p>
    <w:p w:rsidR="00F218B0" w:rsidRDefault="00F218B0" w:rsidP="00F218B0">
      <w:pPr>
        <w:pStyle w:val="220"/>
        <w:keepNext/>
        <w:keepLines/>
        <w:shd w:val="clear" w:color="auto" w:fill="auto"/>
        <w:spacing w:line="240" w:lineRule="auto"/>
        <w:ind w:left="140"/>
        <w:rPr>
          <w:sz w:val="28"/>
          <w:szCs w:val="28"/>
        </w:rPr>
      </w:pPr>
      <w:bookmarkStart w:id="0" w:name="bookmark0"/>
    </w:p>
    <w:p w:rsidR="00085492" w:rsidRDefault="00085492" w:rsidP="00F218B0">
      <w:pPr>
        <w:pStyle w:val="220"/>
        <w:keepNext/>
        <w:keepLines/>
        <w:shd w:val="clear" w:color="auto" w:fill="auto"/>
        <w:spacing w:line="240" w:lineRule="auto"/>
        <w:ind w:left="140"/>
        <w:rPr>
          <w:sz w:val="28"/>
          <w:szCs w:val="28"/>
        </w:rPr>
      </w:pPr>
      <w:r w:rsidRPr="00F218B0">
        <w:rPr>
          <w:sz w:val="28"/>
          <w:szCs w:val="28"/>
        </w:rPr>
        <w:t>Алгоритм выполнения проекта</w:t>
      </w:r>
      <w:bookmarkEnd w:id="0"/>
      <w:r w:rsidR="001A1A4F">
        <w:rPr>
          <w:sz w:val="28"/>
          <w:szCs w:val="28"/>
        </w:rPr>
        <w:t>.</w:t>
      </w:r>
    </w:p>
    <w:p w:rsidR="001A1A4F" w:rsidRPr="00F218B0" w:rsidRDefault="001A1A4F" w:rsidP="00F218B0">
      <w:pPr>
        <w:pStyle w:val="220"/>
        <w:keepNext/>
        <w:keepLines/>
        <w:shd w:val="clear" w:color="auto" w:fill="auto"/>
        <w:spacing w:line="240" w:lineRule="auto"/>
        <w:ind w:left="140"/>
        <w:rPr>
          <w:sz w:val="28"/>
          <w:szCs w:val="28"/>
        </w:rPr>
      </w:pPr>
    </w:p>
    <w:p w:rsidR="00085492" w:rsidRDefault="00085492" w:rsidP="001A1A4F">
      <w:pPr>
        <w:pStyle w:val="50"/>
        <w:shd w:val="clear" w:color="auto" w:fill="auto"/>
        <w:spacing w:line="240" w:lineRule="auto"/>
        <w:ind w:left="120" w:right="320" w:firstLine="873"/>
        <w:rPr>
          <w:sz w:val="28"/>
          <w:szCs w:val="28"/>
        </w:rPr>
      </w:pPr>
      <w:r w:rsidRPr="00F218B0">
        <w:rPr>
          <w:sz w:val="28"/>
          <w:szCs w:val="28"/>
        </w:rPr>
        <w:t>Алгоритм, или последовательность выполнения проекта, состоит, как и технология в целом, из четырех стадий, на каждой из которых нужно выполнить три этапа. Ниже приводятся цели каждой стадии и общие требования.</w:t>
      </w:r>
    </w:p>
    <w:p w:rsidR="001A1A4F" w:rsidRDefault="001A1A4F" w:rsidP="001A1A4F">
      <w:pPr>
        <w:pStyle w:val="50"/>
        <w:shd w:val="clear" w:color="auto" w:fill="auto"/>
        <w:spacing w:line="240" w:lineRule="auto"/>
        <w:ind w:left="120" w:right="320" w:firstLine="280"/>
        <w:rPr>
          <w:sz w:val="28"/>
          <w:szCs w:val="28"/>
        </w:rPr>
      </w:pPr>
    </w:p>
    <w:tbl>
      <w:tblPr>
        <w:tblStyle w:val="a7"/>
        <w:tblW w:w="10560" w:type="dxa"/>
        <w:tblInd w:w="120" w:type="dxa"/>
        <w:tblLook w:val="04A0" w:firstRow="1" w:lastRow="0" w:firstColumn="1" w:lastColumn="0" w:noHBand="0" w:noVBand="1"/>
      </w:tblPr>
      <w:tblGrid>
        <w:gridCol w:w="2440"/>
        <w:gridCol w:w="3218"/>
        <w:gridCol w:w="4902"/>
      </w:tblGrid>
      <w:tr w:rsidR="009131C7" w:rsidRPr="00F218B0" w:rsidTr="001A1A4F">
        <w:tc>
          <w:tcPr>
            <w:tcW w:w="2440" w:type="dxa"/>
          </w:tcPr>
          <w:p w:rsidR="009131C7" w:rsidRPr="00E61746" w:rsidRDefault="009131C7" w:rsidP="00F218B0">
            <w:pPr>
              <w:pStyle w:val="140"/>
              <w:shd w:val="clear" w:color="auto" w:fill="auto"/>
              <w:spacing w:line="240" w:lineRule="auto"/>
              <w:ind w:left="5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E61746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Стадия</w:t>
            </w:r>
          </w:p>
        </w:tc>
        <w:tc>
          <w:tcPr>
            <w:tcW w:w="3218" w:type="dxa"/>
          </w:tcPr>
          <w:p w:rsidR="009131C7" w:rsidRPr="00E61746" w:rsidRDefault="009131C7" w:rsidP="00F218B0">
            <w:pPr>
              <w:pStyle w:val="80"/>
              <w:shd w:val="clear" w:color="auto" w:fill="auto"/>
              <w:spacing w:line="240" w:lineRule="auto"/>
              <w:ind w:left="5"/>
              <w:jc w:val="center"/>
              <w:rPr>
                <w:rStyle w:val="8Arial"/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E61746">
              <w:rPr>
                <w:rStyle w:val="8Arial"/>
                <w:rFonts w:ascii="Times New Roman" w:hAnsi="Times New Roman" w:cs="Times New Roman"/>
                <w:noProof w:val="0"/>
                <w:sz w:val="24"/>
                <w:szCs w:val="24"/>
              </w:rPr>
              <w:t>Цель</w:t>
            </w:r>
          </w:p>
        </w:tc>
        <w:tc>
          <w:tcPr>
            <w:tcW w:w="4902" w:type="dxa"/>
          </w:tcPr>
          <w:p w:rsidR="009131C7" w:rsidRPr="00E61746" w:rsidRDefault="009131C7" w:rsidP="00F218B0">
            <w:pPr>
              <w:pStyle w:val="121"/>
              <w:shd w:val="clear" w:color="auto" w:fill="auto"/>
              <w:spacing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46">
              <w:rPr>
                <w:rFonts w:ascii="Times New Roman" w:hAnsi="Times New Roman" w:cs="Times New Roman"/>
                <w:sz w:val="24"/>
                <w:szCs w:val="24"/>
              </w:rPr>
              <w:t>Общие требования</w:t>
            </w:r>
          </w:p>
        </w:tc>
      </w:tr>
      <w:tr w:rsidR="001A1A4F" w:rsidRPr="00F218B0" w:rsidTr="001A1A4F">
        <w:tc>
          <w:tcPr>
            <w:tcW w:w="2440" w:type="dxa"/>
          </w:tcPr>
          <w:p w:rsidR="001A1A4F" w:rsidRPr="00E61746" w:rsidRDefault="001A1A4F" w:rsidP="00F218B0">
            <w:pPr>
              <w:pStyle w:val="140"/>
              <w:shd w:val="clear" w:color="auto" w:fill="auto"/>
              <w:spacing w:line="240" w:lineRule="auto"/>
              <w:ind w:left="5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E61746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1</w:t>
            </w:r>
          </w:p>
        </w:tc>
        <w:tc>
          <w:tcPr>
            <w:tcW w:w="3218" w:type="dxa"/>
          </w:tcPr>
          <w:p w:rsidR="001A1A4F" w:rsidRPr="00E61746" w:rsidRDefault="001A1A4F" w:rsidP="00F218B0">
            <w:pPr>
              <w:pStyle w:val="80"/>
              <w:shd w:val="clear" w:color="auto" w:fill="auto"/>
              <w:spacing w:line="240" w:lineRule="auto"/>
              <w:ind w:left="5"/>
              <w:jc w:val="center"/>
              <w:rPr>
                <w:rStyle w:val="8Arial"/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E61746">
              <w:rPr>
                <w:rStyle w:val="8Arial"/>
                <w:rFonts w:ascii="Times New Roman" w:hAnsi="Times New Roman" w:cs="Times New Roman"/>
                <w:noProof w:val="0"/>
                <w:sz w:val="24"/>
                <w:szCs w:val="24"/>
              </w:rPr>
              <w:t>2</w:t>
            </w:r>
          </w:p>
        </w:tc>
        <w:tc>
          <w:tcPr>
            <w:tcW w:w="4902" w:type="dxa"/>
          </w:tcPr>
          <w:p w:rsidR="001A1A4F" w:rsidRPr="00E61746" w:rsidRDefault="001A1A4F" w:rsidP="00F218B0">
            <w:pPr>
              <w:pStyle w:val="121"/>
              <w:shd w:val="clear" w:color="auto" w:fill="auto"/>
              <w:spacing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31C7" w:rsidRPr="00F218B0" w:rsidTr="001A1A4F">
        <w:tc>
          <w:tcPr>
            <w:tcW w:w="2440" w:type="dxa"/>
          </w:tcPr>
          <w:p w:rsidR="009131C7" w:rsidRPr="00E61746" w:rsidRDefault="009131C7" w:rsidP="00F218B0">
            <w:pPr>
              <w:pStyle w:val="140"/>
              <w:shd w:val="clear" w:color="auto" w:fill="auto"/>
              <w:spacing w:line="240" w:lineRule="auto"/>
              <w:ind w:left="5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E61746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Маркентинговая</w:t>
            </w:r>
            <w:proofErr w:type="spellEnd"/>
            <w:r w:rsidRPr="00E61746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3218" w:type="dxa"/>
          </w:tcPr>
          <w:p w:rsidR="009131C7" w:rsidRPr="00E61746" w:rsidRDefault="009131C7" w:rsidP="00F218B0">
            <w:pPr>
              <w:pStyle w:val="80"/>
              <w:shd w:val="clear" w:color="auto" w:fill="auto"/>
              <w:spacing w:line="240" w:lineRule="auto"/>
              <w:ind w:left="5"/>
              <w:rPr>
                <w:rStyle w:val="8Arial"/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E61746">
              <w:rPr>
                <w:rFonts w:ascii="Times New Roman" w:hAnsi="Times New Roman" w:cs="Times New Roman"/>
                <w:sz w:val="24"/>
                <w:szCs w:val="24"/>
              </w:rPr>
              <w:t>Поиск идеи  созидательной или преобразовательной деятельности, направленной на удовлетворение потребностей с учётом (экономность)</w:t>
            </w:r>
            <w:r w:rsidRPr="00E61746">
              <w:rPr>
                <w:rStyle w:val="120"/>
                <w:rFonts w:ascii="Times New Roman" w:hAnsi="Times New Roman" w:cs="Times New Roman"/>
                <w:sz w:val="24"/>
                <w:szCs w:val="24"/>
                <w:u w:val="none"/>
              </w:rPr>
              <w:t xml:space="preserve"> реальных возможностей</w:t>
            </w:r>
          </w:p>
        </w:tc>
        <w:tc>
          <w:tcPr>
            <w:tcW w:w="4902" w:type="dxa"/>
          </w:tcPr>
          <w:p w:rsidR="009131C7" w:rsidRPr="00E61746" w:rsidRDefault="009131C7" w:rsidP="00F218B0">
            <w:pPr>
              <w:pStyle w:val="121"/>
              <w:shd w:val="clear" w:color="auto" w:fill="auto"/>
              <w:spacing w:line="240" w:lineRule="auto"/>
              <w:ind w:left="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1746">
              <w:rPr>
                <w:rFonts w:ascii="Times New Roman" w:hAnsi="Times New Roman" w:cs="Times New Roman"/>
                <w:sz w:val="24"/>
                <w:szCs w:val="24"/>
              </w:rPr>
              <w:t>Полезность. Многофункциональность. Оригинальность. Эстетичность. Реализуемость. Экономичность.</w:t>
            </w:r>
          </w:p>
        </w:tc>
      </w:tr>
      <w:tr w:rsidR="009131C7" w:rsidRPr="00F218B0" w:rsidTr="001A1A4F">
        <w:tc>
          <w:tcPr>
            <w:tcW w:w="2440" w:type="dxa"/>
          </w:tcPr>
          <w:p w:rsidR="009131C7" w:rsidRPr="00E61746" w:rsidRDefault="009131C7" w:rsidP="00F218B0">
            <w:pPr>
              <w:pStyle w:val="140"/>
              <w:shd w:val="clear" w:color="auto" w:fill="auto"/>
              <w:spacing w:line="240" w:lineRule="auto"/>
              <w:ind w:left="5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E61746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Конструкторская </w:t>
            </w:r>
          </w:p>
        </w:tc>
        <w:tc>
          <w:tcPr>
            <w:tcW w:w="3218" w:type="dxa"/>
          </w:tcPr>
          <w:p w:rsidR="009131C7" w:rsidRPr="00E61746" w:rsidRDefault="009131C7" w:rsidP="00F218B0">
            <w:pPr>
              <w:pStyle w:val="80"/>
              <w:shd w:val="clear" w:color="auto" w:fill="auto"/>
              <w:spacing w:line="240" w:lineRule="auto"/>
              <w:ind w:left="5"/>
              <w:rPr>
                <w:rStyle w:val="8Arial"/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E61746">
              <w:rPr>
                <w:rStyle w:val="8Arial"/>
                <w:rFonts w:ascii="Times New Roman" w:hAnsi="Times New Roman" w:cs="Times New Roman"/>
                <w:noProof w:val="0"/>
                <w:sz w:val="24"/>
                <w:szCs w:val="24"/>
              </w:rPr>
              <w:t>Оформление идеи в виде эскизного (дизайнерского, художественно-конструкторского) и технического проекта, совокупность необходимых конструкторских документов</w:t>
            </w:r>
          </w:p>
        </w:tc>
        <w:tc>
          <w:tcPr>
            <w:tcW w:w="4902" w:type="dxa"/>
          </w:tcPr>
          <w:p w:rsidR="009131C7" w:rsidRPr="00E61746" w:rsidRDefault="009131C7" w:rsidP="00F218B0">
            <w:pPr>
              <w:pStyle w:val="121"/>
              <w:shd w:val="clear" w:color="auto" w:fill="auto"/>
              <w:spacing w:line="240" w:lineRule="auto"/>
              <w:ind w:left="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1746">
              <w:rPr>
                <w:rFonts w:ascii="Times New Roman" w:hAnsi="Times New Roman" w:cs="Times New Roman"/>
                <w:sz w:val="24"/>
                <w:szCs w:val="24"/>
              </w:rPr>
              <w:t xml:space="preserve">Простота конструкции. Вариативность (многофункциональность). Эстетичность. Соответствие эксплуатационным требованиям. Надежность. Достаточная прочность. Технологичность.  Экономичность.  </w:t>
            </w:r>
            <w:proofErr w:type="spellStart"/>
            <w:r w:rsidRPr="00E61746">
              <w:rPr>
                <w:rFonts w:ascii="Times New Roman" w:hAnsi="Times New Roman" w:cs="Times New Roman"/>
                <w:sz w:val="24"/>
                <w:szCs w:val="24"/>
              </w:rPr>
              <w:t>Унифицированность</w:t>
            </w:r>
            <w:proofErr w:type="spellEnd"/>
            <w:r w:rsidRPr="00E61746">
              <w:rPr>
                <w:rFonts w:ascii="Times New Roman" w:hAnsi="Times New Roman" w:cs="Times New Roman"/>
                <w:sz w:val="24"/>
                <w:szCs w:val="24"/>
              </w:rPr>
              <w:t xml:space="preserve"> (использование стандартных деталей,</w:t>
            </w:r>
            <w:r w:rsidRPr="00E61746">
              <w:rPr>
                <w:rStyle w:val="120"/>
                <w:rFonts w:ascii="Times New Roman" w:hAnsi="Times New Roman" w:cs="Times New Roman"/>
                <w:sz w:val="24"/>
                <w:szCs w:val="24"/>
                <w:u w:val="none"/>
              </w:rPr>
              <w:t xml:space="preserve"> фурнитуры)</w:t>
            </w:r>
          </w:p>
        </w:tc>
      </w:tr>
      <w:tr w:rsidR="009131C7" w:rsidRPr="00F218B0" w:rsidTr="001A1A4F">
        <w:tc>
          <w:tcPr>
            <w:tcW w:w="2440" w:type="dxa"/>
          </w:tcPr>
          <w:p w:rsidR="009131C7" w:rsidRPr="00E61746" w:rsidRDefault="009131C7" w:rsidP="00F218B0">
            <w:pPr>
              <w:pStyle w:val="140"/>
              <w:shd w:val="clear" w:color="auto" w:fill="auto"/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61746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Проектировочная </w:t>
            </w:r>
          </w:p>
        </w:tc>
        <w:tc>
          <w:tcPr>
            <w:tcW w:w="3218" w:type="dxa"/>
          </w:tcPr>
          <w:p w:rsidR="009131C7" w:rsidRPr="00E61746" w:rsidRDefault="009131C7" w:rsidP="00F218B0">
            <w:pPr>
              <w:pStyle w:val="80"/>
              <w:shd w:val="clear" w:color="auto" w:fill="auto"/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61746">
              <w:rPr>
                <w:rFonts w:ascii="Times New Roman" w:hAnsi="Times New Roman" w:cs="Times New Roman"/>
                <w:sz w:val="24"/>
                <w:szCs w:val="24"/>
              </w:rPr>
              <w:t>Разработка реального  осуществимого технологического (производственного) процесса и соответствующей технологической документации</w:t>
            </w:r>
          </w:p>
        </w:tc>
        <w:tc>
          <w:tcPr>
            <w:tcW w:w="4902" w:type="dxa"/>
          </w:tcPr>
          <w:p w:rsidR="009131C7" w:rsidRPr="00E61746" w:rsidRDefault="009131C7" w:rsidP="001A1A4F">
            <w:pPr>
              <w:pStyle w:val="121"/>
              <w:shd w:val="clear" w:color="auto" w:fill="auto"/>
              <w:spacing w:line="240" w:lineRule="auto"/>
              <w:ind w:left="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1746">
              <w:rPr>
                <w:rFonts w:ascii="Times New Roman" w:hAnsi="Times New Roman" w:cs="Times New Roman"/>
                <w:sz w:val="24"/>
                <w:szCs w:val="24"/>
              </w:rPr>
              <w:t>Реальность (соответствие собственного опыта условиям труда и материально-техническому обеспечению.</w:t>
            </w:r>
            <w:proofErr w:type="gramEnd"/>
            <w:r w:rsidRPr="00E61746">
              <w:rPr>
                <w:rFonts w:ascii="Times New Roman" w:hAnsi="Times New Roman" w:cs="Times New Roman"/>
                <w:sz w:val="24"/>
                <w:szCs w:val="24"/>
              </w:rPr>
              <w:t xml:space="preserve"> Посильность (самостоятельно или в кооперации). Технологическая совместимость элементов технологического процесса. </w:t>
            </w:r>
            <w:proofErr w:type="gramStart"/>
            <w:r w:rsidRPr="00E61746">
              <w:rPr>
                <w:rFonts w:ascii="Times New Roman" w:hAnsi="Times New Roman" w:cs="Times New Roman"/>
                <w:sz w:val="24"/>
                <w:szCs w:val="24"/>
              </w:rPr>
              <w:t>Максимальная производительность (минимальное время изготовления.</w:t>
            </w:r>
            <w:proofErr w:type="gramEnd"/>
            <w:r w:rsidRPr="00E61746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Достижение требуемого качества. </w:t>
            </w:r>
            <w:proofErr w:type="spellStart"/>
            <w:r w:rsidRPr="00E61746">
              <w:rPr>
                <w:rFonts w:ascii="Times New Roman" w:hAnsi="Times New Roman" w:cs="Times New Roman"/>
                <w:sz w:val="24"/>
                <w:szCs w:val="24"/>
              </w:rPr>
              <w:t>Механизированность</w:t>
            </w:r>
            <w:proofErr w:type="spellEnd"/>
            <w:r w:rsidRPr="00E61746">
              <w:rPr>
                <w:rFonts w:ascii="Times New Roman" w:hAnsi="Times New Roman" w:cs="Times New Roman"/>
                <w:sz w:val="24"/>
                <w:szCs w:val="24"/>
              </w:rPr>
              <w:t xml:space="preserve"> (использование станков, приспособлений, механизированного инструмента).</w:t>
            </w:r>
          </w:p>
        </w:tc>
      </w:tr>
      <w:tr w:rsidR="001A1A4F" w:rsidRPr="00F218B0" w:rsidTr="001A1A4F">
        <w:tc>
          <w:tcPr>
            <w:tcW w:w="2440" w:type="dxa"/>
          </w:tcPr>
          <w:p w:rsidR="001A1A4F" w:rsidRPr="00E61746" w:rsidRDefault="001A1A4F" w:rsidP="00F218B0">
            <w:pPr>
              <w:pStyle w:val="121"/>
              <w:shd w:val="clear" w:color="auto" w:fill="auto"/>
              <w:spacing w:before="18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1746">
              <w:rPr>
                <w:rFonts w:ascii="Times New Roman" w:hAnsi="Times New Roman" w:cs="Times New Roman"/>
                <w:sz w:val="24"/>
                <w:szCs w:val="24"/>
              </w:rPr>
              <w:t>Исполнительская</w:t>
            </w:r>
          </w:p>
        </w:tc>
        <w:tc>
          <w:tcPr>
            <w:tcW w:w="3218" w:type="dxa"/>
          </w:tcPr>
          <w:p w:rsidR="001A1A4F" w:rsidRPr="00E61746" w:rsidRDefault="001A1A4F" w:rsidP="00F218B0">
            <w:pPr>
              <w:pStyle w:val="12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1746">
              <w:rPr>
                <w:rFonts w:ascii="Times New Roman" w:hAnsi="Times New Roman" w:cs="Times New Roman"/>
                <w:sz w:val="24"/>
                <w:szCs w:val="24"/>
              </w:rPr>
              <w:t>Непосредственное</w:t>
            </w:r>
            <w:proofErr w:type="gramEnd"/>
            <w:r w:rsidRPr="00E61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746">
              <w:rPr>
                <w:rFonts w:ascii="Times New Roman" w:hAnsi="Times New Roman" w:cs="Times New Roman"/>
                <w:sz w:val="24"/>
                <w:szCs w:val="24"/>
              </w:rPr>
              <w:t>осуще</w:t>
            </w:r>
            <w:r w:rsidR="00E617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1746">
              <w:rPr>
                <w:rFonts w:ascii="Times New Roman" w:hAnsi="Times New Roman" w:cs="Times New Roman"/>
                <w:sz w:val="24"/>
                <w:szCs w:val="24"/>
              </w:rPr>
              <w:t>ствление</w:t>
            </w:r>
            <w:proofErr w:type="spellEnd"/>
            <w:r w:rsidRPr="00E61746">
              <w:rPr>
                <w:rFonts w:ascii="Times New Roman" w:hAnsi="Times New Roman" w:cs="Times New Roman"/>
                <w:sz w:val="24"/>
                <w:szCs w:val="24"/>
              </w:rPr>
              <w:t xml:space="preserve"> созидательной или преобразовательной деятельности в </w:t>
            </w:r>
            <w:proofErr w:type="spellStart"/>
            <w:r w:rsidRPr="00E61746">
              <w:rPr>
                <w:rFonts w:ascii="Times New Roman" w:hAnsi="Times New Roman" w:cs="Times New Roman"/>
                <w:sz w:val="24"/>
                <w:szCs w:val="24"/>
              </w:rPr>
              <w:t>соответ</w:t>
            </w:r>
            <w:r w:rsidR="00E617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1746">
              <w:rPr>
                <w:rFonts w:ascii="Times New Roman" w:hAnsi="Times New Roman" w:cs="Times New Roman"/>
                <w:sz w:val="24"/>
                <w:szCs w:val="24"/>
              </w:rPr>
              <w:t>ствии</w:t>
            </w:r>
            <w:proofErr w:type="spellEnd"/>
            <w:r w:rsidRPr="00E61746">
              <w:rPr>
                <w:rFonts w:ascii="Times New Roman" w:hAnsi="Times New Roman" w:cs="Times New Roman"/>
                <w:sz w:val="24"/>
                <w:szCs w:val="24"/>
              </w:rPr>
              <w:t xml:space="preserve"> с запланированной технологией</w:t>
            </w:r>
          </w:p>
        </w:tc>
        <w:tc>
          <w:tcPr>
            <w:tcW w:w="4902" w:type="dxa"/>
          </w:tcPr>
          <w:p w:rsidR="001A1A4F" w:rsidRPr="00E61746" w:rsidRDefault="001A1A4F" w:rsidP="00F218B0">
            <w:pPr>
              <w:pStyle w:val="12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1746">
              <w:rPr>
                <w:rFonts w:ascii="Times New Roman" w:hAnsi="Times New Roman" w:cs="Times New Roman"/>
                <w:sz w:val="24"/>
                <w:szCs w:val="24"/>
              </w:rPr>
              <w:t>Технологическая дисциплинированность Рациональность приёмом работы</w:t>
            </w:r>
          </w:p>
          <w:p w:rsidR="001A1A4F" w:rsidRPr="00E61746" w:rsidRDefault="001A1A4F" w:rsidP="00F218B0">
            <w:pPr>
              <w:pStyle w:val="12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1746">
              <w:rPr>
                <w:rFonts w:ascii="Times New Roman" w:hAnsi="Times New Roman" w:cs="Times New Roman"/>
                <w:sz w:val="24"/>
                <w:szCs w:val="24"/>
              </w:rPr>
              <w:t>Использование приспособлений Промежуточный и итоговый контроль Посильность</w:t>
            </w:r>
          </w:p>
        </w:tc>
      </w:tr>
      <w:tr w:rsidR="001A1A4F" w:rsidRPr="00F218B0" w:rsidTr="001A1A4F">
        <w:tc>
          <w:tcPr>
            <w:tcW w:w="2440" w:type="dxa"/>
          </w:tcPr>
          <w:p w:rsidR="001A1A4F" w:rsidRPr="00E61746" w:rsidRDefault="001A1A4F" w:rsidP="00F218B0">
            <w:pPr>
              <w:pStyle w:val="121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1746">
              <w:rPr>
                <w:rFonts w:ascii="Times New Roman" w:hAnsi="Times New Roman" w:cs="Times New Roman"/>
                <w:sz w:val="24"/>
                <w:szCs w:val="24"/>
              </w:rPr>
              <w:t>Маркетинговая</w:t>
            </w:r>
          </w:p>
        </w:tc>
        <w:tc>
          <w:tcPr>
            <w:tcW w:w="3218" w:type="dxa"/>
          </w:tcPr>
          <w:p w:rsidR="001A1A4F" w:rsidRPr="00E61746" w:rsidRDefault="001A1A4F" w:rsidP="00F218B0">
            <w:pPr>
              <w:pStyle w:val="12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1746">
              <w:rPr>
                <w:rFonts w:ascii="Times New Roman" w:hAnsi="Times New Roman" w:cs="Times New Roman"/>
                <w:sz w:val="24"/>
                <w:szCs w:val="24"/>
              </w:rPr>
              <w:t>Превращение результата созидательной или преобразовательной деятельности в товар</w:t>
            </w:r>
          </w:p>
        </w:tc>
        <w:tc>
          <w:tcPr>
            <w:tcW w:w="4902" w:type="dxa"/>
          </w:tcPr>
          <w:p w:rsidR="001A1A4F" w:rsidRPr="00E61746" w:rsidRDefault="001A1A4F" w:rsidP="00F218B0">
            <w:pPr>
              <w:pStyle w:val="12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1746">
              <w:rPr>
                <w:rFonts w:ascii="Times New Roman" w:hAnsi="Times New Roman" w:cs="Times New Roman"/>
                <w:sz w:val="24"/>
                <w:szCs w:val="24"/>
              </w:rPr>
              <w:t>Функциональная</w:t>
            </w:r>
            <w:r w:rsidR="00E61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746">
              <w:rPr>
                <w:rFonts w:ascii="Times New Roman" w:hAnsi="Times New Roman" w:cs="Times New Roman"/>
                <w:sz w:val="24"/>
                <w:szCs w:val="24"/>
              </w:rPr>
              <w:t>(многофункциональная)</w:t>
            </w:r>
          </w:p>
          <w:p w:rsidR="001A1A4F" w:rsidRPr="00E61746" w:rsidRDefault="001A1A4F" w:rsidP="00F218B0">
            <w:pPr>
              <w:pStyle w:val="12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1746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  <w:p w:rsidR="001A1A4F" w:rsidRPr="00E61746" w:rsidRDefault="001A1A4F" w:rsidP="00F218B0">
            <w:pPr>
              <w:pStyle w:val="12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1746">
              <w:rPr>
                <w:rFonts w:ascii="Times New Roman" w:hAnsi="Times New Roman" w:cs="Times New Roman"/>
                <w:sz w:val="24"/>
                <w:szCs w:val="24"/>
              </w:rPr>
              <w:t>Эстетическая ценность</w:t>
            </w:r>
            <w:r w:rsidR="00E61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61746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Минимальная себестоимость</w:t>
            </w:r>
            <w:r w:rsidR="00E61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61746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мелкосерийного производства</w:t>
            </w:r>
          </w:p>
        </w:tc>
      </w:tr>
    </w:tbl>
    <w:p w:rsidR="00085492" w:rsidRPr="00F218B0" w:rsidRDefault="00085492" w:rsidP="001A1A4F">
      <w:pPr>
        <w:pStyle w:val="50"/>
        <w:shd w:val="clear" w:color="auto" w:fill="auto"/>
        <w:spacing w:before="189" w:line="240" w:lineRule="auto"/>
        <w:ind w:left="80" w:right="60" w:firstLine="913"/>
        <w:rPr>
          <w:sz w:val="28"/>
          <w:szCs w:val="28"/>
        </w:rPr>
      </w:pPr>
      <w:r w:rsidRPr="00F218B0">
        <w:rPr>
          <w:sz w:val="28"/>
          <w:szCs w:val="28"/>
        </w:rPr>
        <w:lastRenderedPageBreak/>
        <w:t>Достижение поставленных целей и выполнение требо</w:t>
      </w:r>
      <w:r w:rsidRPr="00F218B0">
        <w:rPr>
          <w:sz w:val="28"/>
          <w:szCs w:val="28"/>
        </w:rPr>
        <w:softHyphen/>
        <w:t>ваний зависят от качества вашей деятельности при реше</w:t>
      </w:r>
      <w:r w:rsidRPr="00F218B0">
        <w:rPr>
          <w:sz w:val="28"/>
          <w:szCs w:val="28"/>
        </w:rPr>
        <w:softHyphen/>
        <w:t>нии задач каждого из этапов названных стадий.</w:t>
      </w:r>
    </w:p>
    <w:p w:rsidR="00085492" w:rsidRDefault="003F7F10" w:rsidP="001A1A4F">
      <w:pPr>
        <w:pStyle w:val="123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bookmark1"/>
      <w:r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F218B0" w:rsidRPr="001A1A4F">
        <w:rPr>
          <w:rFonts w:ascii="Times New Roman" w:hAnsi="Times New Roman" w:cs="Times New Roman"/>
          <w:sz w:val="28"/>
          <w:szCs w:val="28"/>
        </w:rPr>
        <w:t xml:space="preserve"> маркетинговой стадии</w:t>
      </w:r>
      <w:bookmarkEnd w:id="1"/>
      <w:r w:rsidR="001A1A4F">
        <w:rPr>
          <w:rFonts w:ascii="Times New Roman" w:hAnsi="Times New Roman" w:cs="Times New Roman"/>
          <w:sz w:val="28"/>
          <w:szCs w:val="28"/>
        </w:rPr>
        <w:t>.</w:t>
      </w:r>
    </w:p>
    <w:p w:rsidR="001A1A4F" w:rsidRPr="001A1A4F" w:rsidRDefault="001A1A4F" w:rsidP="001A1A4F">
      <w:pPr>
        <w:pStyle w:val="123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5492" w:rsidRDefault="00085492" w:rsidP="001A1A4F">
      <w:pPr>
        <w:pStyle w:val="50"/>
        <w:shd w:val="clear" w:color="auto" w:fill="auto"/>
        <w:spacing w:line="240" w:lineRule="auto"/>
        <w:ind w:left="80" w:right="60" w:firstLine="913"/>
        <w:rPr>
          <w:sz w:val="28"/>
          <w:szCs w:val="28"/>
        </w:rPr>
      </w:pPr>
      <w:r w:rsidRPr="001A1A4F">
        <w:rPr>
          <w:sz w:val="28"/>
          <w:szCs w:val="28"/>
        </w:rPr>
        <w:t>Для достижения цели маркетинговой стадии вам необ</w:t>
      </w:r>
      <w:r w:rsidRPr="001A1A4F">
        <w:rPr>
          <w:sz w:val="28"/>
          <w:szCs w:val="28"/>
        </w:rPr>
        <w:softHyphen/>
        <w:t>ходимо решить следующие задачи.</w:t>
      </w:r>
    </w:p>
    <w:p w:rsidR="001A1A4F" w:rsidRPr="001A1A4F" w:rsidRDefault="001A1A4F" w:rsidP="001A1A4F">
      <w:pPr>
        <w:pStyle w:val="50"/>
        <w:shd w:val="clear" w:color="auto" w:fill="auto"/>
        <w:spacing w:line="240" w:lineRule="auto"/>
        <w:ind w:left="80" w:right="60" w:firstLine="913"/>
        <w:rPr>
          <w:sz w:val="28"/>
          <w:szCs w:val="28"/>
        </w:rPr>
      </w:pPr>
    </w:p>
    <w:tbl>
      <w:tblPr>
        <w:tblStyle w:val="a7"/>
        <w:tblW w:w="0" w:type="auto"/>
        <w:tblInd w:w="80" w:type="dxa"/>
        <w:tblLook w:val="04A0" w:firstRow="1" w:lastRow="0" w:firstColumn="1" w:lastColumn="0" w:noHBand="0" w:noVBand="1"/>
      </w:tblPr>
      <w:tblGrid>
        <w:gridCol w:w="5301"/>
        <w:gridCol w:w="5301"/>
      </w:tblGrid>
      <w:tr w:rsidR="008169CA" w:rsidRPr="001A1A4F" w:rsidTr="008169CA">
        <w:tc>
          <w:tcPr>
            <w:tcW w:w="5301" w:type="dxa"/>
          </w:tcPr>
          <w:p w:rsidR="008169CA" w:rsidRPr="00E61746" w:rsidRDefault="008169CA" w:rsidP="001A1A4F">
            <w:pPr>
              <w:pStyle w:val="20"/>
              <w:shd w:val="clear" w:color="auto" w:fill="auto"/>
              <w:spacing w:line="240" w:lineRule="auto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 w:colFirst="0" w:colLast="1"/>
            <w:r w:rsidRPr="00E6174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5301" w:type="dxa"/>
          </w:tcPr>
          <w:p w:rsidR="008169CA" w:rsidRPr="00E61746" w:rsidRDefault="008169CA" w:rsidP="001A1A4F">
            <w:pPr>
              <w:pStyle w:val="20"/>
              <w:shd w:val="clear" w:color="auto" w:fill="auto"/>
              <w:spacing w:line="240" w:lineRule="auto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4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</w:tr>
      <w:tr w:rsidR="008169CA" w:rsidRPr="001A1A4F" w:rsidTr="002150B4">
        <w:tc>
          <w:tcPr>
            <w:tcW w:w="10602" w:type="dxa"/>
            <w:gridSpan w:val="2"/>
          </w:tcPr>
          <w:p w:rsidR="008169CA" w:rsidRPr="00E61746" w:rsidRDefault="008169CA" w:rsidP="001A1A4F">
            <w:pPr>
              <w:pStyle w:val="50"/>
              <w:shd w:val="clear" w:color="auto" w:fill="auto"/>
              <w:spacing w:line="250" w:lineRule="exact"/>
              <w:ind w:right="60"/>
              <w:jc w:val="center"/>
              <w:rPr>
                <w:b/>
                <w:i/>
                <w:sz w:val="24"/>
                <w:szCs w:val="24"/>
              </w:rPr>
            </w:pPr>
            <w:r w:rsidRPr="00E61746">
              <w:rPr>
                <w:b/>
                <w:i/>
                <w:sz w:val="24"/>
                <w:szCs w:val="24"/>
              </w:rPr>
              <w:t>Подготовительный этап</w:t>
            </w:r>
          </w:p>
        </w:tc>
      </w:tr>
      <w:tr w:rsidR="008169CA" w:rsidRPr="001A1A4F" w:rsidTr="008169CA">
        <w:tc>
          <w:tcPr>
            <w:tcW w:w="5301" w:type="dxa"/>
          </w:tcPr>
          <w:p w:rsidR="008169CA" w:rsidRPr="00E61746" w:rsidRDefault="008169CA" w:rsidP="008169CA">
            <w:pPr>
              <w:pStyle w:val="121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1746">
              <w:rPr>
                <w:rFonts w:ascii="Times New Roman" w:hAnsi="Times New Roman" w:cs="Times New Roman"/>
                <w:sz w:val="24"/>
                <w:szCs w:val="24"/>
              </w:rPr>
              <w:t>Определение области поиска потребностей, основанное на анализе деятельности (содержания, условий) либо дизайна помещения или отдельных изделий</w:t>
            </w:r>
          </w:p>
        </w:tc>
        <w:tc>
          <w:tcPr>
            <w:tcW w:w="5301" w:type="dxa"/>
          </w:tcPr>
          <w:p w:rsidR="008169CA" w:rsidRPr="00E61746" w:rsidRDefault="008169CA" w:rsidP="008169CA">
            <w:pPr>
              <w:pStyle w:val="12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1746">
              <w:rPr>
                <w:rFonts w:ascii="Times New Roman" w:hAnsi="Times New Roman" w:cs="Times New Roman"/>
                <w:sz w:val="24"/>
                <w:szCs w:val="24"/>
              </w:rPr>
              <w:t>Анализ содержания и условий учебной, игровой, трудовой, досуговой деятельности.</w:t>
            </w:r>
          </w:p>
          <w:p w:rsidR="008169CA" w:rsidRPr="00E61746" w:rsidRDefault="008169CA" w:rsidP="008169CA">
            <w:pPr>
              <w:pStyle w:val="12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1746">
              <w:rPr>
                <w:rFonts w:ascii="Times New Roman" w:hAnsi="Times New Roman" w:cs="Times New Roman"/>
                <w:sz w:val="24"/>
                <w:szCs w:val="24"/>
              </w:rPr>
              <w:t>Осознание желаемого образа предмета преобразования</w:t>
            </w:r>
          </w:p>
        </w:tc>
      </w:tr>
      <w:tr w:rsidR="008169CA" w:rsidRPr="001A1A4F" w:rsidTr="008169CA">
        <w:tc>
          <w:tcPr>
            <w:tcW w:w="5301" w:type="dxa"/>
          </w:tcPr>
          <w:p w:rsidR="008169CA" w:rsidRPr="00E61746" w:rsidRDefault="008169CA" w:rsidP="008169CA">
            <w:pPr>
              <w:pStyle w:val="121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1746">
              <w:rPr>
                <w:rFonts w:ascii="Times New Roman" w:hAnsi="Times New Roman" w:cs="Times New Roman"/>
                <w:sz w:val="24"/>
                <w:szCs w:val="24"/>
              </w:rPr>
              <w:t>Выявление существующих противоречий между идеальным (желаемым) и реальным состоянием</w:t>
            </w:r>
          </w:p>
        </w:tc>
        <w:tc>
          <w:tcPr>
            <w:tcW w:w="5301" w:type="dxa"/>
          </w:tcPr>
          <w:p w:rsidR="008169CA" w:rsidRPr="00E61746" w:rsidRDefault="008169CA" w:rsidP="008169CA">
            <w:pPr>
              <w:pStyle w:val="12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1746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(сравнение) возможного и реально существующего положения</w:t>
            </w:r>
          </w:p>
        </w:tc>
      </w:tr>
      <w:tr w:rsidR="008169CA" w:rsidRPr="001A1A4F" w:rsidTr="008169CA">
        <w:tc>
          <w:tcPr>
            <w:tcW w:w="5301" w:type="dxa"/>
          </w:tcPr>
          <w:p w:rsidR="008169CA" w:rsidRPr="00E61746" w:rsidRDefault="008169CA" w:rsidP="008169CA">
            <w:pPr>
              <w:pStyle w:val="121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1746">
              <w:rPr>
                <w:rFonts w:ascii="Times New Roman" w:hAnsi="Times New Roman" w:cs="Times New Roman"/>
                <w:sz w:val="24"/>
                <w:szCs w:val="24"/>
              </w:rPr>
              <w:t>Выдвижение предположений (гипотез) о возможных изменениях, которые позволят устранить противоречия и повысят степень удовлетворения собственных потребностей</w:t>
            </w:r>
          </w:p>
        </w:tc>
        <w:tc>
          <w:tcPr>
            <w:tcW w:w="5301" w:type="dxa"/>
          </w:tcPr>
          <w:p w:rsidR="008169CA" w:rsidRPr="00E61746" w:rsidRDefault="008169CA" w:rsidP="008169CA">
            <w:pPr>
              <w:pStyle w:val="12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1746">
              <w:rPr>
                <w:rFonts w:ascii="Times New Roman" w:hAnsi="Times New Roman" w:cs="Times New Roman"/>
                <w:sz w:val="24"/>
                <w:szCs w:val="24"/>
              </w:rPr>
              <w:t>Выбор проблемы и формулировка гипотезы (если ..., то ..., так как ...)</w:t>
            </w:r>
          </w:p>
        </w:tc>
      </w:tr>
      <w:tr w:rsidR="008169CA" w:rsidRPr="001A1A4F" w:rsidTr="008169CA">
        <w:trPr>
          <w:trHeight w:val="1373"/>
        </w:trPr>
        <w:tc>
          <w:tcPr>
            <w:tcW w:w="5301" w:type="dxa"/>
          </w:tcPr>
          <w:p w:rsidR="008169CA" w:rsidRPr="00E61746" w:rsidRDefault="008169CA" w:rsidP="008169CA">
            <w:pPr>
              <w:pStyle w:val="2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6174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Определение возможности изготовления (создания, преобразования) предмета труда или приобретения товара через торговую сеть</w:t>
            </w:r>
          </w:p>
        </w:tc>
        <w:tc>
          <w:tcPr>
            <w:tcW w:w="5301" w:type="dxa"/>
          </w:tcPr>
          <w:p w:rsidR="008169CA" w:rsidRPr="00E61746" w:rsidRDefault="008169CA" w:rsidP="008169CA">
            <w:pPr>
              <w:pStyle w:val="2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6174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Поиск, сбор информации о традициях; возможных товарах и услугах; о предложениях изобретателей и рационализаторов для устранения имеющихся противоречий</w:t>
            </w:r>
          </w:p>
        </w:tc>
      </w:tr>
      <w:tr w:rsidR="00F218B0" w:rsidRPr="001A1A4F" w:rsidTr="000770E6">
        <w:trPr>
          <w:trHeight w:val="17"/>
        </w:trPr>
        <w:tc>
          <w:tcPr>
            <w:tcW w:w="10602" w:type="dxa"/>
            <w:gridSpan w:val="2"/>
          </w:tcPr>
          <w:p w:rsidR="00F218B0" w:rsidRPr="00E61746" w:rsidRDefault="00F218B0" w:rsidP="00F218B0">
            <w:pPr>
              <w:pStyle w:val="20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46">
              <w:rPr>
                <w:rFonts w:ascii="Times New Roman" w:hAnsi="Times New Roman" w:cs="Times New Roman"/>
                <w:sz w:val="24"/>
                <w:szCs w:val="24"/>
              </w:rPr>
              <w:t>Основной этап</w:t>
            </w:r>
          </w:p>
        </w:tc>
      </w:tr>
      <w:tr w:rsidR="00F218B0" w:rsidRPr="001A1A4F" w:rsidTr="008169CA">
        <w:tc>
          <w:tcPr>
            <w:tcW w:w="5301" w:type="dxa"/>
          </w:tcPr>
          <w:p w:rsidR="00F218B0" w:rsidRPr="00E61746" w:rsidRDefault="00F218B0" w:rsidP="00F218B0">
            <w:pPr>
              <w:pStyle w:val="2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6174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Определение желаемой совокупности характеристик объекта преобразования (создания): функции, материалы</w:t>
            </w:r>
          </w:p>
        </w:tc>
        <w:tc>
          <w:tcPr>
            <w:tcW w:w="5301" w:type="dxa"/>
          </w:tcPr>
          <w:p w:rsidR="00F218B0" w:rsidRPr="00E61746" w:rsidRDefault="00F218B0" w:rsidP="00F218B0">
            <w:pPr>
              <w:pStyle w:val="2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6174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Функциональный анализ (основная и дополнительная функции, возможные материалы, отдельные конструктивные особенности). Сравнение с характеристиками товаров</w:t>
            </w:r>
          </w:p>
        </w:tc>
      </w:tr>
      <w:tr w:rsidR="00F218B0" w:rsidRPr="001A1A4F" w:rsidTr="00F218B0">
        <w:tc>
          <w:tcPr>
            <w:tcW w:w="5301" w:type="dxa"/>
            <w:tcBorders>
              <w:bottom w:val="single" w:sz="4" w:space="0" w:color="auto"/>
            </w:tcBorders>
          </w:tcPr>
          <w:p w:rsidR="00F218B0" w:rsidRPr="00E61746" w:rsidRDefault="00F218B0" w:rsidP="00F218B0">
            <w:pPr>
              <w:pStyle w:val="2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6174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Уточнение цели предстоящей деятельности и реальной совокупности характеристик объекта преобразования</w:t>
            </w:r>
          </w:p>
        </w:tc>
        <w:tc>
          <w:tcPr>
            <w:tcW w:w="5301" w:type="dxa"/>
            <w:tcBorders>
              <w:bottom w:val="single" w:sz="4" w:space="0" w:color="auto"/>
            </w:tcBorders>
          </w:tcPr>
          <w:p w:rsidR="00F218B0" w:rsidRPr="00E61746" w:rsidRDefault="00F218B0" w:rsidP="00F218B0">
            <w:pPr>
              <w:pStyle w:val="2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6174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Соотнесение с реальными возможностями (собственный опыт, наличие материалов, инструмента, приспособлений и др., а также финансовых средств)</w:t>
            </w:r>
          </w:p>
        </w:tc>
      </w:tr>
      <w:tr w:rsidR="00F218B0" w:rsidRPr="001A1A4F" w:rsidTr="00EA23B3">
        <w:tc>
          <w:tcPr>
            <w:tcW w:w="10602" w:type="dxa"/>
            <w:gridSpan w:val="2"/>
          </w:tcPr>
          <w:p w:rsidR="00F218B0" w:rsidRPr="00E61746" w:rsidRDefault="00F218B0" w:rsidP="001A1A4F">
            <w:pPr>
              <w:pStyle w:val="50"/>
              <w:shd w:val="clear" w:color="auto" w:fill="auto"/>
              <w:spacing w:line="240" w:lineRule="auto"/>
              <w:ind w:right="60"/>
              <w:jc w:val="center"/>
              <w:rPr>
                <w:b/>
                <w:i/>
                <w:sz w:val="24"/>
                <w:szCs w:val="24"/>
              </w:rPr>
            </w:pPr>
            <w:r w:rsidRPr="00E61746">
              <w:rPr>
                <w:b/>
                <w:i/>
                <w:sz w:val="24"/>
                <w:szCs w:val="24"/>
              </w:rPr>
              <w:t>Заключительный этап</w:t>
            </w:r>
          </w:p>
        </w:tc>
      </w:tr>
      <w:tr w:rsidR="00F218B0" w:rsidRPr="001A1A4F" w:rsidTr="008169CA">
        <w:tc>
          <w:tcPr>
            <w:tcW w:w="5301" w:type="dxa"/>
          </w:tcPr>
          <w:p w:rsidR="00F218B0" w:rsidRPr="00E61746" w:rsidRDefault="00F218B0" w:rsidP="001A1A4F">
            <w:pPr>
              <w:pStyle w:val="20"/>
              <w:shd w:val="clear" w:color="auto" w:fill="auto"/>
              <w:spacing w:line="240" w:lineRule="auto"/>
              <w:ind w:left="6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6174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Презентация идеи, основанная на функциональном, дизайнерском и экономическом анализе</w:t>
            </w:r>
          </w:p>
        </w:tc>
        <w:tc>
          <w:tcPr>
            <w:tcW w:w="5301" w:type="dxa"/>
          </w:tcPr>
          <w:p w:rsidR="00F218B0" w:rsidRPr="00E61746" w:rsidRDefault="00F218B0" w:rsidP="00F218B0">
            <w:pPr>
              <w:pStyle w:val="2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6174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Краткое выступление, содержащее обоснование собственной идеи (аргументированность выбора темы, обоснования потребности, практической направленности (значимости) проекта)</w:t>
            </w:r>
          </w:p>
        </w:tc>
      </w:tr>
      <w:tr w:rsidR="00F218B0" w:rsidRPr="001A1A4F" w:rsidTr="008169CA">
        <w:tc>
          <w:tcPr>
            <w:tcW w:w="5301" w:type="dxa"/>
          </w:tcPr>
          <w:p w:rsidR="00F218B0" w:rsidRPr="00E61746" w:rsidRDefault="00F218B0" w:rsidP="00F218B0">
            <w:pPr>
              <w:pStyle w:val="2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6174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Экспертная оценка идеи (одноклассниками, учителем, родителями и др., т.е. теми, для </w:t>
            </w:r>
            <w:proofErr w:type="gramStart"/>
            <w:r w:rsidRPr="00E6174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удовлетворения</w:t>
            </w:r>
            <w:proofErr w:type="gramEnd"/>
            <w:r w:rsidRPr="00E6174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чьих потребностей она может быть использована)</w:t>
            </w:r>
          </w:p>
        </w:tc>
        <w:tc>
          <w:tcPr>
            <w:tcW w:w="5301" w:type="dxa"/>
          </w:tcPr>
          <w:p w:rsidR="00F218B0" w:rsidRPr="00E61746" w:rsidRDefault="00F218B0" w:rsidP="00F218B0">
            <w:pPr>
              <w:pStyle w:val="2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6174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Фиксация замечаний и предложений, их анализ</w:t>
            </w:r>
          </w:p>
        </w:tc>
      </w:tr>
      <w:tr w:rsidR="00F218B0" w:rsidRPr="001A1A4F" w:rsidTr="00F218B0">
        <w:tc>
          <w:tcPr>
            <w:tcW w:w="5301" w:type="dxa"/>
            <w:tcBorders>
              <w:bottom w:val="single" w:sz="4" w:space="0" w:color="auto"/>
            </w:tcBorders>
          </w:tcPr>
          <w:p w:rsidR="00F218B0" w:rsidRPr="00E61746" w:rsidRDefault="00F218B0" w:rsidP="00F218B0">
            <w:pPr>
              <w:pStyle w:val="2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6174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Корректировка идеи на основе экспертной оценки</w:t>
            </w:r>
          </w:p>
        </w:tc>
        <w:tc>
          <w:tcPr>
            <w:tcW w:w="5301" w:type="dxa"/>
            <w:tcBorders>
              <w:bottom w:val="single" w:sz="4" w:space="0" w:color="auto"/>
            </w:tcBorders>
          </w:tcPr>
          <w:p w:rsidR="00F218B0" w:rsidRPr="00E61746" w:rsidRDefault="00F218B0" w:rsidP="00F218B0">
            <w:pPr>
              <w:pStyle w:val="2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6174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Уточнение идеи на основе экспертной оценки</w:t>
            </w:r>
          </w:p>
        </w:tc>
      </w:tr>
      <w:bookmarkEnd w:id="2"/>
    </w:tbl>
    <w:p w:rsidR="008169CA" w:rsidRDefault="008169CA" w:rsidP="00085492">
      <w:pPr>
        <w:pStyle w:val="50"/>
        <w:shd w:val="clear" w:color="auto" w:fill="auto"/>
        <w:spacing w:after="190" w:line="250" w:lineRule="exact"/>
        <w:ind w:left="80" w:right="60" w:firstLine="300"/>
      </w:pPr>
    </w:p>
    <w:p w:rsidR="00085492" w:rsidRDefault="00085492" w:rsidP="00085492">
      <w:pPr>
        <w:rPr>
          <w:rFonts w:cs="Times New Roman"/>
          <w:color w:val="auto"/>
          <w:sz w:val="2"/>
          <w:szCs w:val="2"/>
        </w:rPr>
      </w:pPr>
    </w:p>
    <w:p w:rsidR="00085492" w:rsidRDefault="00085492"/>
    <w:sectPr w:rsidR="00085492" w:rsidSect="000854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492"/>
    <w:rsid w:val="00085492"/>
    <w:rsid w:val="001A1A4F"/>
    <w:rsid w:val="003204E7"/>
    <w:rsid w:val="003F7F10"/>
    <w:rsid w:val="007A08CB"/>
    <w:rsid w:val="008169CA"/>
    <w:rsid w:val="009131C7"/>
    <w:rsid w:val="00A67D37"/>
    <w:rsid w:val="00CB1F37"/>
    <w:rsid w:val="00D14161"/>
    <w:rsid w:val="00E61746"/>
    <w:rsid w:val="00E71560"/>
    <w:rsid w:val="00F218B0"/>
    <w:rsid w:val="00F4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492"/>
    <w:pPr>
      <w:spacing w:after="0" w:line="240" w:lineRule="auto"/>
    </w:pPr>
    <w:rPr>
      <w:rFonts w:ascii="Meiryo" w:eastAsia="Meiryo" w:hAnsi="Meiryo" w:cs="Meiryo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сновной текст (12)_"/>
    <w:basedOn w:val="a0"/>
    <w:link w:val="121"/>
    <w:uiPriority w:val="99"/>
    <w:locked/>
    <w:rsid w:val="00085492"/>
    <w:rPr>
      <w:rFonts w:ascii="Arial" w:hAnsi="Arial" w:cs="Arial"/>
      <w:sz w:val="15"/>
      <w:szCs w:val="15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085492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085492"/>
    <w:rPr>
      <w:rFonts w:ascii="Arial" w:hAnsi="Arial" w:cs="Arial"/>
      <w:b/>
      <w:bCs/>
      <w:i/>
      <w:iCs/>
      <w:sz w:val="16"/>
      <w:szCs w:val="16"/>
      <w:shd w:val="clear" w:color="auto" w:fill="FFFFFF"/>
    </w:rPr>
  </w:style>
  <w:style w:type="character" w:customStyle="1" w:styleId="22">
    <w:name w:val="Заголовок №2 (2)_"/>
    <w:basedOn w:val="a0"/>
    <w:link w:val="220"/>
    <w:uiPriority w:val="99"/>
    <w:locked/>
    <w:rsid w:val="0008549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locked/>
    <w:rsid w:val="00085492"/>
    <w:rPr>
      <w:rFonts w:ascii="Arial" w:hAnsi="Arial" w:cs="Arial"/>
      <w:sz w:val="15"/>
      <w:szCs w:val="15"/>
      <w:shd w:val="clear" w:color="auto" w:fill="FFFFFF"/>
    </w:rPr>
  </w:style>
  <w:style w:type="character" w:customStyle="1" w:styleId="7pt">
    <w:name w:val="Основной текст + 7 pt"/>
    <w:basedOn w:val="1"/>
    <w:uiPriority w:val="99"/>
    <w:rsid w:val="00085492"/>
    <w:rPr>
      <w:rFonts w:ascii="Arial" w:hAnsi="Arial" w:cs="Arial"/>
      <w:noProof/>
      <w:sz w:val="14"/>
      <w:szCs w:val="14"/>
      <w:u w:val="single"/>
      <w:shd w:val="clear" w:color="auto" w:fill="FFFFFF"/>
    </w:rPr>
  </w:style>
  <w:style w:type="character" w:customStyle="1" w:styleId="7pt1">
    <w:name w:val="Основной текст + 7 pt1"/>
    <w:basedOn w:val="1"/>
    <w:uiPriority w:val="99"/>
    <w:rsid w:val="00085492"/>
    <w:rPr>
      <w:rFonts w:ascii="Arial" w:hAnsi="Arial" w:cs="Arial"/>
      <w:sz w:val="14"/>
      <w:szCs w:val="14"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085492"/>
    <w:rPr>
      <w:rFonts w:ascii="Arial" w:hAnsi="Arial" w:cs="Arial"/>
      <w:sz w:val="15"/>
      <w:szCs w:val="15"/>
      <w:u w:val="single"/>
      <w:shd w:val="clear" w:color="auto" w:fill="FFFFFF"/>
    </w:rPr>
  </w:style>
  <w:style w:type="character" w:customStyle="1" w:styleId="14">
    <w:name w:val="Основной текст (14)_"/>
    <w:basedOn w:val="a0"/>
    <w:link w:val="140"/>
    <w:uiPriority w:val="99"/>
    <w:locked/>
    <w:rsid w:val="00085492"/>
    <w:rPr>
      <w:rFonts w:ascii="Arial" w:hAnsi="Arial" w:cs="Arial"/>
      <w:noProof/>
      <w:sz w:val="15"/>
      <w:szCs w:val="15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085492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8Arial">
    <w:name w:val="Основной текст (8) + Arial"/>
    <w:aliases w:val="8 pt1"/>
    <w:basedOn w:val="8"/>
    <w:uiPriority w:val="99"/>
    <w:rsid w:val="00085492"/>
    <w:rPr>
      <w:rFonts w:ascii="Arial" w:hAnsi="Arial" w:cs="Arial"/>
      <w:noProof/>
      <w:sz w:val="16"/>
      <w:szCs w:val="16"/>
      <w:shd w:val="clear" w:color="auto" w:fill="FFFFFF"/>
    </w:rPr>
  </w:style>
  <w:style w:type="character" w:customStyle="1" w:styleId="13">
    <w:name w:val="Основной текст (13)_"/>
    <w:basedOn w:val="a0"/>
    <w:link w:val="130"/>
    <w:uiPriority w:val="99"/>
    <w:locked/>
    <w:rsid w:val="00085492"/>
    <w:rPr>
      <w:rFonts w:ascii="Arial" w:hAnsi="Arial" w:cs="Arial"/>
      <w:noProof/>
      <w:sz w:val="8"/>
      <w:szCs w:val="8"/>
      <w:shd w:val="clear" w:color="auto" w:fill="FFFFFF"/>
    </w:rPr>
  </w:style>
  <w:style w:type="character" w:customStyle="1" w:styleId="11">
    <w:name w:val="Основной текст (11)_"/>
    <w:basedOn w:val="a0"/>
    <w:link w:val="110"/>
    <w:uiPriority w:val="99"/>
    <w:locked/>
    <w:rsid w:val="00085492"/>
    <w:rPr>
      <w:rFonts w:ascii="Arial" w:hAnsi="Arial" w:cs="Arial"/>
      <w:b/>
      <w:bCs/>
      <w:sz w:val="15"/>
      <w:szCs w:val="15"/>
      <w:shd w:val="clear" w:color="auto" w:fill="FFFFFF"/>
    </w:rPr>
  </w:style>
  <w:style w:type="character" w:customStyle="1" w:styleId="122">
    <w:name w:val="Заголовок №1 (2)_"/>
    <w:basedOn w:val="a0"/>
    <w:link w:val="123"/>
    <w:uiPriority w:val="99"/>
    <w:locked/>
    <w:rsid w:val="00085492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085492"/>
    <w:pPr>
      <w:shd w:val="clear" w:color="auto" w:fill="FFFFFF"/>
      <w:spacing w:line="240" w:lineRule="exact"/>
      <w:jc w:val="both"/>
    </w:pPr>
    <w:rPr>
      <w:rFonts w:ascii="Arial" w:eastAsiaTheme="minorHAnsi" w:hAnsi="Arial" w:cs="Arial"/>
      <w:color w:val="auto"/>
      <w:sz w:val="15"/>
      <w:szCs w:val="15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085492"/>
    <w:pPr>
      <w:shd w:val="clear" w:color="auto" w:fill="FFFFFF"/>
      <w:spacing w:line="240" w:lineRule="exact"/>
      <w:jc w:val="both"/>
    </w:pPr>
    <w:rPr>
      <w:rFonts w:ascii="Times New Roman" w:eastAsiaTheme="minorHAnsi" w:hAnsi="Times New Roman" w:cs="Times New Roman"/>
      <w:color w:val="auto"/>
      <w:sz w:val="21"/>
      <w:szCs w:val="21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085492"/>
    <w:pPr>
      <w:shd w:val="clear" w:color="auto" w:fill="FFFFFF"/>
      <w:spacing w:line="206" w:lineRule="exact"/>
    </w:pPr>
    <w:rPr>
      <w:rFonts w:ascii="Arial" w:eastAsiaTheme="minorHAnsi" w:hAnsi="Arial" w:cs="Arial"/>
      <w:b/>
      <w:bCs/>
      <w:i/>
      <w:iCs/>
      <w:color w:val="auto"/>
      <w:sz w:val="16"/>
      <w:szCs w:val="16"/>
      <w:lang w:eastAsia="en-US"/>
    </w:rPr>
  </w:style>
  <w:style w:type="paragraph" w:customStyle="1" w:styleId="220">
    <w:name w:val="Заголовок №2 (2)"/>
    <w:basedOn w:val="a"/>
    <w:link w:val="22"/>
    <w:uiPriority w:val="99"/>
    <w:rsid w:val="00085492"/>
    <w:pPr>
      <w:shd w:val="clear" w:color="auto" w:fill="FFFFFF"/>
      <w:spacing w:line="240" w:lineRule="exact"/>
      <w:jc w:val="center"/>
      <w:outlineLvl w:val="1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styleId="a3">
    <w:name w:val="Body Text"/>
    <w:basedOn w:val="a"/>
    <w:link w:val="1"/>
    <w:uiPriority w:val="99"/>
    <w:rsid w:val="00085492"/>
    <w:pPr>
      <w:shd w:val="clear" w:color="auto" w:fill="FFFFFF"/>
      <w:spacing w:line="240" w:lineRule="exact"/>
      <w:jc w:val="both"/>
    </w:pPr>
    <w:rPr>
      <w:rFonts w:ascii="Arial" w:eastAsiaTheme="minorHAnsi" w:hAnsi="Arial" w:cs="Arial"/>
      <w:color w:val="auto"/>
      <w:sz w:val="15"/>
      <w:szCs w:val="15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085492"/>
    <w:rPr>
      <w:rFonts w:ascii="Meiryo" w:eastAsia="Meiryo" w:hAnsi="Meiryo" w:cs="Meiryo"/>
      <w:color w:val="000000"/>
      <w:sz w:val="24"/>
      <w:szCs w:val="24"/>
      <w:lang w:eastAsia="ru-RU"/>
    </w:rPr>
  </w:style>
  <w:style w:type="paragraph" w:customStyle="1" w:styleId="140">
    <w:name w:val="Основной текст (14)"/>
    <w:basedOn w:val="a"/>
    <w:link w:val="14"/>
    <w:uiPriority w:val="99"/>
    <w:rsid w:val="00085492"/>
    <w:pPr>
      <w:shd w:val="clear" w:color="auto" w:fill="FFFFFF"/>
      <w:spacing w:line="240" w:lineRule="atLeast"/>
    </w:pPr>
    <w:rPr>
      <w:rFonts w:ascii="Arial" w:eastAsiaTheme="minorHAnsi" w:hAnsi="Arial" w:cs="Arial"/>
      <w:noProof/>
      <w:color w:val="auto"/>
      <w:sz w:val="15"/>
      <w:szCs w:val="15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085492"/>
    <w:pPr>
      <w:shd w:val="clear" w:color="auto" w:fill="FFFFFF"/>
      <w:spacing w:line="240" w:lineRule="atLeast"/>
    </w:pPr>
    <w:rPr>
      <w:rFonts w:ascii="Arial Narrow" w:eastAsiaTheme="minorHAnsi" w:hAnsi="Arial Narrow" w:cs="Arial Narrow"/>
      <w:noProof/>
      <w:color w:val="auto"/>
      <w:sz w:val="11"/>
      <w:szCs w:val="11"/>
      <w:lang w:eastAsia="en-US"/>
    </w:rPr>
  </w:style>
  <w:style w:type="paragraph" w:customStyle="1" w:styleId="130">
    <w:name w:val="Основной текст (13)"/>
    <w:basedOn w:val="a"/>
    <w:link w:val="13"/>
    <w:uiPriority w:val="99"/>
    <w:rsid w:val="00085492"/>
    <w:pPr>
      <w:shd w:val="clear" w:color="auto" w:fill="FFFFFF"/>
      <w:spacing w:after="180" w:line="240" w:lineRule="atLeast"/>
    </w:pPr>
    <w:rPr>
      <w:rFonts w:ascii="Arial" w:eastAsiaTheme="minorHAnsi" w:hAnsi="Arial" w:cs="Arial"/>
      <w:noProof/>
      <w:color w:val="auto"/>
      <w:sz w:val="8"/>
      <w:szCs w:val="8"/>
      <w:lang w:eastAsia="en-US"/>
    </w:rPr>
  </w:style>
  <w:style w:type="paragraph" w:customStyle="1" w:styleId="110">
    <w:name w:val="Основной текст (11)"/>
    <w:basedOn w:val="a"/>
    <w:link w:val="11"/>
    <w:uiPriority w:val="99"/>
    <w:rsid w:val="00085492"/>
    <w:pPr>
      <w:shd w:val="clear" w:color="auto" w:fill="FFFFFF"/>
      <w:spacing w:line="187" w:lineRule="exact"/>
      <w:ind w:hanging="220"/>
    </w:pPr>
    <w:rPr>
      <w:rFonts w:ascii="Arial" w:eastAsiaTheme="minorHAnsi" w:hAnsi="Arial" w:cs="Arial"/>
      <w:b/>
      <w:bCs/>
      <w:color w:val="auto"/>
      <w:sz w:val="15"/>
      <w:szCs w:val="15"/>
      <w:lang w:eastAsia="en-US"/>
    </w:rPr>
  </w:style>
  <w:style w:type="paragraph" w:customStyle="1" w:styleId="123">
    <w:name w:val="Заголовок №1 (2)"/>
    <w:basedOn w:val="a"/>
    <w:link w:val="122"/>
    <w:uiPriority w:val="99"/>
    <w:rsid w:val="00085492"/>
    <w:pPr>
      <w:shd w:val="clear" w:color="auto" w:fill="FFFFFF"/>
      <w:spacing w:before="480" w:after="300" w:line="240" w:lineRule="atLeast"/>
      <w:outlineLvl w:val="0"/>
    </w:pPr>
    <w:rPr>
      <w:rFonts w:ascii="Arial" w:eastAsiaTheme="minorHAnsi" w:hAnsi="Arial" w:cs="Arial"/>
      <w:b/>
      <w:bCs/>
      <w:color w:val="auto"/>
      <w:sz w:val="19"/>
      <w:szCs w:val="19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854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492"/>
    <w:rPr>
      <w:rFonts w:ascii="Tahoma" w:eastAsia="Meiryo" w:hAnsi="Tahoma" w:cs="Tahoma"/>
      <w:color w:val="000000"/>
      <w:sz w:val="16"/>
      <w:szCs w:val="16"/>
      <w:lang w:eastAsia="ru-RU"/>
    </w:rPr>
  </w:style>
  <w:style w:type="table" w:styleId="a7">
    <w:name w:val="Table Grid"/>
    <w:basedOn w:val="a1"/>
    <w:uiPriority w:val="59"/>
    <w:rsid w:val="00913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uiPriority w:val="99"/>
    <w:locked/>
    <w:rsid w:val="008169CA"/>
    <w:rPr>
      <w:rFonts w:ascii="Arial" w:hAnsi="Arial" w:cs="Arial"/>
      <w:b/>
      <w:bCs/>
      <w:i/>
      <w:iCs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169CA"/>
    <w:pPr>
      <w:shd w:val="clear" w:color="auto" w:fill="FFFFFF"/>
      <w:spacing w:line="240" w:lineRule="atLeast"/>
    </w:pPr>
    <w:rPr>
      <w:rFonts w:ascii="Arial" w:eastAsiaTheme="minorHAnsi" w:hAnsi="Arial" w:cs="Arial"/>
      <w:b/>
      <w:bCs/>
      <w:i/>
      <w:iCs/>
      <w:color w:val="auto"/>
      <w:sz w:val="15"/>
      <w:szCs w:val="15"/>
      <w:lang w:eastAsia="en-US"/>
    </w:rPr>
  </w:style>
  <w:style w:type="character" w:customStyle="1" w:styleId="Heading2">
    <w:name w:val="Heading #2_"/>
    <w:basedOn w:val="a0"/>
    <w:link w:val="Heading20"/>
    <w:rsid w:val="00F218B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Heading20">
    <w:name w:val="Heading #2"/>
    <w:basedOn w:val="a"/>
    <w:link w:val="Heading2"/>
    <w:rsid w:val="00F218B0"/>
    <w:pPr>
      <w:shd w:val="clear" w:color="auto" w:fill="FFFFFF"/>
      <w:spacing w:line="600" w:lineRule="exact"/>
      <w:jc w:val="center"/>
      <w:outlineLvl w:val="1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492"/>
    <w:pPr>
      <w:spacing w:after="0" w:line="240" w:lineRule="auto"/>
    </w:pPr>
    <w:rPr>
      <w:rFonts w:ascii="Meiryo" w:eastAsia="Meiryo" w:hAnsi="Meiryo" w:cs="Meiryo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сновной текст (12)_"/>
    <w:basedOn w:val="a0"/>
    <w:link w:val="121"/>
    <w:uiPriority w:val="99"/>
    <w:locked/>
    <w:rsid w:val="00085492"/>
    <w:rPr>
      <w:rFonts w:ascii="Arial" w:hAnsi="Arial" w:cs="Arial"/>
      <w:sz w:val="15"/>
      <w:szCs w:val="15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085492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085492"/>
    <w:rPr>
      <w:rFonts w:ascii="Arial" w:hAnsi="Arial" w:cs="Arial"/>
      <w:b/>
      <w:bCs/>
      <w:i/>
      <w:iCs/>
      <w:sz w:val="16"/>
      <w:szCs w:val="16"/>
      <w:shd w:val="clear" w:color="auto" w:fill="FFFFFF"/>
    </w:rPr>
  </w:style>
  <w:style w:type="character" w:customStyle="1" w:styleId="22">
    <w:name w:val="Заголовок №2 (2)_"/>
    <w:basedOn w:val="a0"/>
    <w:link w:val="220"/>
    <w:uiPriority w:val="99"/>
    <w:locked/>
    <w:rsid w:val="0008549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locked/>
    <w:rsid w:val="00085492"/>
    <w:rPr>
      <w:rFonts w:ascii="Arial" w:hAnsi="Arial" w:cs="Arial"/>
      <w:sz w:val="15"/>
      <w:szCs w:val="15"/>
      <w:shd w:val="clear" w:color="auto" w:fill="FFFFFF"/>
    </w:rPr>
  </w:style>
  <w:style w:type="character" w:customStyle="1" w:styleId="7pt">
    <w:name w:val="Основной текст + 7 pt"/>
    <w:basedOn w:val="1"/>
    <w:uiPriority w:val="99"/>
    <w:rsid w:val="00085492"/>
    <w:rPr>
      <w:rFonts w:ascii="Arial" w:hAnsi="Arial" w:cs="Arial"/>
      <w:noProof/>
      <w:sz w:val="14"/>
      <w:szCs w:val="14"/>
      <w:u w:val="single"/>
      <w:shd w:val="clear" w:color="auto" w:fill="FFFFFF"/>
    </w:rPr>
  </w:style>
  <w:style w:type="character" w:customStyle="1" w:styleId="7pt1">
    <w:name w:val="Основной текст + 7 pt1"/>
    <w:basedOn w:val="1"/>
    <w:uiPriority w:val="99"/>
    <w:rsid w:val="00085492"/>
    <w:rPr>
      <w:rFonts w:ascii="Arial" w:hAnsi="Arial" w:cs="Arial"/>
      <w:sz w:val="14"/>
      <w:szCs w:val="14"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085492"/>
    <w:rPr>
      <w:rFonts w:ascii="Arial" w:hAnsi="Arial" w:cs="Arial"/>
      <w:sz w:val="15"/>
      <w:szCs w:val="15"/>
      <w:u w:val="single"/>
      <w:shd w:val="clear" w:color="auto" w:fill="FFFFFF"/>
    </w:rPr>
  </w:style>
  <w:style w:type="character" w:customStyle="1" w:styleId="14">
    <w:name w:val="Основной текст (14)_"/>
    <w:basedOn w:val="a0"/>
    <w:link w:val="140"/>
    <w:uiPriority w:val="99"/>
    <w:locked/>
    <w:rsid w:val="00085492"/>
    <w:rPr>
      <w:rFonts w:ascii="Arial" w:hAnsi="Arial" w:cs="Arial"/>
      <w:noProof/>
      <w:sz w:val="15"/>
      <w:szCs w:val="15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085492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8Arial">
    <w:name w:val="Основной текст (8) + Arial"/>
    <w:aliases w:val="8 pt1"/>
    <w:basedOn w:val="8"/>
    <w:uiPriority w:val="99"/>
    <w:rsid w:val="00085492"/>
    <w:rPr>
      <w:rFonts w:ascii="Arial" w:hAnsi="Arial" w:cs="Arial"/>
      <w:noProof/>
      <w:sz w:val="16"/>
      <w:szCs w:val="16"/>
      <w:shd w:val="clear" w:color="auto" w:fill="FFFFFF"/>
    </w:rPr>
  </w:style>
  <w:style w:type="character" w:customStyle="1" w:styleId="13">
    <w:name w:val="Основной текст (13)_"/>
    <w:basedOn w:val="a0"/>
    <w:link w:val="130"/>
    <w:uiPriority w:val="99"/>
    <w:locked/>
    <w:rsid w:val="00085492"/>
    <w:rPr>
      <w:rFonts w:ascii="Arial" w:hAnsi="Arial" w:cs="Arial"/>
      <w:noProof/>
      <w:sz w:val="8"/>
      <w:szCs w:val="8"/>
      <w:shd w:val="clear" w:color="auto" w:fill="FFFFFF"/>
    </w:rPr>
  </w:style>
  <w:style w:type="character" w:customStyle="1" w:styleId="11">
    <w:name w:val="Основной текст (11)_"/>
    <w:basedOn w:val="a0"/>
    <w:link w:val="110"/>
    <w:uiPriority w:val="99"/>
    <w:locked/>
    <w:rsid w:val="00085492"/>
    <w:rPr>
      <w:rFonts w:ascii="Arial" w:hAnsi="Arial" w:cs="Arial"/>
      <w:b/>
      <w:bCs/>
      <w:sz w:val="15"/>
      <w:szCs w:val="15"/>
      <w:shd w:val="clear" w:color="auto" w:fill="FFFFFF"/>
    </w:rPr>
  </w:style>
  <w:style w:type="character" w:customStyle="1" w:styleId="122">
    <w:name w:val="Заголовок №1 (2)_"/>
    <w:basedOn w:val="a0"/>
    <w:link w:val="123"/>
    <w:uiPriority w:val="99"/>
    <w:locked/>
    <w:rsid w:val="00085492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085492"/>
    <w:pPr>
      <w:shd w:val="clear" w:color="auto" w:fill="FFFFFF"/>
      <w:spacing w:line="240" w:lineRule="exact"/>
      <w:jc w:val="both"/>
    </w:pPr>
    <w:rPr>
      <w:rFonts w:ascii="Arial" w:eastAsiaTheme="minorHAnsi" w:hAnsi="Arial" w:cs="Arial"/>
      <w:color w:val="auto"/>
      <w:sz w:val="15"/>
      <w:szCs w:val="15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085492"/>
    <w:pPr>
      <w:shd w:val="clear" w:color="auto" w:fill="FFFFFF"/>
      <w:spacing w:line="240" w:lineRule="exact"/>
      <w:jc w:val="both"/>
    </w:pPr>
    <w:rPr>
      <w:rFonts w:ascii="Times New Roman" w:eastAsiaTheme="minorHAnsi" w:hAnsi="Times New Roman" w:cs="Times New Roman"/>
      <w:color w:val="auto"/>
      <w:sz w:val="21"/>
      <w:szCs w:val="21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085492"/>
    <w:pPr>
      <w:shd w:val="clear" w:color="auto" w:fill="FFFFFF"/>
      <w:spacing w:line="206" w:lineRule="exact"/>
    </w:pPr>
    <w:rPr>
      <w:rFonts w:ascii="Arial" w:eastAsiaTheme="minorHAnsi" w:hAnsi="Arial" w:cs="Arial"/>
      <w:b/>
      <w:bCs/>
      <w:i/>
      <w:iCs/>
      <w:color w:val="auto"/>
      <w:sz w:val="16"/>
      <w:szCs w:val="16"/>
      <w:lang w:eastAsia="en-US"/>
    </w:rPr>
  </w:style>
  <w:style w:type="paragraph" w:customStyle="1" w:styleId="220">
    <w:name w:val="Заголовок №2 (2)"/>
    <w:basedOn w:val="a"/>
    <w:link w:val="22"/>
    <w:uiPriority w:val="99"/>
    <w:rsid w:val="00085492"/>
    <w:pPr>
      <w:shd w:val="clear" w:color="auto" w:fill="FFFFFF"/>
      <w:spacing w:line="240" w:lineRule="exact"/>
      <w:jc w:val="center"/>
      <w:outlineLvl w:val="1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styleId="a3">
    <w:name w:val="Body Text"/>
    <w:basedOn w:val="a"/>
    <w:link w:val="1"/>
    <w:uiPriority w:val="99"/>
    <w:rsid w:val="00085492"/>
    <w:pPr>
      <w:shd w:val="clear" w:color="auto" w:fill="FFFFFF"/>
      <w:spacing w:line="240" w:lineRule="exact"/>
      <w:jc w:val="both"/>
    </w:pPr>
    <w:rPr>
      <w:rFonts w:ascii="Arial" w:eastAsiaTheme="minorHAnsi" w:hAnsi="Arial" w:cs="Arial"/>
      <w:color w:val="auto"/>
      <w:sz w:val="15"/>
      <w:szCs w:val="15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085492"/>
    <w:rPr>
      <w:rFonts w:ascii="Meiryo" w:eastAsia="Meiryo" w:hAnsi="Meiryo" w:cs="Meiryo"/>
      <w:color w:val="000000"/>
      <w:sz w:val="24"/>
      <w:szCs w:val="24"/>
      <w:lang w:eastAsia="ru-RU"/>
    </w:rPr>
  </w:style>
  <w:style w:type="paragraph" w:customStyle="1" w:styleId="140">
    <w:name w:val="Основной текст (14)"/>
    <w:basedOn w:val="a"/>
    <w:link w:val="14"/>
    <w:uiPriority w:val="99"/>
    <w:rsid w:val="00085492"/>
    <w:pPr>
      <w:shd w:val="clear" w:color="auto" w:fill="FFFFFF"/>
      <w:spacing w:line="240" w:lineRule="atLeast"/>
    </w:pPr>
    <w:rPr>
      <w:rFonts w:ascii="Arial" w:eastAsiaTheme="minorHAnsi" w:hAnsi="Arial" w:cs="Arial"/>
      <w:noProof/>
      <w:color w:val="auto"/>
      <w:sz w:val="15"/>
      <w:szCs w:val="15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085492"/>
    <w:pPr>
      <w:shd w:val="clear" w:color="auto" w:fill="FFFFFF"/>
      <w:spacing w:line="240" w:lineRule="atLeast"/>
    </w:pPr>
    <w:rPr>
      <w:rFonts w:ascii="Arial Narrow" w:eastAsiaTheme="minorHAnsi" w:hAnsi="Arial Narrow" w:cs="Arial Narrow"/>
      <w:noProof/>
      <w:color w:val="auto"/>
      <w:sz w:val="11"/>
      <w:szCs w:val="11"/>
      <w:lang w:eastAsia="en-US"/>
    </w:rPr>
  </w:style>
  <w:style w:type="paragraph" w:customStyle="1" w:styleId="130">
    <w:name w:val="Основной текст (13)"/>
    <w:basedOn w:val="a"/>
    <w:link w:val="13"/>
    <w:uiPriority w:val="99"/>
    <w:rsid w:val="00085492"/>
    <w:pPr>
      <w:shd w:val="clear" w:color="auto" w:fill="FFFFFF"/>
      <w:spacing w:after="180" w:line="240" w:lineRule="atLeast"/>
    </w:pPr>
    <w:rPr>
      <w:rFonts w:ascii="Arial" w:eastAsiaTheme="minorHAnsi" w:hAnsi="Arial" w:cs="Arial"/>
      <w:noProof/>
      <w:color w:val="auto"/>
      <w:sz w:val="8"/>
      <w:szCs w:val="8"/>
      <w:lang w:eastAsia="en-US"/>
    </w:rPr>
  </w:style>
  <w:style w:type="paragraph" w:customStyle="1" w:styleId="110">
    <w:name w:val="Основной текст (11)"/>
    <w:basedOn w:val="a"/>
    <w:link w:val="11"/>
    <w:uiPriority w:val="99"/>
    <w:rsid w:val="00085492"/>
    <w:pPr>
      <w:shd w:val="clear" w:color="auto" w:fill="FFFFFF"/>
      <w:spacing w:line="187" w:lineRule="exact"/>
      <w:ind w:hanging="220"/>
    </w:pPr>
    <w:rPr>
      <w:rFonts w:ascii="Arial" w:eastAsiaTheme="minorHAnsi" w:hAnsi="Arial" w:cs="Arial"/>
      <w:b/>
      <w:bCs/>
      <w:color w:val="auto"/>
      <w:sz w:val="15"/>
      <w:szCs w:val="15"/>
      <w:lang w:eastAsia="en-US"/>
    </w:rPr>
  </w:style>
  <w:style w:type="paragraph" w:customStyle="1" w:styleId="123">
    <w:name w:val="Заголовок №1 (2)"/>
    <w:basedOn w:val="a"/>
    <w:link w:val="122"/>
    <w:uiPriority w:val="99"/>
    <w:rsid w:val="00085492"/>
    <w:pPr>
      <w:shd w:val="clear" w:color="auto" w:fill="FFFFFF"/>
      <w:spacing w:before="480" w:after="300" w:line="240" w:lineRule="atLeast"/>
      <w:outlineLvl w:val="0"/>
    </w:pPr>
    <w:rPr>
      <w:rFonts w:ascii="Arial" w:eastAsiaTheme="minorHAnsi" w:hAnsi="Arial" w:cs="Arial"/>
      <w:b/>
      <w:bCs/>
      <w:color w:val="auto"/>
      <w:sz w:val="19"/>
      <w:szCs w:val="19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854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492"/>
    <w:rPr>
      <w:rFonts w:ascii="Tahoma" w:eastAsia="Meiryo" w:hAnsi="Tahoma" w:cs="Tahoma"/>
      <w:color w:val="000000"/>
      <w:sz w:val="16"/>
      <w:szCs w:val="16"/>
      <w:lang w:eastAsia="ru-RU"/>
    </w:rPr>
  </w:style>
  <w:style w:type="table" w:styleId="a7">
    <w:name w:val="Table Grid"/>
    <w:basedOn w:val="a1"/>
    <w:uiPriority w:val="59"/>
    <w:rsid w:val="00913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uiPriority w:val="99"/>
    <w:locked/>
    <w:rsid w:val="008169CA"/>
    <w:rPr>
      <w:rFonts w:ascii="Arial" w:hAnsi="Arial" w:cs="Arial"/>
      <w:b/>
      <w:bCs/>
      <w:i/>
      <w:iCs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169CA"/>
    <w:pPr>
      <w:shd w:val="clear" w:color="auto" w:fill="FFFFFF"/>
      <w:spacing w:line="240" w:lineRule="atLeast"/>
    </w:pPr>
    <w:rPr>
      <w:rFonts w:ascii="Arial" w:eastAsiaTheme="minorHAnsi" w:hAnsi="Arial" w:cs="Arial"/>
      <w:b/>
      <w:bCs/>
      <w:i/>
      <w:iCs/>
      <w:color w:val="auto"/>
      <w:sz w:val="15"/>
      <w:szCs w:val="15"/>
      <w:lang w:eastAsia="en-US"/>
    </w:rPr>
  </w:style>
  <w:style w:type="character" w:customStyle="1" w:styleId="Heading2">
    <w:name w:val="Heading #2_"/>
    <w:basedOn w:val="a0"/>
    <w:link w:val="Heading20"/>
    <w:rsid w:val="00F218B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Heading20">
    <w:name w:val="Heading #2"/>
    <w:basedOn w:val="a"/>
    <w:link w:val="Heading2"/>
    <w:rsid w:val="00F218B0"/>
    <w:pPr>
      <w:shd w:val="clear" w:color="auto" w:fill="FFFFFF"/>
      <w:spacing w:line="600" w:lineRule="exact"/>
      <w:jc w:val="center"/>
      <w:outlineLvl w:val="1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2013-03-06T13:08:00Z</dcterms:created>
  <dcterms:modified xsi:type="dcterms:W3CDTF">2014-06-27T10:07:00Z</dcterms:modified>
</cp:coreProperties>
</file>