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63" w:rsidRPr="00C27331" w:rsidRDefault="00181263" w:rsidP="0018126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C27331">
        <w:rPr>
          <w:rFonts w:ascii="Times New Roman" w:hAnsi="Times New Roman" w:cs="Times New Roman"/>
          <w:i/>
          <w:iCs/>
          <w:sz w:val="22"/>
          <w:szCs w:val="22"/>
        </w:rPr>
        <w:t>Творческие проекты в школе (факультатив)</w:t>
      </w:r>
    </w:p>
    <w:p w:rsidR="00181263" w:rsidRPr="00181263" w:rsidRDefault="00181263" w:rsidP="00181263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181263" w:rsidRPr="00181263" w:rsidRDefault="00181263" w:rsidP="00181263">
      <w:pPr>
        <w:pStyle w:val="Heading20"/>
        <w:keepNext/>
        <w:keepLines/>
        <w:shd w:val="clear" w:color="auto" w:fill="auto"/>
        <w:spacing w:line="240" w:lineRule="auto"/>
        <w:rPr>
          <w:b/>
          <w:iCs/>
          <w:sz w:val="28"/>
          <w:szCs w:val="28"/>
        </w:rPr>
      </w:pPr>
      <w:r w:rsidRPr="00181263">
        <w:rPr>
          <w:b/>
          <w:iCs/>
          <w:sz w:val="28"/>
          <w:szCs w:val="28"/>
        </w:rPr>
        <w:t xml:space="preserve">Тема </w:t>
      </w:r>
      <w:r w:rsidR="00446BC7">
        <w:rPr>
          <w:b/>
          <w:iCs/>
          <w:sz w:val="28"/>
          <w:szCs w:val="28"/>
        </w:rPr>
        <w:t>3</w:t>
      </w:r>
      <w:r w:rsidRPr="00181263">
        <w:rPr>
          <w:b/>
          <w:iCs/>
          <w:sz w:val="28"/>
          <w:szCs w:val="28"/>
        </w:rPr>
        <w:t>. АЛГОРИТМ ВЫПОЛНЕНИЯ ПРОЕКТА</w:t>
      </w:r>
      <w:r w:rsidRPr="00181263">
        <w:rPr>
          <w:b/>
          <w:sz w:val="28"/>
          <w:szCs w:val="28"/>
        </w:rPr>
        <w:t xml:space="preserve"> (</w:t>
      </w:r>
      <w:r w:rsidR="00C27331">
        <w:rPr>
          <w:b/>
          <w:sz w:val="28"/>
          <w:szCs w:val="28"/>
        </w:rPr>
        <w:t>10 ЧАСОВ</w:t>
      </w:r>
      <w:r w:rsidRPr="00181263">
        <w:rPr>
          <w:b/>
          <w:sz w:val="28"/>
          <w:szCs w:val="28"/>
        </w:rPr>
        <w:t>)</w:t>
      </w:r>
      <w:r w:rsidRPr="00181263">
        <w:rPr>
          <w:b/>
          <w:iCs/>
          <w:sz w:val="28"/>
          <w:szCs w:val="28"/>
        </w:rPr>
        <w:t xml:space="preserve"> </w:t>
      </w:r>
    </w:p>
    <w:p w:rsidR="00181263" w:rsidRPr="00181263" w:rsidRDefault="00181263" w:rsidP="00181263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181263" w:rsidRPr="00181263" w:rsidRDefault="00181263" w:rsidP="001812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263"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 w:rsidR="00446BC7">
        <w:rPr>
          <w:rFonts w:ascii="Times New Roman" w:hAnsi="Times New Roman" w:cs="Times New Roman"/>
          <w:b/>
          <w:sz w:val="28"/>
          <w:szCs w:val="28"/>
        </w:rPr>
        <w:t>3</w:t>
      </w:r>
      <w:r w:rsidRPr="00181263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Pr="0018126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Типовые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приёмы</w:t>
      </w:r>
      <w:r w:rsidRPr="0018126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маркетинговой стадии.</w:t>
      </w:r>
    </w:p>
    <w:p w:rsidR="00181263" w:rsidRPr="00181263" w:rsidRDefault="00181263" w:rsidP="00181263">
      <w:pPr>
        <w:rPr>
          <w:rFonts w:ascii="Times New Roman" w:hAnsi="Times New Roman" w:cs="Times New Roman"/>
          <w:sz w:val="28"/>
          <w:szCs w:val="28"/>
        </w:rPr>
      </w:pPr>
    </w:p>
    <w:p w:rsidR="00181263" w:rsidRPr="00181263" w:rsidRDefault="00181263" w:rsidP="00181263">
      <w:pPr>
        <w:pStyle w:val="a3"/>
        <w:shd w:val="clear" w:color="auto" w:fill="auto"/>
        <w:spacing w:before="194" w:after="240" w:line="240" w:lineRule="auto"/>
        <w:ind w:left="80" w:right="60" w:firstLine="320"/>
        <w:rPr>
          <w:rFonts w:ascii="Times New Roman" w:hAnsi="Times New Roman" w:cs="Times New Roman"/>
          <w:sz w:val="28"/>
          <w:szCs w:val="28"/>
        </w:rPr>
      </w:pPr>
      <w:r w:rsidRPr="00181263">
        <w:rPr>
          <w:rFonts w:ascii="Times New Roman" w:hAnsi="Times New Roman" w:cs="Times New Roman"/>
          <w:sz w:val="28"/>
          <w:szCs w:val="28"/>
        </w:rPr>
        <w:t>Для поиска путей устранения подобных противоречий используют различные приёмы. Перечень типовых приёмов — это своего 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1263">
        <w:rPr>
          <w:rFonts w:ascii="Times New Roman" w:hAnsi="Times New Roman" w:cs="Times New Roman"/>
          <w:sz w:val="28"/>
          <w:szCs w:val="28"/>
        </w:rPr>
        <w:t>да настольный справочник изобретателя. Но это только база, которую нужно, самостоятельно по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263">
        <w:rPr>
          <w:rFonts w:ascii="Times New Roman" w:hAnsi="Times New Roman" w:cs="Times New Roman"/>
          <w:sz w:val="28"/>
          <w:szCs w:val="28"/>
        </w:rPr>
        <w:t>на основе новых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263">
        <w:rPr>
          <w:rFonts w:ascii="Times New Roman" w:hAnsi="Times New Roman" w:cs="Times New Roman"/>
          <w:sz w:val="28"/>
          <w:szCs w:val="28"/>
        </w:rPr>
        <w:t>знаний, опыта и ин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формации в различной литературе. Приведём некоторые типовые приёмы</w:t>
      </w:r>
      <w:r w:rsidR="00E03217">
        <w:rPr>
          <w:rFonts w:ascii="Times New Roman" w:hAnsi="Times New Roman" w:cs="Times New Roman"/>
          <w:sz w:val="28"/>
          <w:szCs w:val="28"/>
        </w:rPr>
        <w:t>.</w:t>
      </w:r>
    </w:p>
    <w:p w:rsidR="00181263" w:rsidRPr="00181263" w:rsidRDefault="00181263" w:rsidP="00E03217">
      <w:pPr>
        <w:pStyle w:val="a3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181263">
        <w:rPr>
          <w:rStyle w:val="a4"/>
          <w:rFonts w:ascii="Times New Roman" w:hAnsi="Times New Roman" w:cs="Times New Roman"/>
          <w:sz w:val="28"/>
          <w:szCs w:val="28"/>
        </w:rPr>
        <w:t>Приём 1.</w:t>
      </w:r>
      <w:r w:rsidRPr="00181263">
        <w:rPr>
          <w:rFonts w:ascii="Times New Roman" w:hAnsi="Times New Roman" w:cs="Times New Roman"/>
          <w:sz w:val="28"/>
          <w:szCs w:val="28"/>
        </w:rPr>
        <w:t xml:space="preserve"> ПРИНЦИП ДРОБЛЕНИЯ</w:t>
      </w:r>
    </w:p>
    <w:p w:rsidR="00181263" w:rsidRPr="00181263" w:rsidRDefault="00181263" w:rsidP="00181263">
      <w:pPr>
        <w:pStyle w:val="a3"/>
        <w:shd w:val="clear" w:color="auto" w:fill="auto"/>
        <w:spacing w:before="0" w:after="236" w:line="240" w:lineRule="auto"/>
        <w:ind w:left="80" w:right="60" w:firstLine="320"/>
        <w:rPr>
          <w:rFonts w:ascii="Times New Roman" w:hAnsi="Times New Roman" w:cs="Times New Roman"/>
          <w:sz w:val="28"/>
          <w:szCs w:val="28"/>
        </w:rPr>
      </w:pPr>
      <w:r w:rsidRPr="00181263">
        <w:rPr>
          <w:rFonts w:ascii="Times New Roman" w:hAnsi="Times New Roman" w:cs="Times New Roman"/>
          <w:sz w:val="28"/>
          <w:szCs w:val="28"/>
        </w:rPr>
        <w:t xml:space="preserve">Устранение противоречия возможно не только на основе внесения изменения в целое, но и в отдельные его части. Для этого нужно и проблему и объект разбить на части. Желательно выполнить объект разборным, увеличить степень его дробления (сделать </w:t>
      </w:r>
      <w:proofErr w:type="spellStart"/>
      <w:r w:rsidRPr="00181263">
        <w:rPr>
          <w:rFonts w:ascii="Times New Roman" w:hAnsi="Times New Roman" w:cs="Times New Roman"/>
          <w:sz w:val="28"/>
          <w:szCs w:val="28"/>
        </w:rPr>
        <w:t>многодетальным</w:t>
      </w:r>
      <w:proofErr w:type="spellEnd"/>
      <w:r w:rsidRPr="00181263">
        <w:rPr>
          <w:rFonts w:ascii="Times New Roman" w:hAnsi="Times New Roman" w:cs="Times New Roman"/>
          <w:sz w:val="28"/>
          <w:szCs w:val="28"/>
        </w:rPr>
        <w:t>, многоэлементным). Обратите внимание, что большинство мебели сегодня состо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ит из типовых деталей (рамка, щит, коробка), которые со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единяются вместе в процессе окончательной сборки.</w:t>
      </w:r>
    </w:p>
    <w:p w:rsidR="00181263" w:rsidRPr="00181263" w:rsidRDefault="00181263" w:rsidP="00E03217">
      <w:pPr>
        <w:pStyle w:val="a3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81263">
        <w:rPr>
          <w:rStyle w:val="a4"/>
          <w:rFonts w:ascii="Times New Roman" w:hAnsi="Times New Roman" w:cs="Times New Roman"/>
          <w:sz w:val="28"/>
          <w:szCs w:val="28"/>
        </w:rPr>
        <w:t>Приём 2.</w:t>
      </w:r>
      <w:r w:rsidRPr="00181263">
        <w:rPr>
          <w:rFonts w:ascii="Times New Roman" w:hAnsi="Times New Roman" w:cs="Times New Roman"/>
          <w:sz w:val="28"/>
          <w:szCs w:val="28"/>
        </w:rPr>
        <w:t xml:space="preserve"> ПРИНЦИП МЕСТНОГО КАЧЕСТВА</w:t>
      </w:r>
    </w:p>
    <w:p w:rsidR="00E03217" w:rsidRDefault="00181263" w:rsidP="00E03217">
      <w:pPr>
        <w:pStyle w:val="a3"/>
        <w:shd w:val="clear" w:color="auto" w:fill="auto"/>
        <w:spacing w:before="0" w:after="184" w:line="240" w:lineRule="auto"/>
        <w:ind w:left="80" w:right="60" w:firstLine="320"/>
        <w:rPr>
          <w:rFonts w:ascii="Times New Roman" w:hAnsi="Times New Roman" w:cs="Times New Roman"/>
          <w:sz w:val="28"/>
          <w:szCs w:val="28"/>
        </w:rPr>
      </w:pPr>
      <w:r w:rsidRPr="00181263">
        <w:rPr>
          <w:rFonts w:ascii="Times New Roman" w:hAnsi="Times New Roman" w:cs="Times New Roman"/>
          <w:sz w:val="28"/>
          <w:szCs w:val="28"/>
        </w:rPr>
        <w:t>Разные части объекта должны выполнять раз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личные функции. Каждая часть объекта должна находить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ся в наиболее благоприятных эксплуатационных условиях. Например, ручка ножа-резака должна быть удобной для работы. Поэтому многие резчики придают ей форму, соо</w:t>
      </w:r>
      <w:r w:rsidR="00E03217">
        <w:rPr>
          <w:rFonts w:ascii="Times New Roman" w:hAnsi="Times New Roman" w:cs="Times New Roman"/>
          <w:sz w:val="28"/>
          <w:szCs w:val="28"/>
        </w:rPr>
        <w:t>т</w:t>
      </w:r>
      <w:r w:rsidR="00E03217">
        <w:rPr>
          <w:rFonts w:ascii="Times New Roman" w:hAnsi="Times New Roman" w:cs="Times New Roman"/>
          <w:sz w:val="28"/>
          <w:szCs w:val="28"/>
        </w:rPr>
        <w:softHyphen/>
        <w:t>ветствующую собственной руке.</w:t>
      </w:r>
    </w:p>
    <w:p w:rsidR="00E03217" w:rsidRDefault="00181263" w:rsidP="00E03217">
      <w:pPr>
        <w:pStyle w:val="a3"/>
        <w:shd w:val="clear" w:color="auto" w:fill="auto"/>
        <w:spacing w:before="0" w:line="240" w:lineRule="auto"/>
        <w:ind w:right="60"/>
        <w:rPr>
          <w:rFonts w:ascii="Times New Roman" w:hAnsi="Times New Roman" w:cs="Times New Roman"/>
          <w:sz w:val="28"/>
          <w:szCs w:val="28"/>
        </w:rPr>
      </w:pPr>
      <w:r w:rsidRPr="00181263">
        <w:rPr>
          <w:rStyle w:val="a4"/>
          <w:rFonts w:ascii="Times New Roman" w:hAnsi="Times New Roman" w:cs="Times New Roman"/>
          <w:sz w:val="28"/>
          <w:szCs w:val="28"/>
        </w:rPr>
        <w:t>Приём 3.</w:t>
      </w:r>
      <w:r w:rsidRPr="00181263">
        <w:rPr>
          <w:rFonts w:ascii="Times New Roman" w:hAnsi="Times New Roman" w:cs="Times New Roman"/>
          <w:sz w:val="28"/>
          <w:szCs w:val="28"/>
        </w:rPr>
        <w:t xml:space="preserve"> ПРИНЦИП АСИММЕТРИИ</w:t>
      </w:r>
    </w:p>
    <w:p w:rsidR="00181263" w:rsidRDefault="00181263" w:rsidP="00E03217">
      <w:pPr>
        <w:pStyle w:val="a3"/>
        <w:shd w:val="clear" w:color="auto" w:fill="auto"/>
        <w:spacing w:before="0" w:line="240" w:lineRule="auto"/>
        <w:ind w:right="60" w:firstLine="426"/>
        <w:rPr>
          <w:rFonts w:ascii="Times New Roman" w:hAnsi="Times New Roman" w:cs="Times New Roman"/>
          <w:sz w:val="28"/>
          <w:szCs w:val="28"/>
        </w:rPr>
      </w:pPr>
      <w:r w:rsidRPr="00181263">
        <w:rPr>
          <w:rFonts w:ascii="Times New Roman" w:hAnsi="Times New Roman" w:cs="Times New Roman"/>
          <w:sz w:val="28"/>
          <w:szCs w:val="28"/>
        </w:rPr>
        <w:t>Машины «рождаются» симметричными. Это их традици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онная форма. Поэтому многие задачи, трудные по отно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шению к симметричным объектам, легко решаются нару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шением симметрии. Если объект асимметричен, увеличить степень асимметрии. Как вы знаете, форма детали должна отвечать требованиям «золотого сечения», но она отлична от квадрата. Нужно стремиться во всех изделиях к гар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монии и красоте.</w:t>
      </w:r>
    </w:p>
    <w:p w:rsidR="00E03217" w:rsidRPr="00181263" w:rsidRDefault="00E03217" w:rsidP="00E03217">
      <w:pPr>
        <w:pStyle w:val="a3"/>
        <w:shd w:val="clear" w:color="auto" w:fill="auto"/>
        <w:spacing w:before="0" w:line="240" w:lineRule="auto"/>
        <w:ind w:right="60" w:firstLine="426"/>
        <w:rPr>
          <w:rFonts w:ascii="Times New Roman" w:hAnsi="Times New Roman" w:cs="Times New Roman"/>
          <w:sz w:val="28"/>
          <w:szCs w:val="28"/>
        </w:rPr>
      </w:pPr>
    </w:p>
    <w:p w:rsidR="00181263" w:rsidRPr="00181263" w:rsidRDefault="00181263" w:rsidP="00E03217">
      <w:pPr>
        <w:pStyle w:val="a3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181263">
        <w:rPr>
          <w:rStyle w:val="a4"/>
          <w:rFonts w:ascii="Times New Roman" w:hAnsi="Times New Roman" w:cs="Times New Roman"/>
          <w:sz w:val="28"/>
          <w:szCs w:val="28"/>
        </w:rPr>
        <w:t>Приём 4.</w:t>
      </w:r>
      <w:r w:rsidRPr="00181263">
        <w:rPr>
          <w:rFonts w:ascii="Times New Roman" w:hAnsi="Times New Roman" w:cs="Times New Roman"/>
          <w:sz w:val="28"/>
          <w:szCs w:val="28"/>
        </w:rPr>
        <w:t xml:space="preserve"> ПРИНЦИП УНИВЕРСАЛЬНОСТИ</w:t>
      </w:r>
    </w:p>
    <w:p w:rsidR="00181263" w:rsidRPr="00181263" w:rsidRDefault="00181263" w:rsidP="00181263">
      <w:pPr>
        <w:pStyle w:val="a3"/>
        <w:shd w:val="clear" w:color="auto" w:fill="auto"/>
        <w:spacing w:before="0" w:after="236" w:line="240" w:lineRule="auto"/>
        <w:ind w:left="40" w:right="40" w:firstLine="340"/>
        <w:rPr>
          <w:rFonts w:ascii="Times New Roman" w:hAnsi="Times New Roman" w:cs="Times New Roman"/>
          <w:sz w:val="28"/>
          <w:szCs w:val="28"/>
        </w:rPr>
      </w:pPr>
      <w:r w:rsidRPr="00181263">
        <w:rPr>
          <w:rFonts w:ascii="Times New Roman" w:hAnsi="Times New Roman" w:cs="Times New Roman"/>
          <w:sz w:val="28"/>
          <w:szCs w:val="28"/>
        </w:rPr>
        <w:t>Объект выполняет несколько разных функций, благо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даря чему отпадает необходимость в других объектах. На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пример, стол-книга, кресло-кровать.</w:t>
      </w:r>
    </w:p>
    <w:p w:rsidR="00181263" w:rsidRPr="00181263" w:rsidRDefault="00181263" w:rsidP="00E03217">
      <w:pPr>
        <w:pStyle w:val="a3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181263">
        <w:rPr>
          <w:rStyle w:val="a4"/>
          <w:rFonts w:ascii="Times New Roman" w:hAnsi="Times New Roman" w:cs="Times New Roman"/>
          <w:sz w:val="28"/>
          <w:szCs w:val="28"/>
        </w:rPr>
        <w:t>Приём 5.</w:t>
      </w:r>
      <w:r w:rsidRPr="00181263">
        <w:rPr>
          <w:rFonts w:ascii="Times New Roman" w:hAnsi="Times New Roman" w:cs="Times New Roman"/>
          <w:sz w:val="28"/>
          <w:szCs w:val="28"/>
        </w:rPr>
        <w:t xml:space="preserve"> ПРИНЦИП</w:t>
      </w:r>
      <w:proofErr w:type="gramStart"/>
      <w:r w:rsidRPr="001812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81263">
        <w:rPr>
          <w:rFonts w:ascii="Times New Roman" w:hAnsi="Times New Roman" w:cs="Times New Roman"/>
          <w:sz w:val="28"/>
          <w:szCs w:val="28"/>
        </w:rPr>
        <w:t>«МАТРЁШКИ»</w:t>
      </w:r>
    </w:p>
    <w:p w:rsidR="00181263" w:rsidRPr="00181263" w:rsidRDefault="00181263" w:rsidP="00181263">
      <w:pPr>
        <w:pStyle w:val="a3"/>
        <w:shd w:val="clear" w:color="auto" w:fill="auto"/>
        <w:spacing w:before="0" w:after="173" w:line="240" w:lineRule="auto"/>
        <w:ind w:left="40" w:right="40" w:firstLine="340"/>
        <w:rPr>
          <w:rFonts w:ascii="Times New Roman" w:hAnsi="Times New Roman" w:cs="Times New Roman"/>
          <w:sz w:val="28"/>
          <w:szCs w:val="28"/>
        </w:rPr>
      </w:pPr>
      <w:r w:rsidRPr="00181263">
        <w:rPr>
          <w:rFonts w:ascii="Times New Roman" w:hAnsi="Times New Roman" w:cs="Times New Roman"/>
          <w:sz w:val="28"/>
          <w:szCs w:val="28"/>
        </w:rPr>
        <w:t>Один объект размещен внутри другого объекта, кото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рый, в свою очередь, находится внутри третьего и т.д. Например, набор кастрюль, которые входят одна в дру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гую.</w:t>
      </w:r>
    </w:p>
    <w:p w:rsidR="00181263" w:rsidRPr="00181263" w:rsidRDefault="00181263" w:rsidP="00E03217">
      <w:pPr>
        <w:pStyle w:val="a3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181263">
        <w:rPr>
          <w:rStyle w:val="a4"/>
          <w:rFonts w:ascii="Times New Roman" w:hAnsi="Times New Roman" w:cs="Times New Roman"/>
          <w:sz w:val="28"/>
          <w:szCs w:val="28"/>
        </w:rPr>
        <w:t>Приём 6.</w:t>
      </w:r>
      <w:r w:rsidRPr="00181263">
        <w:rPr>
          <w:rFonts w:ascii="Times New Roman" w:hAnsi="Times New Roman" w:cs="Times New Roman"/>
          <w:sz w:val="28"/>
          <w:szCs w:val="28"/>
        </w:rPr>
        <w:t xml:space="preserve"> ПРИНЦИП «ЗАРАНЕЕ ПОДЛОЖЕННОЙ ПО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ДУШКИ»</w:t>
      </w:r>
    </w:p>
    <w:p w:rsidR="00181263" w:rsidRPr="00181263" w:rsidRDefault="00181263" w:rsidP="00181263">
      <w:pPr>
        <w:pStyle w:val="a3"/>
        <w:shd w:val="clear" w:color="auto" w:fill="auto"/>
        <w:spacing w:before="0" w:after="180" w:line="240" w:lineRule="auto"/>
        <w:ind w:left="40" w:right="40" w:firstLine="340"/>
        <w:rPr>
          <w:rFonts w:ascii="Times New Roman" w:hAnsi="Times New Roman" w:cs="Times New Roman"/>
          <w:sz w:val="28"/>
          <w:szCs w:val="28"/>
        </w:rPr>
      </w:pPr>
      <w:r w:rsidRPr="00181263">
        <w:rPr>
          <w:rFonts w:ascii="Times New Roman" w:hAnsi="Times New Roman" w:cs="Times New Roman"/>
          <w:sz w:val="28"/>
          <w:szCs w:val="28"/>
        </w:rPr>
        <w:t>Компенсировать относительно невысокую надёжность объекта заранее подготовленными аварийными средствами. Например, в электроприборах установлены предохранители, которые оперативно реагируют на изменение напряжения в сети.</w:t>
      </w:r>
    </w:p>
    <w:p w:rsidR="00E03217" w:rsidRDefault="00E03217" w:rsidP="00E03217">
      <w:pPr>
        <w:pStyle w:val="a3"/>
        <w:shd w:val="clear" w:color="auto" w:fill="auto"/>
        <w:spacing w:before="0" w:line="240" w:lineRule="auto"/>
        <w:ind w:left="40"/>
        <w:jc w:val="left"/>
        <w:rPr>
          <w:rStyle w:val="a4"/>
          <w:rFonts w:ascii="Times New Roman" w:hAnsi="Times New Roman" w:cs="Times New Roman"/>
          <w:sz w:val="28"/>
          <w:szCs w:val="28"/>
        </w:rPr>
      </w:pPr>
    </w:p>
    <w:p w:rsidR="00181263" w:rsidRPr="00181263" w:rsidRDefault="00181263" w:rsidP="00E03217">
      <w:pPr>
        <w:pStyle w:val="a3"/>
        <w:shd w:val="clear" w:color="auto" w:fill="auto"/>
        <w:spacing w:before="0" w:line="240" w:lineRule="auto"/>
        <w:ind w:left="40"/>
        <w:jc w:val="left"/>
        <w:rPr>
          <w:rFonts w:ascii="Times New Roman" w:hAnsi="Times New Roman" w:cs="Times New Roman"/>
          <w:sz w:val="28"/>
          <w:szCs w:val="28"/>
        </w:rPr>
        <w:sectPr w:rsidR="00181263" w:rsidRPr="00181263" w:rsidSect="00181263">
          <w:type w:val="continuous"/>
          <w:pgSz w:w="11907" w:h="16839" w:code="9"/>
          <w:pgMar w:top="720" w:right="720" w:bottom="720" w:left="720" w:header="0" w:footer="3" w:gutter="0"/>
          <w:cols w:space="720"/>
          <w:noEndnote/>
          <w:docGrid w:linePitch="360"/>
        </w:sectPr>
      </w:pPr>
      <w:r w:rsidRPr="00181263">
        <w:rPr>
          <w:rStyle w:val="a4"/>
          <w:rFonts w:ascii="Times New Roman" w:hAnsi="Times New Roman" w:cs="Times New Roman"/>
          <w:sz w:val="28"/>
          <w:szCs w:val="28"/>
        </w:rPr>
        <w:lastRenderedPageBreak/>
        <w:t>Приём 7.</w:t>
      </w:r>
      <w:r w:rsidRPr="00181263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E03217">
        <w:rPr>
          <w:rFonts w:ascii="Times New Roman" w:hAnsi="Times New Roman" w:cs="Times New Roman"/>
          <w:sz w:val="28"/>
          <w:szCs w:val="28"/>
        </w:rPr>
        <w:t xml:space="preserve"> </w:t>
      </w:r>
      <w:r w:rsidRPr="00181263">
        <w:rPr>
          <w:rFonts w:ascii="Times New Roman" w:hAnsi="Times New Roman" w:cs="Times New Roman"/>
          <w:sz w:val="28"/>
          <w:szCs w:val="28"/>
        </w:rPr>
        <w:t xml:space="preserve"> ПРЕДВАРИТЕЛЬНОГО ДЕЙСТВИЯ</w:t>
      </w:r>
    </w:p>
    <w:p w:rsidR="00181263" w:rsidRPr="00181263" w:rsidRDefault="00181263" w:rsidP="00181263">
      <w:pPr>
        <w:pStyle w:val="a3"/>
        <w:shd w:val="clear" w:color="auto" w:fill="auto"/>
        <w:spacing w:before="0" w:after="180" w:line="240" w:lineRule="auto"/>
        <w:ind w:left="40" w:right="40" w:firstLine="340"/>
        <w:rPr>
          <w:rFonts w:ascii="Times New Roman" w:hAnsi="Times New Roman" w:cs="Times New Roman"/>
          <w:sz w:val="28"/>
          <w:szCs w:val="28"/>
        </w:rPr>
      </w:pPr>
      <w:r w:rsidRPr="00181263">
        <w:rPr>
          <w:rFonts w:ascii="Times New Roman" w:hAnsi="Times New Roman" w:cs="Times New Roman"/>
          <w:sz w:val="28"/>
          <w:szCs w:val="28"/>
        </w:rPr>
        <w:lastRenderedPageBreak/>
        <w:t>Заранее выполнить требуемое изменение объекта (пол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ностью или хотя бы частично). Заранее расставить объек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ты так, чтобы они могли вступить в действие с наиболее удобного места и без затрат времени на доставку. Напри</w:t>
      </w:r>
      <w:r w:rsidRPr="00181263">
        <w:rPr>
          <w:rFonts w:ascii="Times New Roman" w:hAnsi="Times New Roman" w:cs="Times New Roman"/>
          <w:sz w:val="28"/>
          <w:szCs w:val="28"/>
        </w:rPr>
        <w:softHyphen/>
        <w:t xml:space="preserve">мер, предварительно изготовить модель (возможно </w:t>
      </w:r>
      <w:r w:rsidR="00E03217">
        <w:rPr>
          <w:rFonts w:ascii="Times New Roman" w:hAnsi="Times New Roman" w:cs="Times New Roman"/>
          <w:sz w:val="28"/>
          <w:szCs w:val="28"/>
        </w:rPr>
        <w:t>в</w:t>
      </w:r>
      <w:r w:rsidRPr="00181263">
        <w:rPr>
          <w:rFonts w:ascii="Times New Roman" w:hAnsi="Times New Roman" w:cs="Times New Roman"/>
          <w:sz w:val="28"/>
          <w:szCs w:val="28"/>
        </w:rPr>
        <w:t xml:space="preserve"> уме</w:t>
      </w:r>
      <w:r w:rsidR="00E03217">
        <w:rPr>
          <w:rFonts w:ascii="Times New Roman" w:hAnsi="Times New Roman" w:cs="Times New Roman"/>
          <w:sz w:val="28"/>
          <w:szCs w:val="28"/>
        </w:rPr>
        <w:t>нь</w:t>
      </w:r>
      <w:r w:rsidRPr="00181263">
        <w:rPr>
          <w:rFonts w:ascii="Times New Roman" w:hAnsi="Times New Roman" w:cs="Times New Roman"/>
          <w:sz w:val="28"/>
          <w:szCs w:val="28"/>
        </w:rPr>
        <w:t>шенном или увеличенном размере), осуществить техничес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кий и дизайнерский анализ.</w:t>
      </w:r>
    </w:p>
    <w:p w:rsidR="00181263" w:rsidRPr="00181263" w:rsidRDefault="00181263" w:rsidP="00E03217">
      <w:pPr>
        <w:pStyle w:val="a3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181263">
        <w:rPr>
          <w:rStyle w:val="a4"/>
          <w:rFonts w:ascii="Times New Roman" w:hAnsi="Times New Roman" w:cs="Times New Roman"/>
          <w:sz w:val="28"/>
          <w:szCs w:val="28"/>
        </w:rPr>
        <w:t>Приём 8.</w:t>
      </w:r>
      <w:r w:rsidRPr="00181263">
        <w:rPr>
          <w:rFonts w:ascii="Times New Roman" w:hAnsi="Times New Roman" w:cs="Times New Roman"/>
          <w:sz w:val="28"/>
          <w:szCs w:val="28"/>
        </w:rPr>
        <w:t xml:space="preserve"> ПРИНЦИП «НАОБОРОТ»</w:t>
      </w:r>
    </w:p>
    <w:p w:rsidR="00181263" w:rsidRPr="00181263" w:rsidRDefault="00181263" w:rsidP="00181263">
      <w:pPr>
        <w:pStyle w:val="a3"/>
        <w:shd w:val="clear" w:color="auto" w:fill="auto"/>
        <w:spacing w:before="0" w:after="180" w:line="240" w:lineRule="auto"/>
        <w:ind w:left="20" w:right="40" w:firstLine="320"/>
        <w:rPr>
          <w:rFonts w:ascii="Times New Roman" w:hAnsi="Times New Roman" w:cs="Times New Roman"/>
          <w:sz w:val="28"/>
          <w:szCs w:val="28"/>
        </w:rPr>
      </w:pPr>
      <w:r w:rsidRPr="00181263">
        <w:rPr>
          <w:rFonts w:ascii="Times New Roman" w:hAnsi="Times New Roman" w:cs="Times New Roman"/>
          <w:sz w:val="28"/>
          <w:szCs w:val="28"/>
        </w:rPr>
        <w:t>Вместо действия, диктуемого условиями задачи, осу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ществить обратное действие (например, не охлаждать объект, а нагревать). Сделать движущуюся часть объекта (или внешней среды) неподвижной, а неподвижную — дви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жущейся. Например, не свёклу перемещать по тёрке, а наоборот.</w:t>
      </w:r>
    </w:p>
    <w:p w:rsidR="00181263" w:rsidRPr="00181263" w:rsidRDefault="00181263" w:rsidP="00E03217">
      <w:pPr>
        <w:pStyle w:val="a3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181263">
        <w:rPr>
          <w:rStyle w:val="a4"/>
          <w:rFonts w:ascii="Times New Roman" w:hAnsi="Times New Roman" w:cs="Times New Roman"/>
          <w:sz w:val="28"/>
          <w:szCs w:val="28"/>
        </w:rPr>
        <w:t>Приём 9.</w:t>
      </w:r>
      <w:r w:rsidRPr="00181263">
        <w:rPr>
          <w:rFonts w:ascii="Times New Roman" w:hAnsi="Times New Roman" w:cs="Times New Roman"/>
          <w:sz w:val="28"/>
          <w:szCs w:val="28"/>
        </w:rPr>
        <w:t xml:space="preserve"> ПРИНЦИП СФЕРОИДАЛЬНОСТИ</w:t>
      </w:r>
    </w:p>
    <w:p w:rsidR="00181263" w:rsidRPr="00181263" w:rsidRDefault="00181263" w:rsidP="00181263">
      <w:pPr>
        <w:pStyle w:val="a3"/>
        <w:shd w:val="clear" w:color="auto" w:fill="auto"/>
        <w:spacing w:before="0" w:after="236" w:line="240" w:lineRule="auto"/>
        <w:ind w:left="20" w:right="40" w:firstLine="320"/>
        <w:rPr>
          <w:rFonts w:ascii="Times New Roman" w:hAnsi="Times New Roman" w:cs="Times New Roman"/>
          <w:sz w:val="28"/>
          <w:szCs w:val="28"/>
        </w:rPr>
      </w:pPr>
      <w:r w:rsidRPr="00181263">
        <w:rPr>
          <w:rFonts w:ascii="Times New Roman" w:hAnsi="Times New Roman" w:cs="Times New Roman"/>
          <w:sz w:val="28"/>
          <w:szCs w:val="28"/>
        </w:rPr>
        <w:t xml:space="preserve">Перейти от прямолинейных частей объекта к </w:t>
      </w:r>
      <w:proofErr w:type="gramStart"/>
      <w:r w:rsidRPr="00181263">
        <w:rPr>
          <w:rFonts w:ascii="Times New Roman" w:hAnsi="Times New Roman" w:cs="Times New Roman"/>
          <w:sz w:val="28"/>
          <w:szCs w:val="28"/>
        </w:rPr>
        <w:t>криволи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нейным</w:t>
      </w:r>
      <w:proofErr w:type="gramEnd"/>
      <w:r w:rsidRPr="00181263">
        <w:rPr>
          <w:rFonts w:ascii="Times New Roman" w:hAnsi="Times New Roman" w:cs="Times New Roman"/>
          <w:sz w:val="28"/>
          <w:szCs w:val="28"/>
        </w:rPr>
        <w:t>, от плоских поверхностей к сферическим. Исполь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зовать ролики, шарики, спирали. Перейти к вращательно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му движению, использовать центробежную силу. Например, современные стулья по своей форме значительно отлича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ются от своих «прадедушек», что объясняется также по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явлением новых материалов и методов обработки.</w:t>
      </w:r>
    </w:p>
    <w:p w:rsidR="00181263" w:rsidRPr="00181263" w:rsidRDefault="00181263" w:rsidP="00E03217">
      <w:pPr>
        <w:pStyle w:val="a3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181263">
        <w:rPr>
          <w:rStyle w:val="a4"/>
          <w:rFonts w:ascii="Times New Roman" w:hAnsi="Times New Roman" w:cs="Times New Roman"/>
          <w:sz w:val="28"/>
          <w:szCs w:val="28"/>
        </w:rPr>
        <w:t>Приём 10.</w:t>
      </w:r>
      <w:r w:rsidRPr="00181263">
        <w:rPr>
          <w:rFonts w:ascii="Times New Roman" w:hAnsi="Times New Roman" w:cs="Times New Roman"/>
          <w:sz w:val="28"/>
          <w:szCs w:val="28"/>
        </w:rPr>
        <w:t xml:space="preserve"> ПРИНЦИП ДИНАМИЧНОСТИ</w:t>
      </w:r>
    </w:p>
    <w:p w:rsidR="00181263" w:rsidRPr="00181263" w:rsidRDefault="00181263" w:rsidP="00181263">
      <w:pPr>
        <w:pStyle w:val="a3"/>
        <w:shd w:val="clear" w:color="auto" w:fill="auto"/>
        <w:spacing w:before="0" w:after="180" w:line="240" w:lineRule="auto"/>
        <w:ind w:left="20" w:right="40" w:firstLine="320"/>
        <w:rPr>
          <w:rFonts w:ascii="Times New Roman" w:hAnsi="Times New Roman" w:cs="Times New Roman"/>
          <w:sz w:val="28"/>
          <w:szCs w:val="28"/>
        </w:rPr>
      </w:pPr>
      <w:r w:rsidRPr="00181263">
        <w:rPr>
          <w:rFonts w:ascii="Times New Roman" w:hAnsi="Times New Roman" w:cs="Times New Roman"/>
          <w:sz w:val="28"/>
          <w:szCs w:val="28"/>
        </w:rPr>
        <w:t>Характеристики объекта (или внешней среды) должны меняться так, чтобы быть оптимальными на каждом этапе работы. Разделить объект на части, способные перемещать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ся относительно друг друга. Если объект в целом неподви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жен, сделать его подвижным, перемещающимся. Например, столешница компьютерного стола, предназначенная для раз</w:t>
      </w:r>
      <w:r w:rsidRPr="00181263">
        <w:rPr>
          <w:rFonts w:ascii="Times New Roman" w:hAnsi="Times New Roman" w:cs="Times New Roman"/>
          <w:sz w:val="28"/>
          <w:szCs w:val="28"/>
        </w:rPr>
        <w:softHyphen/>
        <w:t xml:space="preserve">мещения клавиатуры, может быть задвинута вовнутрь </w:t>
      </w:r>
      <w:proofErr w:type="gramStart"/>
      <w:r w:rsidRPr="00181263">
        <w:rPr>
          <w:rFonts w:ascii="Times New Roman" w:hAnsi="Times New Roman" w:cs="Times New Roman"/>
          <w:sz w:val="28"/>
          <w:szCs w:val="28"/>
        </w:rPr>
        <w:t>стола</w:t>
      </w:r>
      <w:proofErr w:type="gramEnd"/>
      <w:r w:rsidRPr="00181263">
        <w:rPr>
          <w:rFonts w:ascii="Times New Roman" w:hAnsi="Times New Roman" w:cs="Times New Roman"/>
          <w:sz w:val="28"/>
          <w:szCs w:val="28"/>
        </w:rPr>
        <w:t xml:space="preserve"> но время перерывов в работе. Это позволит значительно сэ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кономить пространство кабинета или квартиры.</w:t>
      </w:r>
    </w:p>
    <w:p w:rsidR="00181263" w:rsidRPr="00181263" w:rsidRDefault="00181263" w:rsidP="00E03217">
      <w:pPr>
        <w:pStyle w:val="a3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181263">
        <w:rPr>
          <w:rStyle w:val="a4"/>
          <w:rFonts w:ascii="Times New Roman" w:hAnsi="Times New Roman" w:cs="Times New Roman"/>
          <w:sz w:val="28"/>
          <w:szCs w:val="28"/>
        </w:rPr>
        <w:t>Приём 11.</w:t>
      </w:r>
      <w:r w:rsidRPr="00181263">
        <w:rPr>
          <w:rFonts w:ascii="Times New Roman" w:hAnsi="Times New Roman" w:cs="Times New Roman"/>
          <w:sz w:val="28"/>
          <w:szCs w:val="28"/>
        </w:rPr>
        <w:t xml:space="preserve"> ПРИНЦИП ЧАСТИЧНОГО ИЛИ ИЗБЫТОЧ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НОГО РЕШЕНИЯ</w:t>
      </w:r>
    </w:p>
    <w:p w:rsidR="00181263" w:rsidRPr="00181263" w:rsidRDefault="00181263" w:rsidP="00181263">
      <w:pPr>
        <w:pStyle w:val="a3"/>
        <w:shd w:val="clear" w:color="auto" w:fill="auto"/>
        <w:spacing w:before="0" w:line="240" w:lineRule="auto"/>
        <w:ind w:left="20" w:right="40" w:firstLine="320"/>
        <w:rPr>
          <w:rFonts w:ascii="Times New Roman" w:hAnsi="Times New Roman" w:cs="Times New Roman"/>
          <w:sz w:val="28"/>
          <w:szCs w:val="28"/>
        </w:rPr>
      </w:pPr>
      <w:r w:rsidRPr="00181263">
        <w:rPr>
          <w:rFonts w:ascii="Times New Roman" w:hAnsi="Times New Roman" w:cs="Times New Roman"/>
          <w:sz w:val="28"/>
          <w:szCs w:val="28"/>
        </w:rPr>
        <w:t>Если трудно получить стопроцентный требуемый эф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фект, надо получить «чуть меньше» или «чуть больше». Задача при этом может существенно упроститься. Напри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мер, трудно сразу изменить конструкцию верстака, но на нём можно предусмотреть удобное размещение рабочего инструмента или крепление заготовок.</w:t>
      </w:r>
    </w:p>
    <w:p w:rsidR="00E03217" w:rsidRDefault="00E03217" w:rsidP="00E03217">
      <w:pPr>
        <w:pStyle w:val="a3"/>
        <w:shd w:val="clear" w:color="auto" w:fill="auto"/>
        <w:spacing w:before="0" w:line="240" w:lineRule="auto"/>
        <w:ind w:left="40" w:right="20"/>
        <w:rPr>
          <w:rStyle w:val="a4"/>
          <w:rFonts w:ascii="Times New Roman" w:hAnsi="Times New Roman" w:cs="Times New Roman"/>
          <w:sz w:val="28"/>
          <w:szCs w:val="28"/>
        </w:rPr>
      </w:pPr>
    </w:p>
    <w:p w:rsidR="00E03217" w:rsidRDefault="00181263" w:rsidP="00E03217">
      <w:pPr>
        <w:pStyle w:val="a3"/>
        <w:shd w:val="clear" w:color="auto" w:fill="auto"/>
        <w:spacing w:before="0"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181263">
        <w:rPr>
          <w:rStyle w:val="a4"/>
          <w:rFonts w:ascii="Times New Roman" w:hAnsi="Times New Roman" w:cs="Times New Roman"/>
          <w:sz w:val="28"/>
          <w:szCs w:val="28"/>
        </w:rPr>
        <w:t>Приём 12.</w:t>
      </w:r>
      <w:r w:rsidRPr="00181263">
        <w:rPr>
          <w:rFonts w:ascii="Times New Roman" w:hAnsi="Times New Roman" w:cs="Times New Roman"/>
          <w:sz w:val="28"/>
          <w:szCs w:val="28"/>
        </w:rPr>
        <w:t xml:space="preserve"> ПРИНЦИП «ПОСРЕДНИКА» </w:t>
      </w:r>
    </w:p>
    <w:p w:rsidR="00181263" w:rsidRDefault="00181263" w:rsidP="00E03217">
      <w:pPr>
        <w:pStyle w:val="a3"/>
        <w:shd w:val="clear" w:color="auto" w:fill="auto"/>
        <w:spacing w:before="0" w:line="240" w:lineRule="auto"/>
        <w:ind w:left="40" w:right="20" w:firstLine="386"/>
        <w:rPr>
          <w:rFonts w:ascii="Times New Roman" w:hAnsi="Times New Roman" w:cs="Times New Roman"/>
          <w:sz w:val="28"/>
          <w:szCs w:val="28"/>
        </w:rPr>
      </w:pPr>
      <w:r w:rsidRPr="00181263">
        <w:rPr>
          <w:rFonts w:ascii="Times New Roman" w:hAnsi="Times New Roman" w:cs="Times New Roman"/>
          <w:sz w:val="28"/>
          <w:szCs w:val="28"/>
        </w:rPr>
        <w:t>Использовать промежуточный объект, переносящий или передающий действие. На время присоединить к объекту другой (легко удаляемый) объект. Например, специальная конструкция ручки позволяет быстро из отвертки получить чертилку и т.д.</w:t>
      </w:r>
    </w:p>
    <w:p w:rsidR="00E03217" w:rsidRPr="00181263" w:rsidRDefault="00E03217" w:rsidP="00E03217">
      <w:pPr>
        <w:pStyle w:val="a3"/>
        <w:shd w:val="clear" w:color="auto" w:fill="auto"/>
        <w:spacing w:before="0" w:line="240" w:lineRule="auto"/>
        <w:ind w:left="40" w:right="20" w:firstLine="386"/>
        <w:rPr>
          <w:rFonts w:ascii="Times New Roman" w:hAnsi="Times New Roman" w:cs="Times New Roman"/>
          <w:sz w:val="28"/>
          <w:szCs w:val="28"/>
        </w:rPr>
      </w:pPr>
    </w:p>
    <w:p w:rsidR="00E03217" w:rsidRDefault="00181263" w:rsidP="00E03217">
      <w:pPr>
        <w:pStyle w:val="a3"/>
        <w:shd w:val="clear" w:color="auto" w:fill="auto"/>
        <w:spacing w:before="0"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181263">
        <w:rPr>
          <w:rStyle w:val="a4"/>
          <w:rFonts w:ascii="Times New Roman" w:hAnsi="Times New Roman" w:cs="Times New Roman"/>
          <w:sz w:val="28"/>
          <w:szCs w:val="28"/>
        </w:rPr>
        <w:t>Приём 13.</w:t>
      </w:r>
      <w:r w:rsidRPr="00181263">
        <w:rPr>
          <w:rFonts w:ascii="Times New Roman" w:hAnsi="Times New Roman" w:cs="Times New Roman"/>
          <w:sz w:val="28"/>
          <w:szCs w:val="28"/>
        </w:rPr>
        <w:t xml:space="preserve"> ПРИНЦИП КОПИРОВАНИЯ </w:t>
      </w:r>
    </w:p>
    <w:p w:rsidR="00181263" w:rsidRPr="00181263" w:rsidRDefault="00181263" w:rsidP="00E03217">
      <w:pPr>
        <w:pStyle w:val="a3"/>
        <w:shd w:val="clear" w:color="auto" w:fill="auto"/>
        <w:spacing w:before="0" w:after="180" w:line="240" w:lineRule="auto"/>
        <w:ind w:left="40" w:right="20" w:firstLine="386"/>
        <w:rPr>
          <w:rFonts w:ascii="Times New Roman" w:hAnsi="Times New Roman" w:cs="Times New Roman"/>
          <w:sz w:val="28"/>
          <w:szCs w:val="28"/>
        </w:rPr>
      </w:pPr>
      <w:r w:rsidRPr="00181263">
        <w:rPr>
          <w:rFonts w:ascii="Times New Roman" w:hAnsi="Times New Roman" w:cs="Times New Roman"/>
          <w:sz w:val="28"/>
          <w:szCs w:val="28"/>
        </w:rPr>
        <w:t>Вместо недоступного, сложного, дорогостоящего, не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удобного или хрупкого объекта использовать его упрощён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ные и дешёвые копии. Использовать при этом изменение масштаба (увеличить или уменьшить копии). Например, по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нравившийся вам объект может быть использован в каче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стве аналога, из которого вы возьмёте не всё, а только отдельные конструктивные особенности. Эксцентриковый зажим, применяемый на производстве для закрепления за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готовок, можно использовать при креплении пилочки лоб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зика.</w:t>
      </w:r>
    </w:p>
    <w:p w:rsidR="00181263" w:rsidRPr="00181263" w:rsidRDefault="00181263" w:rsidP="00E03217">
      <w:pPr>
        <w:pStyle w:val="a3"/>
        <w:shd w:val="clear" w:color="auto" w:fill="auto"/>
        <w:spacing w:before="0" w:line="240" w:lineRule="auto"/>
        <w:ind w:left="1418" w:right="20" w:hanging="1378"/>
        <w:jc w:val="left"/>
        <w:rPr>
          <w:rFonts w:ascii="Times New Roman" w:hAnsi="Times New Roman" w:cs="Times New Roman"/>
          <w:sz w:val="28"/>
          <w:szCs w:val="28"/>
        </w:rPr>
      </w:pPr>
      <w:r w:rsidRPr="00181263">
        <w:rPr>
          <w:rStyle w:val="a4"/>
          <w:rFonts w:ascii="Times New Roman" w:hAnsi="Times New Roman" w:cs="Times New Roman"/>
          <w:sz w:val="28"/>
          <w:szCs w:val="28"/>
        </w:rPr>
        <w:lastRenderedPageBreak/>
        <w:t>Приём 14.</w:t>
      </w:r>
      <w:r w:rsidRPr="00181263">
        <w:rPr>
          <w:rFonts w:ascii="Times New Roman" w:hAnsi="Times New Roman" w:cs="Times New Roman"/>
          <w:sz w:val="28"/>
          <w:szCs w:val="28"/>
        </w:rPr>
        <w:t xml:space="preserve"> ДЕШЁВАЯ НЕДОЛГОВЕЧНОСТЬ ВЗАМЕН ДОРОГОЙ ДОЛГОВЕЧНОСТИ</w:t>
      </w:r>
    </w:p>
    <w:p w:rsidR="00181263" w:rsidRPr="00181263" w:rsidRDefault="00181263" w:rsidP="00181263">
      <w:pPr>
        <w:pStyle w:val="a3"/>
        <w:shd w:val="clear" w:color="auto" w:fill="auto"/>
        <w:spacing w:before="0" w:after="180" w:line="240" w:lineRule="auto"/>
        <w:ind w:left="40" w:right="20" w:firstLine="340"/>
        <w:rPr>
          <w:rFonts w:ascii="Times New Roman" w:hAnsi="Times New Roman" w:cs="Times New Roman"/>
          <w:sz w:val="28"/>
          <w:szCs w:val="28"/>
        </w:rPr>
      </w:pPr>
      <w:r w:rsidRPr="00181263">
        <w:rPr>
          <w:rFonts w:ascii="Times New Roman" w:hAnsi="Times New Roman" w:cs="Times New Roman"/>
          <w:sz w:val="28"/>
          <w:szCs w:val="28"/>
        </w:rPr>
        <w:t xml:space="preserve">Заменить дорогой </w:t>
      </w:r>
      <w:proofErr w:type="gramStart"/>
      <w:r w:rsidRPr="00181263">
        <w:rPr>
          <w:rFonts w:ascii="Times New Roman" w:hAnsi="Times New Roman" w:cs="Times New Roman"/>
          <w:sz w:val="28"/>
          <w:szCs w:val="28"/>
        </w:rPr>
        <w:t>объект</w:t>
      </w:r>
      <w:proofErr w:type="gramEnd"/>
      <w:r w:rsidRPr="00181263">
        <w:rPr>
          <w:rFonts w:ascii="Times New Roman" w:hAnsi="Times New Roman" w:cs="Times New Roman"/>
          <w:sz w:val="28"/>
          <w:szCs w:val="28"/>
        </w:rPr>
        <w:t xml:space="preserve"> набором дешёвых объектов, поступившись при этом некоторыми качествами (например, долговечностью). Например, вместо недоступной древесины дуба можно использовать берёзу или даже осину.</w:t>
      </w:r>
    </w:p>
    <w:p w:rsidR="00181263" w:rsidRPr="00181263" w:rsidRDefault="00181263" w:rsidP="00E03217">
      <w:pPr>
        <w:pStyle w:val="a3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81263">
        <w:rPr>
          <w:rStyle w:val="a4"/>
          <w:rFonts w:ascii="Times New Roman" w:hAnsi="Times New Roman" w:cs="Times New Roman"/>
          <w:sz w:val="28"/>
          <w:szCs w:val="28"/>
        </w:rPr>
        <w:t>Приём 15.</w:t>
      </w:r>
      <w:r w:rsidRPr="00181263">
        <w:rPr>
          <w:rFonts w:ascii="Times New Roman" w:hAnsi="Times New Roman" w:cs="Times New Roman"/>
          <w:sz w:val="28"/>
          <w:szCs w:val="28"/>
        </w:rPr>
        <w:t xml:space="preserve"> ИСПОЛЬЗОВАНИЕ ГИБКИХ ОБОЛОЧЕК И ТОНКИХ ПЛЁНОК</w:t>
      </w:r>
    </w:p>
    <w:p w:rsidR="00181263" w:rsidRPr="00181263" w:rsidRDefault="00181263" w:rsidP="00181263">
      <w:pPr>
        <w:pStyle w:val="a3"/>
        <w:shd w:val="clear" w:color="auto" w:fill="auto"/>
        <w:spacing w:before="0" w:after="176" w:line="240" w:lineRule="auto"/>
        <w:ind w:left="40" w:right="20" w:firstLine="340"/>
        <w:rPr>
          <w:rFonts w:ascii="Times New Roman" w:hAnsi="Times New Roman" w:cs="Times New Roman"/>
          <w:sz w:val="28"/>
          <w:szCs w:val="28"/>
        </w:rPr>
      </w:pPr>
      <w:r w:rsidRPr="00181263">
        <w:rPr>
          <w:rFonts w:ascii="Times New Roman" w:hAnsi="Times New Roman" w:cs="Times New Roman"/>
          <w:sz w:val="28"/>
          <w:szCs w:val="28"/>
        </w:rPr>
        <w:t>Вместо обычных конструкций использовать гибкие обо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лочки и тонкие плёнки. Изолировать объект от внешней среды с помощью гибких оболочек и тонких плёнок. На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пример, в прошлые годы для облицовок дверок кухонных шкафчиков применялся пластик. Их можно обновить или применить при изготовлении новых шкафчиков обычное ДСП и самоклеящиеся плёнки, которые имеются в торго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вой сети.</w:t>
      </w:r>
    </w:p>
    <w:p w:rsidR="00E03217" w:rsidRDefault="00181263" w:rsidP="00E03217">
      <w:pPr>
        <w:pStyle w:val="a3"/>
        <w:shd w:val="clear" w:color="auto" w:fill="auto"/>
        <w:spacing w:before="0" w:line="240" w:lineRule="auto"/>
        <w:ind w:left="40" w:right="20"/>
        <w:jc w:val="left"/>
        <w:rPr>
          <w:rFonts w:ascii="Times New Roman" w:hAnsi="Times New Roman" w:cs="Times New Roman"/>
          <w:sz w:val="28"/>
          <w:szCs w:val="28"/>
        </w:rPr>
      </w:pPr>
      <w:r w:rsidRPr="00181263">
        <w:rPr>
          <w:rStyle w:val="a4"/>
          <w:rFonts w:ascii="Times New Roman" w:hAnsi="Times New Roman" w:cs="Times New Roman"/>
          <w:sz w:val="28"/>
          <w:szCs w:val="28"/>
        </w:rPr>
        <w:t>Приём 16.</w:t>
      </w:r>
      <w:r w:rsidRPr="00181263">
        <w:rPr>
          <w:rFonts w:ascii="Times New Roman" w:hAnsi="Times New Roman" w:cs="Times New Roman"/>
          <w:sz w:val="28"/>
          <w:szCs w:val="28"/>
        </w:rPr>
        <w:t xml:space="preserve"> ПРИНЦИП ОДНОРОДНОСТИ </w:t>
      </w:r>
    </w:p>
    <w:p w:rsidR="00181263" w:rsidRDefault="00181263" w:rsidP="00E03217">
      <w:pPr>
        <w:pStyle w:val="a3"/>
        <w:shd w:val="clear" w:color="auto" w:fill="auto"/>
        <w:spacing w:before="0" w:line="240" w:lineRule="auto"/>
        <w:ind w:left="40" w:right="20" w:firstLine="386"/>
        <w:rPr>
          <w:rFonts w:ascii="Times New Roman" w:hAnsi="Times New Roman" w:cs="Times New Roman"/>
          <w:sz w:val="28"/>
          <w:szCs w:val="28"/>
        </w:rPr>
      </w:pPr>
      <w:r w:rsidRPr="00181263">
        <w:rPr>
          <w:rFonts w:ascii="Times New Roman" w:hAnsi="Times New Roman" w:cs="Times New Roman"/>
          <w:sz w:val="28"/>
          <w:szCs w:val="28"/>
        </w:rPr>
        <w:t>Объекты, взаимодействующие с данным объектом, дол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жны быть сделаны из того же материала (или близкого</w:t>
      </w:r>
      <w:r w:rsidR="00E03217">
        <w:rPr>
          <w:rFonts w:ascii="Times New Roman" w:hAnsi="Times New Roman" w:cs="Times New Roman"/>
          <w:sz w:val="28"/>
          <w:szCs w:val="28"/>
        </w:rPr>
        <w:t xml:space="preserve"> </w:t>
      </w:r>
      <w:r w:rsidRPr="00181263">
        <w:rPr>
          <w:rFonts w:ascii="Times New Roman" w:hAnsi="Times New Roman" w:cs="Times New Roman"/>
          <w:sz w:val="28"/>
          <w:szCs w:val="28"/>
        </w:rPr>
        <w:t xml:space="preserve">ему по свойствам). Например, на деревянном столе </w:t>
      </w:r>
      <w:proofErr w:type="spellStart"/>
      <w:r w:rsidR="00E0321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Start"/>
      <w:r w:rsidRPr="00181263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181263">
        <w:rPr>
          <w:rFonts w:ascii="Times New Roman" w:hAnsi="Times New Roman" w:cs="Times New Roman"/>
          <w:sz w:val="28"/>
          <w:szCs w:val="28"/>
        </w:rPr>
        <w:t>красно будут смотреться выполненные из древесины вазы для фруктов и цветов, салатницы.</w:t>
      </w:r>
    </w:p>
    <w:p w:rsidR="00E03217" w:rsidRPr="00181263" w:rsidRDefault="00E03217" w:rsidP="00E03217">
      <w:pPr>
        <w:pStyle w:val="a3"/>
        <w:shd w:val="clear" w:color="auto" w:fill="auto"/>
        <w:spacing w:before="0" w:line="240" w:lineRule="auto"/>
        <w:ind w:left="40" w:right="20" w:firstLine="386"/>
        <w:rPr>
          <w:rFonts w:ascii="Times New Roman" w:hAnsi="Times New Roman" w:cs="Times New Roman"/>
          <w:sz w:val="28"/>
          <w:szCs w:val="28"/>
        </w:rPr>
      </w:pPr>
    </w:p>
    <w:p w:rsidR="00181263" w:rsidRPr="00181263" w:rsidRDefault="00181263" w:rsidP="00181263">
      <w:pPr>
        <w:pStyle w:val="a3"/>
        <w:shd w:val="clear" w:color="auto" w:fill="auto"/>
        <w:spacing w:before="0" w:after="190" w:line="240" w:lineRule="auto"/>
        <w:ind w:left="20" w:right="40" w:firstLine="320"/>
        <w:rPr>
          <w:rFonts w:ascii="Times New Roman" w:hAnsi="Times New Roman" w:cs="Times New Roman"/>
          <w:sz w:val="28"/>
          <w:szCs w:val="28"/>
        </w:rPr>
      </w:pPr>
      <w:r w:rsidRPr="00181263">
        <w:rPr>
          <w:rFonts w:ascii="Times New Roman" w:hAnsi="Times New Roman" w:cs="Times New Roman"/>
          <w:sz w:val="28"/>
          <w:szCs w:val="28"/>
        </w:rPr>
        <w:t>На основании анализа противоречий и путей их реше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ния следует сформулировать предположение (гипотезу) об их устранении.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3402"/>
        <w:gridCol w:w="3305"/>
      </w:tblGrid>
      <w:tr w:rsidR="00181263" w:rsidRPr="00181263" w:rsidTr="00E03217">
        <w:trPr>
          <w:trHeight w:val="206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63" w:rsidRPr="00504711" w:rsidRDefault="00181263" w:rsidP="0050471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80" w:hanging="7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711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63" w:rsidRPr="00504711" w:rsidRDefault="00181263" w:rsidP="0050471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40" w:hanging="10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711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63" w:rsidRPr="00504711" w:rsidRDefault="00181263" w:rsidP="0050471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40" w:hanging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711">
              <w:rPr>
                <w:rFonts w:ascii="Times New Roman" w:hAnsi="Times New Roman" w:cs="Times New Roman"/>
                <w:sz w:val="24"/>
                <w:szCs w:val="24"/>
              </w:rPr>
              <w:t>Так как</w:t>
            </w:r>
          </w:p>
        </w:tc>
      </w:tr>
      <w:tr w:rsidR="00181263" w:rsidRPr="00181263" w:rsidTr="00E03217">
        <w:trPr>
          <w:trHeight w:val="112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63" w:rsidRPr="00504711" w:rsidRDefault="00181263" w:rsidP="0050471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4711">
              <w:rPr>
                <w:rFonts w:ascii="Times New Roman" w:hAnsi="Times New Roman" w:cs="Times New Roman"/>
                <w:sz w:val="24"/>
                <w:szCs w:val="24"/>
              </w:rPr>
              <w:t>Сконструировать ножовку по металлу, в которой можно было бы использовать поломанные ножовочные полотна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63" w:rsidRPr="00504711" w:rsidRDefault="00181263" w:rsidP="0050471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4711">
              <w:rPr>
                <w:rFonts w:ascii="Times New Roman" w:hAnsi="Times New Roman" w:cs="Times New Roman"/>
                <w:sz w:val="24"/>
                <w:szCs w:val="24"/>
              </w:rPr>
              <w:t>Это позволит сэкономить ножовочные полотна, увеличить срок их работы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63" w:rsidRPr="00504711" w:rsidRDefault="00181263" w:rsidP="0050471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4711">
              <w:rPr>
                <w:rFonts w:ascii="Times New Roman" w:hAnsi="Times New Roman" w:cs="Times New Roman"/>
                <w:sz w:val="24"/>
                <w:szCs w:val="24"/>
              </w:rPr>
              <w:t>Поломанные полотна не будут только заготовками для ножей-резаков и т.д., или сдаваться в металлолом</w:t>
            </w:r>
          </w:p>
        </w:tc>
      </w:tr>
    </w:tbl>
    <w:p w:rsidR="00181263" w:rsidRPr="00181263" w:rsidRDefault="00181263" w:rsidP="0018126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81263" w:rsidRPr="00181263" w:rsidRDefault="00181263" w:rsidP="00181263">
      <w:pPr>
        <w:pStyle w:val="a3"/>
        <w:shd w:val="clear" w:color="auto" w:fill="auto"/>
        <w:spacing w:before="179" w:line="240" w:lineRule="auto"/>
        <w:ind w:left="20" w:right="40" w:firstLine="320"/>
        <w:rPr>
          <w:rFonts w:ascii="Times New Roman" w:hAnsi="Times New Roman" w:cs="Times New Roman"/>
          <w:sz w:val="28"/>
          <w:szCs w:val="28"/>
        </w:rPr>
      </w:pPr>
      <w:proofErr w:type="gramStart"/>
      <w:r w:rsidRPr="00181263">
        <w:rPr>
          <w:rFonts w:ascii="Times New Roman" w:hAnsi="Times New Roman" w:cs="Times New Roman"/>
          <w:sz w:val="28"/>
          <w:szCs w:val="28"/>
        </w:rPr>
        <w:t>Возможности реализации вашей идеи зависят от многих факторов, которые нужно проанализировать: имеющиеся аналоги (т.е. изделия, предназначенные для тех же целей); предложения изобретателей об устранении имеющихся про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тиворечий; состояние имеющейся материально-технической базы (материалы, оборудование, инструмент, приспособле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ния); собственный опыт (что вы знаете, умеете, можете); возможность совместного труда (в том числе с более опыт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ными ровесниками или старшими).</w:t>
      </w:r>
      <w:proofErr w:type="gramEnd"/>
    </w:p>
    <w:p w:rsidR="00181263" w:rsidRPr="00181263" w:rsidRDefault="00181263" w:rsidP="00181263">
      <w:pPr>
        <w:pStyle w:val="a3"/>
        <w:shd w:val="clear" w:color="auto" w:fill="auto"/>
        <w:spacing w:before="0" w:after="190" w:line="240" w:lineRule="auto"/>
        <w:ind w:left="20" w:right="40" w:firstLine="320"/>
        <w:rPr>
          <w:rFonts w:ascii="Times New Roman" w:hAnsi="Times New Roman" w:cs="Times New Roman"/>
          <w:sz w:val="28"/>
          <w:szCs w:val="28"/>
        </w:rPr>
      </w:pPr>
      <w:r w:rsidRPr="00181263">
        <w:rPr>
          <w:rFonts w:ascii="Times New Roman" w:hAnsi="Times New Roman" w:cs="Times New Roman"/>
          <w:sz w:val="28"/>
          <w:szCs w:val="28"/>
        </w:rPr>
        <w:t>На основном этапе маркетинговой стадии определяется желаемая совокупность характеристик вашего будущего изделия, которая на последующих стадиях и этапах будет уточняться.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2268"/>
        <w:gridCol w:w="2126"/>
        <w:gridCol w:w="3481"/>
      </w:tblGrid>
      <w:tr w:rsidR="00E03217" w:rsidRPr="00181263" w:rsidTr="00E03217">
        <w:trPr>
          <w:trHeight w:val="576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63" w:rsidRPr="00504711" w:rsidRDefault="00181263" w:rsidP="0050471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71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  <w:p w:rsidR="00181263" w:rsidRPr="00504711" w:rsidRDefault="00E03217" w:rsidP="0050471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7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1263" w:rsidRPr="00504711">
              <w:rPr>
                <w:rFonts w:ascii="Times New Roman" w:hAnsi="Times New Roman" w:cs="Times New Roman"/>
                <w:sz w:val="24"/>
                <w:szCs w:val="24"/>
              </w:rPr>
              <w:t>оздания</w:t>
            </w:r>
            <w:r w:rsidRPr="00504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263" w:rsidRPr="00504711">
              <w:rPr>
                <w:rFonts w:ascii="Times New Roman" w:hAnsi="Times New Roman" w:cs="Times New Roman"/>
                <w:sz w:val="24"/>
                <w:szCs w:val="24"/>
              </w:rPr>
              <w:t>(преобразования)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63" w:rsidRPr="00504711" w:rsidRDefault="00181263" w:rsidP="0050471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711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63" w:rsidRPr="00504711" w:rsidRDefault="00181263" w:rsidP="0050471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711">
              <w:rPr>
                <w:rFonts w:ascii="Times New Roman" w:hAnsi="Times New Roman" w:cs="Times New Roman"/>
                <w:sz w:val="24"/>
                <w:szCs w:val="24"/>
              </w:rPr>
              <w:t>Возможные материалы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63" w:rsidRPr="00504711" w:rsidRDefault="00181263" w:rsidP="0050471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711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</w:t>
            </w:r>
          </w:p>
        </w:tc>
      </w:tr>
      <w:tr w:rsidR="00E03217" w:rsidRPr="00181263" w:rsidTr="00E03217">
        <w:trPr>
          <w:trHeight w:val="131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63" w:rsidRPr="00504711" w:rsidRDefault="00181263" w:rsidP="001812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4711">
              <w:rPr>
                <w:rFonts w:ascii="Times New Roman" w:hAnsi="Times New Roman" w:cs="Times New Roman"/>
                <w:sz w:val="24"/>
                <w:szCs w:val="24"/>
              </w:rPr>
              <w:t>Разделочная доска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63" w:rsidRPr="00504711" w:rsidRDefault="00181263" w:rsidP="001812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4711">
              <w:rPr>
                <w:rFonts w:ascii="Times New Roman" w:hAnsi="Times New Roman" w:cs="Times New Roman"/>
                <w:sz w:val="24"/>
                <w:szCs w:val="24"/>
              </w:rPr>
              <w:t>Разделка</w:t>
            </w:r>
            <w:r w:rsidR="00504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711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</w:p>
          <w:p w:rsidR="00181263" w:rsidRPr="00504711" w:rsidRDefault="00504711" w:rsidP="001812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1263" w:rsidRPr="00504711">
              <w:rPr>
                <w:rFonts w:ascii="Times New Roman" w:hAnsi="Times New Roman" w:cs="Times New Roman"/>
                <w:sz w:val="24"/>
                <w:szCs w:val="24"/>
              </w:rPr>
              <w:t>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263" w:rsidRPr="00504711" w:rsidRDefault="00181263" w:rsidP="0050471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4711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="00504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711">
              <w:rPr>
                <w:rFonts w:ascii="Times New Roman" w:hAnsi="Times New Roman" w:cs="Times New Roman"/>
                <w:sz w:val="24"/>
                <w:szCs w:val="24"/>
              </w:rPr>
              <w:t>интерьера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63" w:rsidRPr="00504711" w:rsidRDefault="00181263" w:rsidP="001812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4711">
              <w:rPr>
                <w:rFonts w:ascii="Times New Roman" w:hAnsi="Times New Roman" w:cs="Times New Roman"/>
                <w:sz w:val="24"/>
                <w:szCs w:val="24"/>
              </w:rPr>
              <w:t>Древесина,</w:t>
            </w:r>
          </w:p>
          <w:p w:rsidR="00181263" w:rsidRPr="00504711" w:rsidRDefault="00181263" w:rsidP="001812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4711">
              <w:rPr>
                <w:rFonts w:ascii="Times New Roman" w:hAnsi="Times New Roman" w:cs="Times New Roman"/>
                <w:sz w:val="24"/>
                <w:szCs w:val="24"/>
              </w:rPr>
              <w:t>фанера,</w:t>
            </w:r>
          </w:p>
          <w:p w:rsidR="00181263" w:rsidRPr="00504711" w:rsidRDefault="00181263" w:rsidP="001812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4711">
              <w:rPr>
                <w:rFonts w:ascii="Times New Roman" w:hAnsi="Times New Roman" w:cs="Times New Roman"/>
                <w:sz w:val="24"/>
                <w:szCs w:val="24"/>
              </w:rPr>
              <w:t>пластмасса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63" w:rsidRPr="00504711" w:rsidRDefault="00181263" w:rsidP="0018126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4711">
              <w:rPr>
                <w:rFonts w:ascii="Times New Roman" w:hAnsi="Times New Roman" w:cs="Times New Roman"/>
                <w:sz w:val="24"/>
                <w:szCs w:val="24"/>
              </w:rPr>
              <w:t>Отделка рос</w:t>
            </w:r>
            <w:r w:rsidRPr="00504711">
              <w:rPr>
                <w:rFonts w:ascii="Times New Roman" w:hAnsi="Times New Roman" w:cs="Times New Roman"/>
                <w:sz w:val="24"/>
                <w:szCs w:val="24"/>
              </w:rPr>
              <w:softHyphen/>
              <w:t>писью, резьбой по дереву, форма в зависимости от продуктов (хлеб, рыба, мясо, ово</w:t>
            </w:r>
            <w:bookmarkStart w:id="0" w:name="_GoBack"/>
            <w:bookmarkEnd w:id="0"/>
            <w:r w:rsidRPr="00504711">
              <w:rPr>
                <w:rFonts w:ascii="Times New Roman" w:hAnsi="Times New Roman" w:cs="Times New Roman"/>
                <w:sz w:val="24"/>
                <w:szCs w:val="24"/>
              </w:rPr>
              <w:t>щи)</w:t>
            </w:r>
          </w:p>
        </w:tc>
      </w:tr>
    </w:tbl>
    <w:p w:rsidR="00181263" w:rsidRPr="00181263" w:rsidRDefault="00181263" w:rsidP="0018126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81263" w:rsidRPr="00181263" w:rsidRDefault="00181263" w:rsidP="00181263">
      <w:pPr>
        <w:pStyle w:val="a3"/>
        <w:shd w:val="clear" w:color="auto" w:fill="auto"/>
        <w:spacing w:before="184" w:line="240" w:lineRule="auto"/>
        <w:ind w:left="20" w:right="40" w:firstLine="320"/>
        <w:rPr>
          <w:rFonts w:ascii="Times New Roman" w:hAnsi="Times New Roman" w:cs="Times New Roman"/>
          <w:sz w:val="28"/>
          <w:szCs w:val="28"/>
        </w:rPr>
      </w:pPr>
      <w:r w:rsidRPr="00181263">
        <w:rPr>
          <w:rFonts w:ascii="Times New Roman" w:hAnsi="Times New Roman" w:cs="Times New Roman"/>
          <w:sz w:val="28"/>
          <w:szCs w:val="28"/>
        </w:rPr>
        <w:lastRenderedPageBreak/>
        <w:t>Исходя из реальных возможностей (наличие основных и вспомогательных материалов или вероятности их приоб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ретения, опыта и т.п.) уточняются характеристики буду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щего изделия и подчёркиваются в данной таблице.</w:t>
      </w:r>
    </w:p>
    <w:p w:rsidR="00181263" w:rsidRPr="00181263" w:rsidRDefault="00181263" w:rsidP="00181263">
      <w:pPr>
        <w:pStyle w:val="a3"/>
        <w:shd w:val="clear" w:color="auto" w:fill="auto"/>
        <w:spacing w:before="0" w:line="240" w:lineRule="auto"/>
        <w:ind w:left="60" w:right="20" w:firstLine="320"/>
        <w:rPr>
          <w:rFonts w:ascii="Times New Roman" w:hAnsi="Times New Roman" w:cs="Times New Roman"/>
          <w:sz w:val="28"/>
          <w:szCs w:val="28"/>
        </w:rPr>
      </w:pPr>
      <w:r w:rsidRPr="00181263">
        <w:rPr>
          <w:rFonts w:ascii="Times New Roman" w:hAnsi="Times New Roman" w:cs="Times New Roman"/>
          <w:sz w:val="28"/>
          <w:szCs w:val="28"/>
        </w:rPr>
        <w:t>На заключительном этапе маркетинговой стадии вы представ</w:t>
      </w:r>
      <w:r w:rsidRPr="00181263">
        <w:rPr>
          <w:rFonts w:ascii="Times New Roman" w:hAnsi="Times New Roman" w:cs="Times New Roman"/>
          <w:sz w:val="28"/>
          <w:szCs w:val="28"/>
        </w:rPr>
        <w:softHyphen/>
        <w:t>ляете идею своего проекта в следующей последовательности:</w:t>
      </w:r>
    </w:p>
    <w:p w:rsidR="00181263" w:rsidRPr="00181263" w:rsidRDefault="00181263" w:rsidP="00181263">
      <w:pPr>
        <w:pStyle w:val="a3"/>
        <w:numPr>
          <w:ilvl w:val="0"/>
          <w:numId w:val="1"/>
        </w:numPr>
        <w:shd w:val="clear" w:color="auto" w:fill="auto"/>
        <w:tabs>
          <w:tab w:val="left" w:pos="610"/>
        </w:tabs>
        <w:spacing w:before="0" w:line="240" w:lineRule="auto"/>
        <w:ind w:left="60" w:firstLine="320"/>
        <w:rPr>
          <w:rFonts w:ascii="Times New Roman" w:hAnsi="Times New Roman" w:cs="Times New Roman"/>
          <w:sz w:val="28"/>
          <w:szCs w:val="28"/>
        </w:rPr>
      </w:pPr>
      <w:r w:rsidRPr="00181263">
        <w:rPr>
          <w:rFonts w:ascii="Times New Roman" w:hAnsi="Times New Roman" w:cs="Times New Roman"/>
          <w:sz w:val="28"/>
          <w:szCs w:val="28"/>
        </w:rPr>
        <w:t>удовлетворяемая потребность;</w:t>
      </w:r>
    </w:p>
    <w:p w:rsidR="00181263" w:rsidRPr="00181263" w:rsidRDefault="00181263" w:rsidP="00181263">
      <w:pPr>
        <w:pStyle w:val="a3"/>
        <w:numPr>
          <w:ilvl w:val="0"/>
          <w:numId w:val="1"/>
        </w:numPr>
        <w:shd w:val="clear" w:color="auto" w:fill="auto"/>
        <w:tabs>
          <w:tab w:val="left" w:pos="606"/>
        </w:tabs>
        <w:spacing w:before="0" w:line="240" w:lineRule="auto"/>
        <w:ind w:left="60" w:firstLine="320"/>
        <w:rPr>
          <w:rFonts w:ascii="Times New Roman" w:hAnsi="Times New Roman" w:cs="Times New Roman"/>
          <w:sz w:val="28"/>
          <w:szCs w:val="28"/>
        </w:rPr>
      </w:pPr>
      <w:r w:rsidRPr="00181263">
        <w:rPr>
          <w:rFonts w:ascii="Times New Roman" w:hAnsi="Times New Roman" w:cs="Times New Roman"/>
          <w:sz w:val="28"/>
          <w:szCs w:val="28"/>
        </w:rPr>
        <w:t>разрешаемые противоречия;</w:t>
      </w:r>
    </w:p>
    <w:p w:rsidR="00181263" w:rsidRPr="00181263" w:rsidRDefault="00181263" w:rsidP="00181263">
      <w:pPr>
        <w:pStyle w:val="a3"/>
        <w:numPr>
          <w:ilvl w:val="0"/>
          <w:numId w:val="1"/>
        </w:numPr>
        <w:shd w:val="clear" w:color="auto" w:fill="auto"/>
        <w:tabs>
          <w:tab w:val="left" w:pos="606"/>
        </w:tabs>
        <w:spacing w:before="0" w:line="240" w:lineRule="auto"/>
        <w:ind w:left="60" w:firstLine="320"/>
        <w:rPr>
          <w:rFonts w:ascii="Times New Roman" w:hAnsi="Times New Roman" w:cs="Times New Roman"/>
          <w:sz w:val="28"/>
          <w:szCs w:val="28"/>
        </w:rPr>
      </w:pPr>
      <w:r w:rsidRPr="00181263">
        <w:rPr>
          <w:rFonts w:ascii="Times New Roman" w:hAnsi="Times New Roman" w:cs="Times New Roman"/>
          <w:sz w:val="28"/>
          <w:szCs w:val="28"/>
        </w:rPr>
        <w:t>пути устранения противоречий (используемые приёмы);</w:t>
      </w:r>
    </w:p>
    <w:p w:rsidR="00181263" w:rsidRPr="00181263" w:rsidRDefault="00181263" w:rsidP="00181263">
      <w:pPr>
        <w:pStyle w:val="a3"/>
        <w:numPr>
          <w:ilvl w:val="0"/>
          <w:numId w:val="1"/>
        </w:numPr>
        <w:shd w:val="clear" w:color="auto" w:fill="auto"/>
        <w:tabs>
          <w:tab w:val="left" w:pos="601"/>
        </w:tabs>
        <w:spacing w:before="0" w:line="240" w:lineRule="auto"/>
        <w:ind w:left="60" w:firstLine="320"/>
        <w:rPr>
          <w:rFonts w:ascii="Times New Roman" w:hAnsi="Times New Roman" w:cs="Times New Roman"/>
          <w:sz w:val="28"/>
          <w:szCs w:val="28"/>
        </w:rPr>
      </w:pPr>
      <w:r w:rsidRPr="00181263">
        <w:rPr>
          <w:rFonts w:ascii="Times New Roman" w:hAnsi="Times New Roman" w:cs="Times New Roman"/>
          <w:sz w:val="28"/>
          <w:szCs w:val="28"/>
        </w:rPr>
        <w:t>дополнительные функции (</w:t>
      </w:r>
      <w:proofErr w:type="gramStart"/>
      <w:r w:rsidRPr="001812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81263">
        <w:rPr>
          <w:rFonts w:ascii="Times New Roman" w:hAnsi="Times New Roman" w:cs="Times New Roman"/>
          <w:sz w:val="28"/>
          <w:szCs w:val="28"/>
        </w:rPr>
        <w:t xml:space="preserve"> основной);</w:t>
      </w:r>
    </w:p>
    <w:p w:rsidR="00181263" w:rsidRPr="00181263" w:rsidRDefault="00181263" w:rsidP="00181263">
      <w:pPr>
        <w:pStyle w:val="a3"/>
        <w:numPr>
          <w:ilvl w:val="0"/>
          <w:numId w:val="1"/>
        </w:numPr>
        <w:shd w:val="clear" w:color="auto" w:fill="auto"/>
        <w:tabs>
          <w:tab w:val="left" w:pos="610"/>
        </w:tabs>
        <w:spacing w:before="0" w:line="240" w:lineRule="auto"/>
        <w:ind w:left="60" w:firstLine="320"/>
        <w:rPr>
          <w:rFonts w:ascii="Times New Roman" w:hAnsi="Times New Roman" w:cs="Times New Roman"/>
          <w:sz w:val="28"/>
          <w:szCs w:val="28"/>
        </w:rPr>
      </w:pPr>
      <w:r w:rsidRPr="00181263">
        <w:rPr>
          <w:rFonts w:ascii="Times New Roman" w:hAnsi="Times New Roman" w:cs="Times New Roman"/>
          <w:sz w:val="28"/>
          <w:szCs w:val="28"/>
        </w:rPr>
        <w:t>конструктивные особенности (оригинальность идеи);</w:t>
      </w:r>
    </w:p>
    <w:p w:rsidR="00181263" w:rsidRPr="00181263" w:rsidRDefault="00181263" w:rsidP="00181263">
      <w:pPr>
        <w:pStyle w:val="a3"/>
        <w:numPr>
          <w:ilvl w:val="0"/>
          <w:numId w:val="1"/>
        </w:numPr>
        <w:shd w:val="clear" w:color="auto" w:fill="auto"/>
        <w:tabs>
          <w:tab w:val="left" w:pos="626"/>
        </w:tabs>
        <w:spacing w:before="0" w:line="240" w:lineRule="auto"/>
        <w:ind w:left="60" w:right="20" w:firstLine="320"/>
        <w:rPr>
          <w:rFonts w:ascii="Times New Roman" w:hAnsi="Times New Roman" w:cs="Times New Roman"/>
          <w:sz w:val="28"/>
          <w:szCs w:val="28"/>
        </w:rPr>
      </w:pPr>
      <w:r w:rsidRPr="00181263">
        <w:rPr>
          <w:rFonts w:ascii="Times New Roman" w:hAnsi="Times New Roman" w:cs="Times New Roman"/>
          <w:sz w:val="28"/>
          <w:szCs w:val="28"/>
        </w:rPr>
        <w:t>возможности изготовления (сроки, индивидуально или совместно).</w:t>
      </w:r>
    </w:p>
    <w:p w:rsidR="00181263" w:rsidRPr="00181263" w:rsidRDefault="00181263" w:rsidP="00181263">
      <w:pPr>
        <w:rPr>
          <w:rFonts w:ascii="Times New Roman" w:hAnsi="Times New Roman" w:cs="Times New Roman"/>
          <w:sz w:val="28"/>
          <w:szCs w:val="28"/>
        </w:rPr>
      </w:pPr>
    </w:p>
    <w:p w:rsidR="000414EB" w:rsidRPr="00181263" w:rsidRDefault="000414EB" w:rsidP="00181263">
      <w:pPr>
        <w:rPr>
          <w:rFonts w:ascii="Times New Roman" w:hAnsi="Times New Roman" w:cs="Times New Roman"/>
          <w:sz w:val="28"/>
          <w:szCs w:val="28"/>
        </w:rPr>
      </w:pPr>
    </w:p>
    <w:sectPr w:rsidR="000414EB" w:rsidRPr="00181263" w:rsidSect="00181263">
      <w:type w:val="continuous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63"/>
    <w:rsid w:val="000414EB"/>
    <w:rsid w:val="00181263"/>
    <w:rsid w:val="00446BC7"/>
    <w:rsid w:val="00504711"/>
    <w:rsid w:val="00C27331"/>
    <w:rsid w:val="00E0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63"/>
    <w:pPr>
      <w:spacing w:after="0" w:line="240" w:lineRule="auto"/>
    </w:pPr>
    <w:rPr>
      <w:rFonts w:ascii="Meiryo" w:eastAsia="Meiryo" w:hAnsi="Meiryo" w:cs="Meiryo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1812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181263"/>
    <w:pPr>
      <w:shd w:val="clear" w:color="auto" w:fill="FFFFFF"/>
      <w:spacing w:line="600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81263"/>
    <w:rPr>
      <w:rFonts w:ascii="Arial" w:hAnsi="Arial" w:cs="Arial"/>
      <w:sz w:val="15"/>
      <w:szCs w:val="15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181263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181263"/>
    <w:rPr>
      <w:rFonts w:ascii="Bookman Old Style" w:hAnsi="Bookman Old Style" w:cs="Bookman Old Style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1263"/>
    <w:pPr>
      <w:shd w:val="clear" w:color="auto" w:fill="FFFFFF"/>
      <w:spacing w:line="182" w:lineRule="exact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styleId="a3">
    <w:name w:val="Body Text"/>
    <w:basedOn w:val="a"/>
    <w:link w:val="1"/>
    <w:uiPriority w:val="99"/>
    <w:rsid w:val="00181263"/>
    <w:pPr>
      <w:shd w:val="clear" w:color="auto" w:fill="FFFFFF"/>
      <w:spacing w:before="540" w:line="250" w:lineRule="exact"/>
      <w:jc w:val="both"/>
    </w:pPr>
    <w:rPr>
      <w:rFonts w:ascii="Bookman Old Style" w:eastAsiaTheme="minorHAnsi" w:hAnsi="Bookman Old Style" w:cs="Bookman Old Style"/>
      <w:color w:val="auto"/>
      <w:sz w:val="18"/>
      <w:szCs w:val="18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181263"/>
    <w:rPr>
      <w:rFonts w:ascii="Meiryo" w:eastAsia="Meiryo" w:hAnsi="Meiryo" w:cs="Meiryo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63"/>
    <w:pPr>
      <w:spacing w:after="0" w:line="240" w:lineRule="auto"/>
    </w:pPr>
    <w:rPr>
      <w:rFonts w:ascii="Meiryo" w:eastAsia="Meiryo" w:hAnsi="Meiryo" w:cs="Meiryo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1812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181263"/>
    <w:pPr>
      <w:shd w:val="clear" w:color="auto" w:fill="FFFFFF"/>
      <w:spacing w:line="600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81263"/>
    <w:rPr>
      <w:rFonts w:ascii="Arial" w:hAnsi="Arial" w:cs="Arial"/>
      <w:sz w:val="15"/>
      <w:szCs w:val="15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181263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181263"/>
    <w:rPr>
      <w:rFonts w:ascii="Bookman Old Style" w:hAnsi="Bookman Old Style" w:cs="Bookman Old Style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1263"/>
    <w:pPr>
      <w:shd w:val="clear" w:color="auto" w:fill="FFFFFF"/>
      <w:spacing w:line="182" w:lineRule="exact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styleId="a3">
    <w:name w:val="Body Text"/>
    <w:basedOn w:val="a"/>
    <w:link w:val="1"/>
    <w:uiPriority w:val="99"/>
    <w:rsid w:val="00181263"/>
    <w:pPr>
      <w:shd w:val="clear" w:color="auto" w:fill="FFFFFF"/>
      <w:spacing w:before="540" w:line="250" w:lineRule="exact"/>
      <w:jc w:val="both"/>
    </w:pPr>
    <w:rPr>
      <w:rFonts w:ascii="Bookman Old Style" w:eastAsiaTheme="minorHAnsi" w:hAnsi="Bookman Old Style" w:cs="Bookman Old Style"/>
      <w:color w:val="auto"/>
      <w:sz w:val="18"/>
      <w:szCs w:val="18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181263"/>
    <w:rPr>
      <w:rFonts w:ascii="Meiryo" w:eastAsia="Meiryo" w:hAnsi="Meiryo" w:cs="Meiryo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2013-03-22T08:29:00Z</dcterms:created>
  <dcterms:modified xsi:type="dcterms:W3CDTF">2014-06-27T10:10:00Z</dcterms:modified>
</cp:coreProperties>
</file>