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Министерство образования Республики Беларусь</w:t>
      </w: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УО «ПОЛОЦКИЙ ГОСУДАРСТВЕННЫЙ УНИВЕРСИТЕТ»</w:t>
      </w: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Кафедра уголовного права и криминалистики</w:t>
      </w: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МЕТОДИЧЕСКИЕ РЕКОМЕНДАЦИИ</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К ПРАКТИЧЕСКОЙ ПОДГОТОВКЕ СТУДЕНТОВ</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заочной формы обучения</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 xml:space="preserve">по дисциплине </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«ТАМОЖЕННОЕ ПРАВО»</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для специальности</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24-01-02 «Правоведение»</w:t>
      </w: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г. Новополоцк, 2013</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br w:type="page"/>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Рассмотрены и рекомендованы к утверждению на заседании кафедры уголовного права и криминалистики, протокол №___ от «___» _________ 2013 г.</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outlineLvl w:val="0"/>
        <w:rPr>
          <w:rFonts w:ascii="Times New Roman" w:hAnsi="Times New Roman" w:cs="Times New Roman"/>
          <w:sz w:val="28"/>
          <w:szCs w:val="28"/>
        </w:rPr>
      </w:pPr>
      <w:r w:rsidRPr="008427D8">
        <w:rPr>
          <w:rFonts w:ascii="Times New Roman" w:hAnsi="Times New Roman" w:cs="Times New Roman"/>
          <w:sz w:val="28"/>
          <w:szCs w:val="28"/>
        </w:rPr>
        <w:t>Заведующий кафедрой ________________ И.В. Вегера</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Составитель: преподаватель-стажёр Т.И. Ремнёва.</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br w:type="page"/>
      </w:r>
      <w:r w:rsidRPr="008427D8">
        <w:rPr>
          <w:rFonts w:ascii="Times New Roman" w:hAnsi="Times New Roman" w:cs="Times New Roman"/>
          <w:sz w:val="28"/>
          <w:szCs w:val="28"/>
        </w:rPr>
        <w:lastRenderedPageBreak/>
        <w:t>СОДЕРЖАНИЕ</w:t>
      </w:r>
    </w:p>
    <w:p w:rsidR="00423714" w:rsidRPr="008427D8" w:rsidRDefault="00423714" w:rsidP="00423714">
      <w:pPr>
        <w:spacing w:after="0" w:line="240" w:lineRule="auto"/>
        <w:ind w:firstLine="709"/>
        <w:jc w:val="center"/>
        <w:rPr>
          <w:rFonts w:ascii="Times New Roman" w:hAnsi="Times New Roman" w:cs="Times New Roman"/>
          <w:sz w:val="28"/>
          <w:szCs w:val="28"/>
        </w:rPr>
      </w:pPr>
    </w:p>
    <w:tbl>
      <w:tblPr>
        <w:tblW w:w="0" w:type="auto"/>
        <w:tblInd w:w="-106" w:type="dxa"/>
        <w:tblLayout w:type="fixed"/>
        <w:tblLook w:val="01E0"/>
      </w:tblPr>
      <w:tblGrid>
        <w:gridCol w:w="9108"/>
        <w:gridCol w:w="720"/>
      </w:tblGrid>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С</w:t>
            </w:r>
          </w:p>
        </w:tc>
      </w:tr>
      <w:tr w:rsidR="00423714" w:rsidRPr="008427D8" w:rsidTr="00356CAF">
        <w:trPr>
          <w:trHeight w:val="180"/>
        </w:trPr>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Введение</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1. Цели и задачи, порядок изучения дисциплины «Таможенное право»</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2. Организация самостоятельной подготовки и выполнения контрольных заданий</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3. Алгоритм и образец решения задач по темам дисциплины «Таможенное право»</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4. Контрольные задания по дисциплине «Таможенное право»</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5. Рекомендуемые материалы для самоподготовки</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r w:rsidR="00423714" w:rsidRPr="008427D8" w:rsidTr="00356CAF">
        <w:tc>
          <w:tcPr>
            <w:tcW w:w="9108" w:type="dxa"/>
          </w:tcPr>
          <w:p w:rsidR="00423714" w:rsidRPr="008427D8" w:rsidRDefault="00423714" w:rsidP="00356CAF">
            <w:pPr>
              <w:spacing w:after="0" w:line="240" w:lineRule="auto"/>
              <w:ind w:firstLine="709"/>
              <w:rPr>
                <w:rFonts w:ascii="Times New Roman" w:hAnsi="Times New Roman" w:cs="Times New Roman"/>
                <w:sz w:val="28"/>
                <w:szCs w:val="28"/>
              </w:rPr>
            </w:pPr>
            <w:r w:rsidRPr="008427D8">
              <w:rPr>
                <w:rFonts w:ascii="Times New Roman" w:hAnsi="Times New Roman" w:cs="Times New Roman"/>
                <w:sz w:val="28"/>
                <w:szCs w:val="28"/>
              </w:rPr>
              <w:t>6. Информационные материалы для выполнения контрольных заданий по дисциплине «Таможенное право»</w:t>
            </w:r>
          </w:p>
        </w:tc>
        <w:tc>
          <w:tcPr>
            <w:tcW w:w="720" w:type="dxa"/>
          </w:tcPr>
          <w:p w:rsidR="00423714" w:rsidRPr="008427D8" w:rsidRDefault="00423714" w:rsidP="00356CAF">
            <w:pPr>
              <w:spacing w:after="0" w:line="240" w:lineRule="auto"/>
              <w:ind w:firstLine="709"/>
              <w:jc w:val="center"/>
              <w:rPr>
                <w:rFonts w:ascii="Times New Roman" w:hAnsi="Times New Roman" w:cs="Times New Roman"/>
                <w:sz w:val="28"/>
                <w:szCs w:val="28"/>
              </w:rPr>
            </w:pPr>
          </w:p>
        </w:tc>
      </w:tr>
    </w:tbl>
    <w:p w:rsidR="00423714" w:rsidRPr="008427D8" w:rsidRDefault="00423714" w:rsidP="00423714">
      <w:pPr>
        <w:spacing w:after="0" w:line="240" w:lineRule="auto"/>
        <w:ind w:firstLine="709"/>
        <w:rPr>
          <w:rFonts w:ascii="Times New Roman" w:hAnsi="Times New Roman" w:cs="Times New Roman"/>
          <w:sz w:val="28"/>
          <w:szCs w:val="28"/>
        </w:rPr>
      </w:pP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br w:type="page"/>
      </w:r>
      <w:r w:rsidRPr="008427D8">
        <w:rPr>
          <w:rFonts w:ascii="Times New Roman" w:hAnsi="Times New Roman" w:cs="Times New Roman"/>
          <w:sz w:val="28"/>
          <w:szCs w:val="28"/>
        </w:rPr>
        <w:lastRenderedPageBreak/>
        <w:t>ВВЕДЕНИЕ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Особую роль в процессе повышения качества высшего образования играет организация самостоятельной работы студентов. Развитие навыков самостоятельной работы – одна из современных тенденций высшего образования, которая связана со многими факторами, начиная от необходимости развития способностей личности, ее компетенций, и заканчивая скоростью увеличения объема научной информации в современном мире.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рамках данного процесса немаловажное значение имеет методический компонент, который предоставляет студенту необходимые инструменты, рекомендации, правила и алгоритмы действий для самостоятельного исследования вопросов, надлежащего выполнения письменных самостоятельных работ, контрольных заданий.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Одной из основных форм самостоятельной работы студентов является выполнение ими контрольных заданий, направленных на проверку уровня усвоенных знаний по дисциплине. Поэтому важным элементом учебно-методического обеспечения учебного процесса являются методические рекомендации для самоподготовки и самоконтроля студентов по изучаемым дисциплинам. </w:t>
      </w:r>
    </w:p>
    <w:p w:rsidR="00423714" w:rsidRPr="008427D8" w:rsidRDefault="00423714" w:rsidP="00423714">
      <w:pPr>
        <w:spacing w:after="0" w:line="240" w:lineRule="auto"/>
        <w:ind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В целях получения более глубоких и всесторонних знаний наряду с теоретическим материалом содержания курса, изложенным в учебной литературе, в данных методических рекомендациях дается руководство по обучению, представленное в виде советов и рекомендаций, контрольных вопросов и заданий, правил их выполнения и т.д., а также предложен обширный перечень источников (п. 6), касающихся различных аспектов объекта изучения и включающих ссылки на международные договоры, нормативные правовые акты, научную и учебную литературу, Интернет-ресурсы.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Данные методические рекомендации по дисциплине «Таможенное право» предназначены для студентов специальности «Правоведение» заочной формы обучения.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них предлагаются все требования, касающиеся: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 порядка изучения дисциплины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2. организации самостоятельной подготовки и выполнения контрольных заданий по дисциплине.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Студентам предлагается: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алгоритм и образец решения задач по темам дисциплины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контрольные задания по дисциплине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рекомендуемые материалы для самоподготовки;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информационные материалы для выполнения контрольных заданий по дисциплине «Таможенное право»</w:t>
      </w:r>
    </w:p>
    <w:p w:rsidR="00423714" w:rsidRPr="008427D8" w:rsidRDefault="00423714" w:rsidP="00423714">
      <w:pPr>
        <w:spacing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br w:type="page"/>
      </w:r>
      <w:r w:rsidRPr="008427D8">
        <w:rPr>
          <w:rFonts w:ascii="Times New Roman" w:hAnsi="Times New Roman" w:cs="Times New Roman"/>
          <w:sz w:val="28"/>
          <w:szCs w:val="28"/>
        </w:rPr>
        <w:lastRenderedPageBreak/>
        <w:t>1. Цели и задачи, порядок изучения дисциплины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Для успешного усвоения материала по дисциплине, прежде всего, следует обратиться к учебной программе, которая сориентирует студента в учебном материале и позволит действовать осознанно при его изучении.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Учебная программа содержит необходимые для качественного усвоения дисциплины сведения о цели и задачах изучения курса «Таможенное право», тематическом содержании курса, распределении часов лекционных и практических занятий, формах контроля знаний, информационных материалах.</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После получения общего представления об учебной дисциплине необходимо ознакомиться с теоретическим материалом, представленном в учебной литературе (учебники, учебные пособия, УМК), а также с законодательством. Список рекомендуемых информационных материалов представлен как в учебной программе, так и в данных методических рекомендациях.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После всестороннего изучения теоретической части, а также соответствующего законодательства, следует провести самоконтроль, включающий в себя несколько этапов:</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 ответы на вопросы для самоконтроля (обычно они представлены в УМК, учебниках после соответствующих тем, разделов);</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2) выполнение контрольных заданий, предложенных в данных методических рекомендациях. </w:t>
      </w:r>
      <w:r w:rsidRPr="008427D8">
        <w:rPr>
          <w:rFonts w:ascii="Times New Roman" w:hAnsi="Times New Roman" w:cs="Times New Roman"/>
          <w:i/>
          <w:iCs/>
          <w:sz w:val="28"/>
          <w:szCs w:val="28"/>
        </w:rPr>
        <w:t>Порядок выполнения заданий будет описан в пунктах 2 и 3 данных Рекомендаций.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Углубленное изучение дисциплины предполагает выполнение творческих заданий по согласованию с преподавателем, подготовку рефератов и докладов по согласованной с преподавателем тематике, выступление на студенческих конференциях и т.д. (</w:t>
      </w:r>
      <w:r w:rsidRPr="008427D8">
        <w:rPr>
          <w:rFonts w:ascii="Times New Roman" w:hAnsi="Times New Roman" w:cs="Times New Roman"/>
          <w:i/>
          <w:iCs/>
          <w:sz w:val="28"/>
          <w:szCs w:val="28"/>
        </w:rPr>
        <w:t>см. п. 5 данных Рекомендаций</w:t>
      </w:r>
      <w:r w:rsidRPr="008427D8">
        <w:rPr>
          <w:rFonts w:ascii="Times New Roman" w:hAnsi="Times New Roman" w:cs="Times New Roman"/>
          <w:sz w:val="28"/>
          <w:szCs w:val="28"/>
        </w:rPr>
        <w:t>).</w:t>
      </w:r>
    </w:p>
    <w:p w:rsidR="00423714" w:rsidRPr="008427D8" w:rsidRDefault="00423714" w:rsidP="00423714">
      <w:pPr>
        <w:spacing w:before="240"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t>2. Организация самостоятельной подготовки и выполнения контрольных заданий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целях организации качественной самоподготовки и самоконтроля студентов заочной формы обучения при изучении дисциплины «Таможенное право» в рамках подготовки к практическим аудиторным занятиям </w:t>
      </w:r>
      <w:r w:rsidRPr="008427D8">
        <w:rPr>
          <w:rFonts w:ascii="Times New Roman" w:hAnsi="Times New Roman" w:cs="Times New Roman"/>
          <w:i/>
          <w:iCs/>
          <w:sz w:val="28"/>
          <w:szCs w:val="28"/>
        </w:rPr>
        <w:t>необходимо выполнить все контрольные задания, представленные в п. 4</w:t>
      </w:r>
      <w:r w:rsidRPr="008427D8">
        <w:rPr>
          <w:rFonts w:ascii="Times New Roman" w:hAnsi="Times New Roman" w:cs="Times New Roman"/>
          <w:sz w:val="28"/>
          <w:szCs w:val="28"/>
        </w:rPr>
        <w:t xml:space="preserve"> данных Рекомендаций.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Контрольные задания подразделяются на два раздела:</w:t>
      </w:r>
    </w:p>
    <w:p w:rsidR="00423714" w:rsidRPr="008427D8" w:rsidRDefault="00423714" w:rsidP="00423714">
      <w:pPr>
        <w:spacing w:after="0" w:line="240" w:lineRule="auto"/>
        <w:ind w:firstLine="709"/>
        <w:jc w:val="both"/>
        <w:outlineLvl w:val="0"/>
        <w:rPr>
          <w:rFonts w:ascii="Times New Roman" w:hAnsi="Times New Roman" w:cs="Times New Roman"/>
          <w:i/>
          <w:iCs/>
          <w:sz w:val="28"/>
          <w:szCs w:val="28"/>
        </w:rPr>
      </w:pPr>
      <w:r w:rsidRPr="008427D8">
        <w:rPr>
          <w:rFonts w:ascii="Times New Roman" w:hAnsi="Times New Roman" w:cs="Times New Roman"/>
          <w:i/>
          <w:iCs/>
          <w:sz w:val="28"/>
          <w:szCs w:val="28"/>
        </w:rPr>
        <w:t>1. Теоретический раздел.</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Студенты должны полностью изучить теоретические вопросы, опираясь при этом на нормы законодательства, учебные и научные издания, материалы, опубликованные в периодической печати, судебную практику и другие материалы. Следует рассмотреть сущность поставленного вопроса, раскрыть каждое понятие, входящее в него. Могут быть изучены спорные вопросы, проблемы, различные научные позиции.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В помощь студенту по каждому вопросу предлагаются методические указания, в какой последовательности и объеме необходимо его раскрыть.</w:t>
      </w:r>
    </w:p>
    <w:p w:rsidR="00423714" w:rsidRPr="008427D8" w:rsidRDefault="00423714" w:rsidP="00423714">
      <w:pPr>
        <w:spacing w:after="0" w:line="240" w:lineRule="auto"/>
        <w:ind w:firstLine="709"/>
        <w:jc w:val="both"/>
        <w:outlineLvl w:val="0"/>
        <w:rPr>
          <w:rFonts w:ascii="Times New Roman" w:hAnsi="Times New Roman" w:cs="Times New Roman"/>
          <w:i/>
          <w:iCs/>
          <w:sz w:val="28"/>
          <w:szCs w:val="28"/>
        </w:rPr>
      </w:pPr>
      <w:r w:rsidRPr="008427D8">
        <w:rPr>
          <w:rFonts w:ascii="Times New Roman" w:hAnsi="Times New Roman" w:cs="Times New Roman"/>
          <w:i/>
          <w:iCs/>
          <w:sz w:val="28"/>
          <w:szCs w:val="28"/>
        </w:rPr>
        <w:t>2. Практический раздел.</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Второй раздел предусматривает выполнение заданий и задач, охватывающих различные темы дисциплины «Таможенное право».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Выполнение задания основано на знании материала особенной части дисциплины и предусматривает самостоятельный анализ и сравнение норм законодательства, формулировку основанных на проведенном исследовании выводов, а также соотношение полученных данных с теоретическим материалом.</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i/>
          <w:iCs/>
          <w:sz w:val="28"/>
          <w:szCs w:val="28"/>
        </w:rPr>
        <w:t>Рекомендации и алгоритм решения задач</w:t>
      </w:r>
      <w:r w:rsidRPr="008427D8">
        <w:rPr>
          <w:rFonts w:ascii="Times New Roman" w:hAnsi="Times New Roman" w:cs="Times New Roman"/>
          <w:sz w:val="28"/>
          <w:szCs w:val="28"/>
        </w:rPr>
        <w:t xml:space="preserve"> по темам дисциплины «Таможенное право» </w:t>
      </w:r>
      <w:r w:rsidRPr="008427D8">
        <w:rPr>
          <w:rFonts w:ascii="Times New Roman" w:hAnsi="Times New Roman" w:cs="Times New Roman"/>
          <w:i/>
          <w:iCs/>
          <w:sz w:val="28"/>
          <w:szCs w:val="28"/>
        </w:rPr>
        <w:t>следует смотреть в п. 3</w:t>
      </w:r>
      <w:r w:rsidRPr="008427D8">
        <w:rPr>
          <w:rFonts w:ascii="Times New Roman" w:hAnsi="Times New Roman" w:cs="Times New Roman"/>
          <w:sz w:val="28"/>
          <w:szCs w:val="28"/>
        </w:rPr>
        <w:t>.</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целом, для надлежащего выполнения контрольных заданий студент должен:</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 внимательно ознакомиться с условиями заданий и изучить необходимую литературу по вопросам исследования, отечественный и зарубежный опыт, а также зафиксировать необходимую информацию;</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2. обработать полученный материал, проанализировать, систематизировать, интерпретировать и грамотно, полно и аргументированно изучить состояние изучаемого вопроса;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3. на основе действующего законодательства разрешить конкретную ситуацию, предложенную в задании.</w:t>
      </w:r>
    </w:p>
    <w:p w:rsidR="00423714" w:rsidRPr="008427D8" w:rsidRDefault="00423714" w:rsidP="00423714">
      <w:pPr>
        <w:spacing w:before="12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Во время экзаменационной сессии на практическом занятии будет проведена </w:t>
      </w:r>
      <w:r w:rsidRPr="008427D8">
        <w:rPr>
          <w:rFonts w:ascii="Times New Roman" w:hAnsi="Times New Roman" w:cs="Times New Roman"/>
          <w:i/>
          <w:iCs/>
          <w:sz w:val="28"/>
          <w:szCs w:val="28"/>
        </w:rPr>
        <w:t xml:space="preserve">проверка выполнения студентами </w:t>
      </w:r>
      <w:r w:rsidRPr="008427D8">
        <w:rPr>
          <w:rFonts w:ascii="Times New Roman" w:hAnsi="Times New Roman" w:cs="Times New Roman"/>
          <w:i/>
          <w:iCs/>
          <w:sz w:val="28"/>
          <w:szCs w:val="28"/>
          <w:u w:val="single"/>
        </w:rPr>
        <w:t>данных контрольных заданий</w:t>
      </w:r>
      <w:r w:rsidRPr="008427D8">
        <w:rPr>
          <w:rFonts w:ascii="Times New Roman" w:hAnsi="Times New Roman" w:cs="Times New Roman"/>
          <w:i/>
          <w:iCs/>
          <w:sz w:val="28"/>
          <w:szCs w:val="28"/>
        </w:rPr>
        <w:t xml:space="preserve"> в виде </w:t>
      </w:r>
      <w:r w:rsidRPr="008427D8">
        <w:rPr>
          <w:rFonts w:ascii="Times New Roman" w:hAnsi="Times New Roman" w:cs="Times New Roman"/>
          <w:i/>
          <w:iCs/>
          <w:sz w:val="28"/>
          <w:szCs w:val="28"/>
          <w:u w:val="single"/>
        </w:rPr>
        <w:t xml:space="preserve">аудиторной письменной контрольной работы </w:t>
      </w:r>
      <w:r w:rsidRPr="008427D8">
        <w:rPr>
          <w:rFonts w:ascii="Times New Roman" w:hAnsi="Times New Roman" w:cs="Times New Roman"/>
          <w:sz w:val="28"/>
          <w:szCs w:val="28"/>
        </w:rPr>
        <w:t>(по вариантам), которая будет в себя включать:</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один теоретический вопрос;</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одну задачу;</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тест.</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Проверка и оценка письменных ответов студентов осуществляется преподавателем в течение экзаменационной сессии. Результаты контрольной работы студента учитываются при оценке знаний во время зачета или экзамена.</w:t>
      </w:r>
    </w:p>
    <w:p w:rsidR="00423714" w:rsidRPr="008427D8" w:rsidRDefault="00423714" w:rsidP="00423714">
      <w:pPr>
        <w:spacing w:before="240"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3. Алгоритм и образец решения задач по темам дисциплины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Решение любой задачи по праву подразумевает развернутый, полный ответ на поставленный вопрос со ссылкой на нормативный правовой акт и его последующим анализом. Следует помнить, что найти нормативный правовой акт, на который необходимо ссылаться при решении задачи – это лишь часть решения. Простая ссылка на нормативный правовой акт (его статью) или ответ на вопрос в задаче в виде формулировки «да» или «нет» не может быть принят и оценен преподавателем. Не следует также копировать статьи нормативных правовых актов без их последующей оценки. Это также </w:t>
      </w:r>
      <w:r w:rsidRPr="008427D8">
        <w:rPr>
          <w:rFonts w:ascii="Times New Roman" w:hAnsi="Times New Roman" w:cs="Times New Roman"/>
          <w:sz w:val="28"/>
          <w:szCs w:val="28"/>
        </w:rPr>
        <w:lastRenderedPageBreak/>
        <w:t>не является решением задачи по праву. Для качественного и полного решения задачи необходимо произвести ее юридический анализ.</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Как такового единого подхода к решению задач по праву не существует. Каждая задача, поскольку она является отражением разнообразных правоотношений, существующих в общественной жизни, неповторима. Следовательно, у каждой задачи существует свой план решения.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Примерный алгоритм решения задачи может выглядеть следующим образом:</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 Прочтение задачи и вопросов к ней.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Внимательно прочитать условие задачи и вопросы к ней.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2. Определение условий задачи.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Выделить из текста задачи все известные данные (субъекты и их характеристики, юридические факты и др.).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3. Анализ условий задачи.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Произвести анализ всех выявленных данных, обстоятельств.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Определить их значение для решения задачи.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Определить, не противоречат ли друг другу данные в условии задачи.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Определить, не помогают ли одни данные понять значение других данных того же условия.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4. Соотнесение с нормами права и идентификация правовых норм.</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Найти правовые нормы, которые регулируют описанные правоотношения, и провести их анализ, толкование.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Соотнести фактическую ситуацию с соответствующими правовыми нормами и выявить все соответствия, несоответствия, пробелы.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 отсутствии каких-либо данных для решения задачи определить необходимые теоретические знания, которые могут помочь решению или восстановить пробелы.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5. Решение задачи по существу.</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зависимости от условий задачи и поставленных вопросов возможны следующие действия: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Найти ошибки, нарушения, допущенные субъектами по условиям задачи.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Квалифицировать действия субъекта.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Предложить правомерный вариант разрешения спора, предложенной ситуации, поведения субъекта и т.п.</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6. Обоснование решения.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Привести все аргументы, обосновывающие правильность предложенного решения задачи.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7. Проверка полноты и правильности.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Проверить следующие вопросы: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является ли предложенное решение ответом по существу вопроса;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является ли ответ полным, учитывающим все обстоятельства;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нет ли лишней информации, не относящейся к вопросу задачи.</w:t>
      </w:r>
    </w:p>
    <w:p w:rsidR="00423714" w:rsidRPr="008427D8" w:rsidRDefault="00423714" w:rsidP="00423714">
      <w:pPr>
        <w:spacing w:before="240" w:after="0" w:line="240" w:lineRule="auto"/>
        <w:ind w:firstLine="709"/>
        <w:jc w:val="both"/>
        <w:outlineLvl w:val="0"/>
        <w:rPr>
          <w:rFonts w:ascii="Times New Roman" w:hAnsi="Times New Roman" w:cs="Times New Roman"/>
          <w:sz w:val="28"/>
          <w:szCs w:val="28"/>
        </w:rPr>
      </w:pPr>
      <w:r w:rsidRPr="008427D8">
        <w:rPr>
          <w:rFonts w:ascii="Times New Roman" w:hAnsi="Times New Roman" w:cs="Times New Roman"/>
          <w:sz w:val="28"/>
          <w:szCs w:val="28"/>
        </w:rPr>
        <w:lastRenderedPageBreak/>
        <w:t>Образец решения задачи.</w:t>
      </w:r>
    </w:p>
    <w:p w:rsidR="00423714" w:rsidRPr="008427D8" w:rsidRDefault="00423714" w:rsidP="00423714">
      <w:pPr>
        <w:pStyle w:val="11"/>
        <w:ind w:left="360" w:firstLine="709"/>
        <w:outlineLvl w:val="0"/>
        <w:rPr>
          <w:sz w:val="28"/>
          <w:szCs w:val="28"/>
        </w:rPr>
      </w:pPr>
      <w:r w:rsidRPr="008427D8">
        <w:rPr>
          <w:sz w:val="28"/>
          <w:szCs w:val="28"/>
        </w:rPr>
        <w:t>Задача 1</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Между польской фирмой V (г. Варшава) и белорусским ОАО «К» (г. Могилев), входящим в состав Белорусского государственного концерна по производству и реализации товаров легкой промышленности, был заключен договор купли-продажи от 10 мая 2010 г. на сумму 20 000 евро. В соответствии с условиями договора фирма V поставила краситель минеральный, классифицируемый кодом 2821 20 000 0 ТН ВЭД таможенного союза. При помещении 12.07.2010 указанного товара под таможенную процедуру выпуска для внутреннего потребления ОАО «К» воспользовалось льготой по уплате ввозной таможенной пошлины, предусмотренной п.п. 1.2 Указа Президента Республики Беларусь от 19 мая 2008 г. № 282 «О некоторых вопросах Белорусского государственного концерна по производству и реализации товаров легкой промышленности» (далее — Указ № 282). </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последующем большая часть ввезенного товара была использована ОАО «К» для изготовления продукции собственного производства. Использовать же оставшуюся часть красителя для изготовления продукции собственного производства не представляется возможным. </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Можно ли поместить остатки товара под таможенную процедуру отказа в пользу государства, чтобы не уплачивать в отношении них ввозную таможенную пошлину?</w:t>
      </w:r>
    </w:p>
    <w:p w:rsidR="00423714" w:rsidRPr="008427D8" w:rsidRDefault="00423714" w:rsidP="00423714">
      <w:pPr>
        <w:widowControl w:val="0"/>
        <w:autoSpaceDE w:val="0"/>
        <w:autoSpaceDN w:val="0"/>
        <w:adjustRightInd w:val="0"/>
        <w:spacing w:after="0" w:line="240" w:lineRule="auto"/>
        <w:ind w:firstLine="709"/>
        <w:jc w:val="both"/>
        <w:outlineLvl w:val="0"/>
        <w:rPr>
          <w:rFonts w:ascii="Times New Roman" w:hAnsi="Times New Roman" w:cs="Times New Roman"/>
          <w:sz w:val="28"/>
          <w:szCs w:val="28"/>
          <w:u w:val="single"/>
        </w:rPr>
      </w:pPr>
      <w:r w:rsidRPr="008427D8">
        <w:rPr>
          <w:rFonts w:ascii="Times New Roman" w:hAnsi="Times New Roman" w:cs="Times New Roman"/>
          <w:sz w:val="28"/>
          <w:szCs w:val="28"/>
        </w:rPr>
        <w:t>Решение:</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соответствии со ст. 211 ТК ТС обязанность по уплате ввозных таможенных пошлин, налогов прекращается у декларанта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п.п. 2 п. 3 ст. 211 ТК ТС;</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п.п. 2 п. 3 ст. 211 ТК ТС;</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в случаях, установленных п. 2 ст. 80 ТК ТС, наступивших в течение 5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п.п. 2 п. 3 ст. 211 ТК ТС.</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соответствии с п. 3 ст. 210 ТК ТС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и сохраняют статус иностранных товаров. В соответствии с п. 1 ст. 311 ТК ТС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 — членов таможенного союза. Таким образом, ОАО «К» имеет право поместить остатки товара под таможенную процедуру отказа в пользу государства и не уплачивать в отношении них ввозную таможенную пошлину.</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3714" w:rsidRPr="008427D8" w:rsidRDefault="00423714" w:rsidP="00423714">
      <w:pPr>
        <w:pStyle w:val="11"/>
        <w:ind w:firstLine="709"/>
        <w:rPr>
          <w:sz w:val="28"/>
          <w:szCs w:val="28"/>
        </w:rPr>
      </w:pPr>
      <w:r w:rsidRPr="008427D8">
        <w:rPr>
          <w:sz w:val="28"/>
          <w:szCs w:val="28"/>
        </w:rPr>
        <w:t>Задача 2:</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ЗАО «Ч» ввезло в Республику Беларусь хонинговальный станок, который был помещен под таможенный режим свободного обращения в сентябре 2009 г. В процессе использования станка в производстве было установлено, что в нем имеется скрытый дефект, который нельзя было выявить в ходе проведения приемочных испытаний станка. Организация хочет возвратить станок иностранному партнеру в мае 2010 г. в связи с фактическим неисполнением им условий внешнеэкономической сделки и вернуть таможенные платежи, уплаченные в отношении станка при его помещении под таможенный режим свободного обращения. Можно ли это сделать?</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Решение:</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При проведении правовой оценки анализируемой ситуации следует учитывать такое обстоятельство: таможенным законодательством какого периода необходимо руководствоваться – ТК РБ или ТК ТС ? В соответствии с подп. 2.2 ст. 212 ТК РБ под таможенный режим реэкспорта могут помещаться товары, помещенные под таможенный режим свободного обращения и возвращаемые декларантом этого таможенного режима поставщику либо иному указанному им лицу в связи с неисполнением или ненадлежащим исполнением условий внешнеэкономической сделки, в соответствии с которой товары были помещены под таможенный режим свободного обращения, если указанные товары помещаются под таможенный режим реэкспорта в течение шести месяцев со дня выдачи таможенным </w:t>
      </w:r>
      <w:r w:rsidRPr="008427D8">
        <w:rPr>
          <w:rFonts w:ascii="Times New Roman" w:hAnsi="Times New Roman" w:cs="Times New Roman"/>
          <w:sz w:val="28"/>
          <w:szCs w:val="28"/>
        </w:rPr>
        <w:lastRenderedPageBreak/>
        <w:t xml:space="preserve">органом свидетельства о помещении их под таможенный режим свободного обращения. В рассматриваемой ситуации шестимесячный срок с момента помещения хонинговального станка под таможенный режим свободного обращения </w:t>
      </w:r>
      <w:r w:rsidRPr="008427D8">
        <w:rPr>
          <w:rFonts w:ascii="Times New Roman" w:hAnsi="Times New Roman" w:cs="Times New Roman"/>
          <w:sz w:val="28"/>
          <w:szCs w:val="28"/>
          <w:u w:val="single"/>
        </w:rPr>
        <w:t>истек.</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Однако вывезти данный товар и возвратить уплаченные в отношении него при помещении под таможенный режим свободного обращения ввозные таможенные пошлины и налоги можно после вступления в силу ТК ТС.</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Так, согласно п. 1 ст. 370 ТК ТС товары, находящиеся на таможенной территории таможенного союза и помещенные до вступления в силу ТК ТС под таможенный режим свободного обращения (реимпорта, отказа в пользу государства) в Республике Беларусь, со дня вступления в силу ТК ТС считаются помещенными соответственно под таможенные процедуры выпуска для внутреннего потребления, реимпорта и отказа в пользу государства. В отношении этих товаров применяются положения ТК ТС и (или) иных актов таможенного законодательства таможенного союза.</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При этом в соответствии с п. 2 ст. 297 ТК ТС под таможенную процедуру реэкспорта теперь могут помещаться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товары помещаются под таможенную процедуру реэкспорта в течение одного года со дня, следующего за днем выпуска для внутреннего потребления; </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таможенному органу представлены документы в соответствии со ст. 299 ТК ТС;</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 (в рассматриваемой ситуации использование товаров было необходимо для обнаружения скрытого дефекта);</w:t>
      </w:r>
    </w:p>
    <w:p w:rsidR="00423714" w:rsidRPr="008427D8" w:rsidRDefault="00423714" w:rsidP="00423714">
      <w:pPr>
        <w:widowControl w:val="0"/>
        <w:numPr>
          <w:ilvl w:val="1"/>
          <w:numId w:val="20"/>
        </w:num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товары могут быть идентифицированы таможенным органом.</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Таким образом, при соблюдении указанных условий ЗАО «Ч» после вступления в силу ТК ТС имело право возвратить станок иностранному партнеру в связи с фактическим неисполнением им условий внешнеэкономической сделки и возвратить из бюджета таможенные платежи, уплаченные в отношении станка при его помещении под таможенный режим свободного обращения.</w:t>
      </w:r>
    </w:p>
    <w:p w:rsidR="00423714" w:rsidRPr="008427D8" w:rsidRDefault="00423714" w:rsidP="00423714">
      <w:pPr>
        <w:spacing w:after="0" w:line="240" w:lineRule="auto"/>
        <w:ind w:firstLine="709"/>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before="240"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4. Контрольные задания по дисциплине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4.1. Теоретический раздел</w:t>
      </w:r>
    </w:p>
    <w:p w:rsidR="00423714" w:rsidRPr="008427D8" w:rsidRDefault="00423714" w:rsidP="00423714">
      <w:pPr>
        <w:tabs>
          <w:tab w:val="num" w:pos="0"/>
        </w:tabs>
        <w:spacing w:beforeLines="30" w:after="0" w:line="240" w:lineRule="auto"/>
        <w:ind w:firstLine="709"/>
        <w:jc w:val="both"/>
        <w:outlineLvl w:val="0"/>
        <w:rPr>
          <w:rFonts w:ascii="Times New Roman" w:hAnsi="Times New Roman" w:cs="Times New Roman"/>
          <w:sz w:val="28"/>
          <w:szCs w:val="28"/>
        </w:rPr>
      </w:pPr>
      <w:r w:rsidRPr="008427D8">
        <w:rPr>
          <w:rFonts w:ascii="Times New Roman" w:hAnsi="Times New Roman" w:cs="Times New Roman"/>
          <w:sz w:val="28"/>
          <w:szCs w:val="28"/>
        </w:rPr>
        <w:t>1. «Предмет, методы и принципы таможенного права»</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lastRenderedPageBreak/>
        <w:t>Понятие и предмет таможенного права. Таможенная политика, таможенное регулирование и таможенное дело. Методы и принципы таможенного права. Таможенная территория, таможенная граница. Таможенное законодательство.</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pStyle w:val="3"/>
        <w:tabs>
          <w:tab w:val="num" w:pos="0"/>
        </w:tabs>
        <w:spacing w:after="0"/>
        <w:ind w:firstLine="709"/>
        <w:jc w:val="both"/>
        <w:outlineLvl w:val="0"/>
        <w:rPr>
          <w:sz w:val="28"/>
          <w:szCs w:val="28"/>
        </w:rPr>
      </w:pPr>
      <w:r w:rsidRPr="008427D8">
        <w:rPr>
          <w:sz w:val="28"/>
          <w:szCs w:val="28"/>
        </w:rPr>
        <w:t>2. «Организация, структура и функции таможенных органов»</w:t>
      </w:r>
    </w:p>
    <w:p w:rsidR="00423714" w:rsidRPr="008427D8" w:rsidRDefault="00423714" w:rsidP="00423714">
      <w:pPr>
        <w:pStyle w:val="a4"/>
        <w:tabs>
          <w:tab w:val="num" w:pos="1560"/>
        </w:tabs>
        <w:ind w:firstLine="709"/>
      </w:pPr>
      <w:r w:rsidRPr="008427D8">
        <w:rPr>
          <w:i/>
          <w:iCs/>
        </w:rPr>
        <w:t xml:space="preserve">Понятие и правовой статус таможенных органов. Руководство таможенным делом в Республике Беларусь. Компетенция таможенных органов Система таможенных органов. Государственный таможенный комитет Республики Беларусь. </w:t>
      </w:r>
    </w:p>
    <w:p w:rsidR="00423714" w:rsidRPr="008427D8" w:rsidRDefault="00423714" w:rsidP="00423714">
      <w:pPr>
        <w:pStyle w:val="a4"/>
        <w:ind w:firstLine="709"/>
      </w:pPr>
    </w:p>
    <w:p w:rsidR="00423714" w:rsidRPr="008427D8" w:rsidRDefault="00423714" w:rsidP="00423714">
      <w:pPr>
        <w:pStyle w:val="3"/>
        <w:tabs>
          <w:tab w:val="num" w:pos="0"/>
        </w:tabs>
        <w:spacing w:after="0"/>
        <w:ind w:firstLine="709"/>
        <w:jc w:val="both"/>
        <w:rPr>
          <w:sz w:val="28"/>
          <w:szCs w:val="28"/>
        </w:rPr>
      </w:pPr>
      <w:r w:rsidRPr="008427D8">
        <w:rPr>
          <w:sz w:val="28"/>
          <w:szCs w:val="28"/>
        </w:rPr>
        <w:t>3. «Участники внешнеэкономической деятельности и лица, осуществляющие деятельность в сфере таможенного дела»</w:t>
      </w:r>
    </w:p>
    <w:p w:rsidR="00423714" w:rsidRPr="008427D8" w:rsidRDefault="00423714" w:rsidP="00423714">
      <w:pPr>
        <w:widowControl w:val="0"/>
        <w:tabs>
          <w:tab w:val="num" w:pos="1080"/>
        </w:tabs>
        <w:autoSpaceDE w:val="0"/>
        <w:autoSpaceDN w:val="0"/>
        <w:adjustRightInd w:val="0"/>
        <w:spacing w:before="75"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xml:space="preserve"> Таможенный представитель. Таможенный перевозчик. Владелец склада временного хранения. Владелец таможенного склада. Владелец магазина беспошлинной торговли. Уполномоченный экономический оператор. </w:t>
      </w:r>
    </w:p>
    <w:p w:rsidR="00423714" w:rsidRPr="008427D8" w:rsidRDefault="00423714" w:rsidP="00423714">
      <w:pPr>
        <w:pStyle w:val="3"/>
        <w:tabs>
          <w:tab w:val="num" w:pos="0"/>
        </w:tabs>
        <w:spacing w:after="0"/>
        <w:ind w:firstLine="709"/>
        <w:jc w:val="both"/>
        <w:rPr>
          <w:sz w:val="28"/>
          <w:szCs w:val="28"/>
        </w:rPr>
      </w:pPr>
    </w:p>
    <w:p w:rsidR="00423714" w:rsidRPr="008427D8" w:rsidRDefault="00423714" w:rsidP="00423714">
      <w:pPr>
        <w:pStyle w:val="3"/>
        <w:tabs>
          <w:tab w:val="num" w:pos="0"/>
        </w:tabs>
        <w:spacing w:after="0"/>
        <w:ind w:firstLine="709"/>
        <w:jc w:val="both"/>
        <w:outlineLvl w:val="0"/>
        <w:rPr>
          <w:sz w:val="28"/>
          <w:szCs w:val="28"/>
        </w:rPr>
      </w:pPr>
      <w:r w:rsidRPr="008427D8">
        <w:rPr>
          <w:sz w:val="28"/>
          <w:szCs w:val="28"/>
        </w:rPr>
        <w:t>4. «Страна происхождения товаров. Таможенная стоимость»</w:t>
      </w:r>
    </w:p>
    <w:p w:rsidR="00423714" w:rsidRPr="008427D8" w:rsidRDefault="00423714" w:rsidP="00423714">
      <w:pPr>
        <w:pStyle w:val="a4"/>
        <w:ind w:firstLine="709"/>
        <w:rPr>
          <w:i/>
          <w:iCs/>
        </w:rPr>
      </w:pPr>
      <w:r w:rsidRPr="008427D8">
        <w:rPr>
          <w:i/>
          <w:iCs/>
        </w:rPr>
        <w:t xml:space="preserve">Общие положения о стране происхождения </w:t>
      </w:r>
      <w:proofErr w:type="spellStart"/>
      <w:proofErr w:type="gramStart"/>
      <w:r w:rsidRPr="008427D8">
        <w:rPr>
          <w:i/>
          <w:iCs/>
        </w:rPr>
        <w:t>товаровДекларация</w:t>
      </w:r>
      <w:proofErr w:type="spellEnd"/>
      <w:proofErr w:type="gramEnd"/>
      <w:r w:rsidRPr="008427D8">
        <w:rPr>
          <w:i/>
          <w:iCs/>
        </w:rPr>
        <w:t xml:space="preserve"> о происхождении товара. Сертификат о происхождении товара. Представление документов, подтверждающих страну происхождения товаров.</w:t>
      </w:r>
    </w:p>
    <w:p w:rsidR="00423714" w:rsidRPr="008427D8" w:rsidRDefault="00423714" w:rsidP="00423714">
      <w:pPr>
        <w:pStyle w:val="a4"/>
        <w:ind w:firstLine="709"/>
      </w:pPr>
      <w:r w:rsidRPr="008427D8">
        <w:rPr>
          <w:i/>
          <w:iCs/>
        </w:rPr>
        <w:t>Общие положения о таможенной стоимости. Декларирование таможенной стоимости товаров. Контроль таможенной стоимости товаров.</w:t>
      </w:r>
      <w:r w:rsidRPr="008427D8">
        <w:t xml:space="preserve"> </w:t>
      </w:r>
    </w:p>
    <w:p w:rsidR="00423714" w:rsidRPr="008427D8" w:rsidRDefault="00423714" w:rsidP="00423714">
      <w:pPr>
        <w:pStyle w:val="a4"/>
        <w:ind w:firstLine="709"/>
      </w:pPr>
    </w:p>
    <w:p w:rsidR="00423714" w:rsidRPr="008427D8" w:rsidRDefault="00423714" w:rsidP="00423714">
      <w:pPr>
        <w:pStyle w:val="a4"/>
        <w:ind w:firstLine="709"/>
        <w:outlineLvl w:val="0"/>
      </w:pPr>
      <w:r w:rsidRPr="008427D8">
        <w:t>5. « Таможенные платежи»</w:t>
      </w:r>
    </w:p>
    <w:p w:rsidR="00423714" w:rsidRPr="008427D8" w:rsidRDefault="00423714" w:rsidP="00423714">
      <w:pPr>
        <w:pStyle w:val="a4"/>
        <w:ind w:firstLine="709"/>
        <w:rPr>
          <w:i/>
          <w:iCs/>
        </w:rPr>
      </w:pPr>
      <w:r w:rsidRPr="008427D8">
        <w:rPr>
          <w:i/>
          <w:iCs/>
        </w:rPr>
        <w:t>Общие положения о таможенных платежах. Таможенные пошлины. Виды ставок таможенных пошлин. Акциз. Налог на добавленную стоимость. Таможенные сборы. Авансовые платежи. Льготы по уплате таможенных платежей. Исчисление таможенных пошлин, налогов. Порядок уплаты таможенных пошлин, налогов. Обеспечение уплаты таможенных пошлин, налогов.</w:t>
      </w:r>
    </w:p>
    <w:p w:rsidR="00423714" w:rsidRPr="008427D8" w:rsidRDefault="00423714" w:rsidP="00423714">
      <w:pPr>
        <w:pStyle w:val="a4"/>
        <w:ind w:firstLine="709"/>
      </w:pPr>
    </w:p>
    <w:p w:rsidR="00423714" w:rsidRPr="008427D8" w:rsidRDefault="00423714" w:rsidP="00423714">
      <w:pPr>
        <w:pStyle w:val="a4"/>
        <w:ind w:firstLine="709"/>
        <w:outlineLvl w:val="0"/>
      </w:pPr>
      <w:r w:rsidRPr="008427D8">
        <w:t>6. «Таможенный контроль»</w:t>
      </w:r>
    </w:p>
    <w:p w:rsidR="00423714" w:rsidRPr="008427D8" w:rsidRDefault="00423714" w:rsidP="00423714">
      <w:pPr>
        <w:tabs>
          <w:tab w:val="left" w:pos="3120"/>
          <w:tab w:val="left" w:pos="5520"/>
        </w:tabs>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sz w:val="28"/>
          <w:szCs w:val="28"/>
        </w:rPr>
        <w:t xml:space="preserve"> </w:t>
      </w:r>
      <w:r w:rsidRPr="008427D8">
        <w:rPr>
          <w:rFonts w:ascii="Times New Roman" w:hAnsi="Times New Roman" w:cs="Times New Roman"/>
          <w:i/>
          <w:iCs/>
          <w:sz w:val="28"/>
          <w:szCs w:val="28"/>
        </w:rPr>
        <w:t xml:space="preserve">Общие положения о таможенном контроле. Формы и порядок проведения таможенного контроля. Проверка документов и сведений. Устный опрос. Получение объяснений. Таможенное наблюдение. Таможенный осмотр. Таможенный досмотр. Личный таможенный досмотр. Проверка маркировки товаров специальными марками, наличия на них идентификационных знаков. Таможенный осмотр помещений и территорий. Учет товаров, находящихся под таможенным контролем. Проверка системы учета товаров и отчетности по ним. Таможенная проверка. Таможенная экспертиза при проведении таможенного контроля. </w:t>
      </w:r>
      <w:r w:rsidRPr="008427D8">
        <w:rPr>
          <w:rFonts w:ascii="Times New Roman" w:hAnsi="Times New Roman" w:cs="Times New Roman"/>
          <w:i/>
          <w:iCs/>
          <w:sz w:val="28"/>
          <w:szCs w:val="28"/>
        </w:rPr>
        <w:lastRenderedPageBreak/>
        <w:t>Задержание товаров и документов на них при проведении таможенного контроля.</w:t>
      </w:r>
    </w:p>
    <w:p w:rsidR="00423714" w:rsidRPr="008427D8" w:rsidRDefault="00423714" w:rsidP="00423714">
      <w:pPr>
        <w:pStyle w:val="a4"/>
        <w:ind w:firstLine="709"/>
        <w:rPr>
          <w:i/>
          <w:iCs/>
        </w:rPr>
      </w:pPr>
    </w:p>
    <w:p w:rsidR="00423714" w:rsidRPr="008427D8" w:rsidRDefault="00423714" w:rsidP="00423714">
      <w:pPr>
        <w:pStyle w:val="a4"/>
        <w:ind w:firstLine="709"/>
        <w:outlineLvl w:val="0"/>
      </w:pPr>
      <w:r w:rsidRPr="008427D8">
        <w:t>7. «Таможенные операции, предшествующие подаче таможенной декларации»</w:t>
      </w:r>
    </w:p>
    <w:p w:rsidR="00423714" w:rsidRPr="008427D8" w:rsidRDefault="00423714" w:rsidP="00423714">
      <w:pPr>
        <w:pStyle w:val="a4"/>
        <w:ind w:firstLine="709"/>
        <w:rPr>
          <w:i/>
          <w:iCs/>
        </w:rPr>
      </w:pPr>
      <w:r w:rsidRPr="008427D8">
        <w:rPr>
          <w:i/>
          <w:iCs/>
        </w:rPr>
        <w:t>Основные положения о перемещении товаров через таможенную границу.</w:t>
      </w:r>
    </w:p>
    <w:p w:rsidR="00423714" w:rsidRPr="008427D8" w:rsidRDefault="00423714" w:rsidP="00423714">
      <w:pPr>
        <w:pStyle w:val="a4"/>
        <w:ind w:firstLine="709"/>
      </w:pPr>
      <w:r w:rsidRPr="008427D8">
        <w:rPr>
          <w:i/>
          <w:iCs/>
        </w:rPr>
        <w:t>Прибытие товаров на таможенную территорию таможенного союза. Убытие товаров с таможенной территории таможенного союза. Временное хранение товаров</w:t>
      </w:r>
      <w:r w:rsidRPr="008427D8">
        <w:t>.</w:t>
      </w:r>
    </w:p>
    <w:p w:rsidR="00423714" w:rsidRPr="008427D8" w:rsidRDefault="00423714" w:rsidP="00423714">
      <w:pPr>
        <w:pStyle w:val="a4"/>
        <w:ind w:firstLine="709"/>
      </w:pPr>
    </w:p>
    <w:p w:rsidR="00423714" w:rsidRPr="008427D8" w:rsidRDefault="00423714" w:rsidP="00423714">
      <w:pPr>
        <w:pStyle w:val="a4"/>
        <w:ind w:firstLine="709"/>
        <w:outlineLvl w:val="0"/>
      </w:pPr>
      <w:r w:rsidRPr="008427D8">
        <w:t>8. «Таможенные операции, связанные с помещением товаров под таможенную процедуру»</w:t>
      </w:r>
    </w:p>
    <w:p w:rsidR="00423714" w:rsidRPr="008427D8" w:rsidRDefault="00423714" w:rsidP="00423714">
      <w:pPr>
        <w:pStyle w:val="a4"/>
        <w:ind w:firstLine="709"/>
      </w:pPr>
      <w:r w:rsidRPr="008427D8">
        <w:rPr>
          <w:i/>
          <w:iCs/>
        </w:rPr>
        <w:t>Общие положения о таможенных операциях, связанных с помещением товаров под таможенную процедуру. Таможенное декларирование товаров. Выпуск товаров</w:t>
      </w:r>
      <w:r w:rsidRPr="008427D8">
        <w:t>.</w:t>
      </w:r>
    </w:p>
    <w:p w:rsidR="00423714" w:rsidRPr="008427D8" w:rsidRDefault="00423714" w:rsidP="00423714">
      <w:pPr>
        <w:pStyle w:val="a4"/>
        <w:ind w:firstLine="709"/>
      </w:pPr>
    </w:p>
    <w:p w:rsidR="00423714" w:rsidRPr="008427D8" w:rsidRDefault="00423714" w:rsidP="00423714">
      <w:pPr>
        <w:pStyle w:val="a4"/>
        <w:ind w:firstLine="709"/>
        <w:outlineLvl w:val="0"/>
      </w:pPr>
      <w:r w:rsidRPr="008427D8">
        <w:t>9. «Таможенные процедуры Таможенного союза»</w:t>
      </w:r>
    </w:p>
    <w:p w:rsidR="00423714" w:rsidRPr="008427D8" w:rsidRDefault="00423714" w:rsidP="00423714">
      <w:pPr>
        <w:pStyle w:val="a4"/>
        <w:ind w:firstLine="709"/>
      </w:pPr>
      <w:r w:rsidRPr="008427D8">
        <w:rPr>
          <w:i/>
          <w:iCs/>
        </w:rPr>
        <w:t>Общие положения о таможенных процедурах. Таможенная процедура выпуска для внутреннего потребления. Таможенная процедура экспорта. Таможенная процедура таможенного транзита. Таможенная процедура таможенного склада. Таможенная процедура переработки на таможенной территории. Таможенная процедура переработки вне таможенной территории. Таможенная процедура переработки для внутреннего потребления. Таможенная процедура временного ввоза (допуска). Таможенная процедура временного вывоза. Таможенная процедура реимпорта. Таможенная процедура реэкспорта. Таможенная процедура беспошлинной торговли. Таможенная процедура уничтожения. Таможенная процедура отказа в пользу государства. Таможенная процедуры свободная таможенная зона и свободный склад. Специальная таможенная процедура</w:t>
      </w:r>
      <w:r w:rsidRPr="008427D8">
        <w:t>.</w:t>
      </w:r>
    </w:p>
    <w:p w:rsidR="00423714" w:rsidRPr="008427D8" w:rsidRDefault="00423714" w:rsidP="00423714">
      <w:pPr>
        <w:pStyle w:val="a4"/>
        <w:ind w:firstLine="709"/>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10.</w:t>
      </w:r>
      <w:r w:rsidRPr="008427D8">
        <w:rPr>
          <w:rStyle w:val="FontStyle119"/>
          <w:b w:val="0"/>
          <w:bCs w:val="0"/>
          <w:sz w:val="28"/>
          <w:szCs w:val="28"/>
        </w:rPr>
        <w:t xml:space="preserve"> «</w:t>
      </w:r>
      <w:r w:rsidRPr="008427D8">
        <w:rPr>
          <w:rFonts w:ascii="Times New Roman" w:hAnsi="Times New Roman" w:cs="Times New Roman"/>
          <w:sz w:val="28"/>
          <w:szCs w:val="28"/>
        </w:rPr>
        <w:t>Международно-правовое сотрудничество Республики Беларусь в области таможенного дела и таможенного права»</w:t>
      </w:r>
    </w:p>
    <w:p w:rsidR="00423714" w:rsidRPr="008427D8" w:rsidRDefault="00423714" w:rsidP="00423714">
      <w:pPr>
        <w:pStyle w:val="Style62"/>
        <w:widowControl/>
        <w:tabs>
          <w:tab w:val="left" w:pos="787"/>
        </w:tabs>
        <w:spacing w:line="240" w:lineRule="auto"/>
        <w:ind w:firstLine="709"/>
        <w:rPr>
          <w:rStyle w:val="FontStyle85"/>
          <w:sz w:val="28"/>
          <w:szCs w:val="28"/>
        </w:rPr>
      </w:pPr>
      <w:r w:rsidRPr="008427D8">
        <w:rPr>
          <w:rStyle w:val="FontStyle85"/>
          <w:sz w:val="28"/>
          <w:szCs w:val="28"/>
        </w:rPr>
        <w:t>Понятие и принципы международного таможенного права. Источники международного таможенного права. Всемирная таможенная организация. Всемирная торговая организация. Таможенный союз Республики Беларусь, Республики Казахстан, Российской Федерации. Основные международные таможенные конвенции.</w:t>
      </w:r>
    </w:p>
    <w:p w:rsidR="00423714" w:rsidRPr="008427D8" w:rsidRDefault="00423714" w:rsidP="00423714">
      <w:pPr>
        <w:pStyle w:val="Style51"/>
        <w:widowControl/>
        <w:spacing w:line="240" w:lineRule="auto"/>
        <w:ind w:firstLine="709"/>
        <w:rPr>
          <w:rStyle w:val="FontStyle85"/>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4.2. Практический раздел</w:t>
      </w:r>
    </w:p>
    <w:p w:rsidR="00423714" w:rsidRPr="008427D8" w:rsidRDefault="00423714" w:rsidP="00423714">
      <w:pPr>
        <w:spacing w:before="24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Задачи</w:t>
      </w:r>
    </w:p>
    <w:p w:rsidR="00423714" w:rsidRPr="008427D8" w:rsidRDefault="00423714" w:rsidP="00423714">
      <w:pPr>
        <w:pStyle w:val="1"/>
        <w:ind w:firstLine="709"/>
        <w:rPr>
          <w:b w:val="0"/>
          <w:bCs w:val="0"/>
          <w:i w:val="0"/>
          <w:iCs w:val="0"/>
          <w:sz w:val="28"/>
          <w:szCs w:val="28"/>
        </w:rPr>
      </w:pPr>
      <w:r w:rsidRPr="008427D8">
        <w:rPr>
          <w:b w:val="0"/>
          <w:bCs w:val="0"/>
          <w:i w:val="0"/>
          <w:iCs w:val="0"/>
          <w:sz w:val="28"/>
          <w:szCs w:val="28"/>
        </w:rPr>
        <w:lastRenderedPageBreak/>
        <w:t>1</w:t>
      </w:r>
      <w:r w:rsidRPr="008427D8">
        <w:rPr>
          <w:b w:val="0"/>
          <w:bCs w:val="0"/>
          <w:sz w:val="28"/>
          <w:szCs w:val="28"/>
        </w:rPr>
        <w:t xml:space="preserve">. </w:t>
      </w:r>
      <w:r w:rsidRPr="008427D8">
        <w:rPr>
          <w:b w:val="0"/>
          <w:bCs w:val="0"/>
          <w:i w:val="0"/>
          <w:iCs w:val="0"/>
          <w:sz w:val="28"/>
          <w:szCs w:val="28"/>
        </w:rPr>
        <w:t>К начальнику таможни обратились две гражданки Беларуси с письменными ходатайствами следующего содержания: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1) Колосова, находясь в гостях у родственников в г.Рига, для своей семьи, в которую входят кроме мужа семья дочери и семья сына (проживают все в одном частном доме) приобрела три видеомагнитофона и три телевизора производства фирмы "Самсунг" общей стоимостью 5600 дол. США и общим весом 105 кг.</w:t>
      </w:r>
    </w:p>
    <w:p w:rsidR="00423714" w:rsidRPr="008427D8" w:rsidRDefault="00423714" w:rsidP="00423714">
      <w:pPr>
        <w:pStyle w:val="msonormalcxspmiddle"/>
        <w:spacing w:before="0" w:beforeAutospacing="0" w:after="0" w:afterAutospacing="0"/>
        <w:ind w:firstLine="709"/>
        <w:jc w:val="both"/>
        <w:rPr>
          <w:sz w:val="28"/>
          <w:szCs w:val="28"/>
        </w:rPr>
      </w:pPr>
      <w:r w:rsidRPr="008427D8">
        <w:rPr>
          <w:sz w:val="28"/>
          <w:szCs w:val="28"/>
        </w:rPr>
        <w:t>Колосова просила признать приобретенные вещи как личное имущество и освободить (или предоставить отсрочку) от уплаты таможенных платежей, т.к. она является почетным донором БССР, мать пяти детей, инвалид 2 группы.</w:t>
      </w:r>
    </w:p>
    <w:p w:rsidR="00423714" w:rsidRPr="008427D8" w:rsidRDefault="00423714" w:rsidP="00423714">
      <w:pPr>
        <w:pStyle w:val="msonormalcxspmiddle"/>
        <w:spacing w:before="0" w:beforeAutospacing="0" w:after="0" w:afterAutospacing="0"/>
        <w:ind w:firstLine="709"/>
        <w:jc w:val="both"/>
        <w:rPr>
          <w:sz w:val="28"/>
          <w:szCs w:val="28"/>
        </w:rPr>
      </w:pPr>
      <w:r w:rsidRPr="008427D8">
        <w:rPr>
          <w:sz w:val="28"/>
          <w:szCs w:val="28"/>
        </w:rPr>
        <w:t xml:space="preserve">2) </w:t>
      </w:r>
      <w:proofErr w:type="spellStart"/>
      <w:r w:rsidRPr="008427D8">
        <w:rPr>
          <w:sz w:val="28"/>
          <w:szCs w:val="28"/>
        </w:rPr>
        <w:t>Кадушкина</w:t>
      </w:r>
      <w:proofErr w:type="spellEnd"/>
      <w:r w:rsidRPr="008427D8">
        <w:rPr>
          <w:sz w:val="28"/>
          <w:szCs w:val="28"/>
        </w:rPr>
        <w:t xml:space="preserve"> возражала против решения сотрудников таможенных </w:t>
      </w:r>
      <w:proofErr w:type="gramStart"/>
      <w:r w:rsidRPr="008427D8">
        <w:rPr>
          <w:sz w:val="28"/>
          <w:szCs w:val="28"/>
        </w:rPr>
        <w:t>органов</w:t>
      </w:r>
      <w:proofErr w:type="gramEnd"/>
      <w:r w:rsidRPr="008427D8">
        <w:rPr>
          <w:sz w:val="28"/>
          <w:szCs w:val="28"/>
        </w:rPr>
        <w:t xml:space="preserve"> об отнесении ввезенных в мае 2010 г. из г. Москва товаров к категории товаров, используемых для коммерческих целей и требования уплаты таможенных платежей по единой ставке в части превышения разрешенного веса.</w:t>
      </w:r>
    </w:p>
    <w:p w:rsidR="00423714" w:rsidRPr="008427D8" w:rsidRDefault="00423714" w:rsidP="00423714">
      <w:pPr>
        <w:pStyle w:val="msonormalcxspmiddle"/>
        <w:spacing w:after="0" w:afterAutospacing="0"/>
        <w:ind w:firstLine="709"/>
        <w:jc w:val="both"/>
        <w:rPr>
          <w:sz w:val="28"/>
          <w:szCs w:val="28"/>
        </w:rPr>
      </w:pPr>
      <w:proofErr w:type="spellStart"/>
      <w:r w:rsidRPr="008427D8">
        <w:rPr>
          <w:sz w:val="28"/>
          <w:szCs w:val="28"/>
        </w:rPr>
        <w:t>Кадушкина</w:t>
      </w:r>
      <w:proofErr w:type="spellEnd"/>
      <w:r w:rsidRPr="008427D8">
        <w:rPr>
          <w:sz w:val="28"/>
          <w:szCs w:val="28"/>
        </w:rPr>
        <w:t xml:space="preserve"> пояснила, что Республика Беларусь и Российская Федерация образовали Союзное государство, на территории которого единое таможенное пространство. Более того, в газетах она читала о создании Таможенного союза. Как ей разъяснил знакомый сотрудник таможни, сейчас можно свободно ввозить (вывозить) из России неограниченное количество товаров без уплаты любых видов таможенных платежей.</w:t>
      </w:r>
    </w:p>
    <w:p w:rsidR="00423714" w:rsidRPr="008427D8" w:rsidRDefault="00423714" w:rsidP="00423714">
      <w:pPr>
        <w:pStyle w:val="msonormalcxspmiddle"/>
        <w:spacing w:before="0" w:beforeAutospacing="0" w:after="0" w:afterAutospacing="0"/>
        <w:ind w:firstLine="709"/>
        <w:jc w:val="both"/>
        <w:rPr>
          <w:sz w:val="28"/>
          <w:szCs w:val="28"/>
        </w:rPr>
      </w:pPr>
      <w:r w:rsidRPr="008427D8">
        <w:rPr>
          <w:sz w:val="28"/>
          <w:szCs w:val="28"/>
        </w:rPr>
        <w:t>Весь товар она покупала для личного пользования (обувь) и для своих многочисленных родственников (32 пары) на одном из рынков в г</w:t>
      </w:r>
      <w:proofErr w:type="gramStart"/>
      <w:r w:rsidRPr="008427D8">
        <w:rPr>
          <w:sz w:val="28"/>
          <w:szCs w:val="28"/>
        </w:rPr>
        <w:t>.М</w:t>
      </w:r>
      <w:proofErr w:type="gramEnd"/>
      <w:r w:rsidRPr="008427D8">
        <w:rPr>
          <w:sz w:val="28"/>
          <w:szCs w:val="28"/>
        </w:rPr>
        <w:t>осква и ей непонятно, какое имеет значение, что обувь произведена в Польше.</w:t>
      </w:r>
    </w:p>
    <w:p w:rsidR="00423714" w:rsidRPr="008427D8" w:rsidRDefault="00423714" w:rsidP="00423714">
      <w:pPr>
        <w:pStyle w:val="msonormalcxspmiddle"/>
        <w:spacing w:before="0" w:beforeAutospacing="0" w:after="0" w:afterAutospacing="0"/>
        <w:ind w:firstLine="709"/>
        <w:jc w:val="both"/>
        <w:rPr>
          <w:i/>
          <w:iCs/>
          <w:sz w:val="28"/>
          <w:szCs w:val="28"/>
        </w:rPr>
      </w:pPr>
      <w:r w:rsidRPr="008427D8">
        <w:rPr>
          <w:i/>
          <w:iCs/>
          <w:sz w:val="28"/>
          <w:szCs w:val="28"/>
        </w:rPr>
        <w:t>Проведите правовой анализ ситуации, на основании каких нормативно-правовых актов должны быть разрешены спорные ситуации, каков порядок перемещения товаров физическими лицами по территории названных государств на дату возникшей конфликтной ситуации и на 01. 09. 2011 г., есть ли какие-либо различия?</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pStyle w:val="msonormalcxspmiddle"/>
        <w:spacing w:before="0" w:beforeAutospacing="0" w:after="0" w:afterAutospacing="0"/>
        <w:ind w:firstLine="709"/>
        <w:jc w:val="both"/>
        <w:rPr>
          <w:sz w:val="28"/>
          <w:szCs w:val="28"/>
        </w:rPr>
      </w:pPr>
      <w:r w:rsidRPr="008427D8">
        <w:rPr>
          <w:sz w:val="28"/>
          <w:szCs w:val="28"/>
        </w:rPr>
        <w:t xml:space="preserve">2. После въезда 15 октября 2010 г. на ПТО «Бигосово-1» </w:t>
      </w:r>
      <w:proofErr w:type="spellStart"/>
      <w:r w:rsidRPr="008427D8">
        <w:rPr>
          <w:sz w:val="28"/>
          <w:szCs w:val="28"/>
        </w:rPr>
        <w:t>Верхнедвинского</w:t>
      </w:r>
      <w:proofErr w:type="spellEnd"/>
      <w:r w:rsidRPr="008427D8">
        <w:rPr>
          <w:sz w:val="28"/>
          <w:szCs w:val="28"/>
        </w:rPr>
        <w:t xml:space="preserve"> района из Латвии группы белорусских туристов в связи с возникшей необходимостью сотрудники таможни:</w:t>
      </w:r>
    </w:p>
    <w:p w:rsidR="00423714" w:rsidRPr="008427D8" w:rsidRDefault="00423714" w:rsidP="00423714">
      <w:pPr>
        <w:pStyle w:val="msonormalcxspmiddle"/>
        <w:numPr>
          <w:ilvl w:val="0"/>
          <w:numId w:val="28"/>
        </w:numPr>
        <w:tabs>
          <w:tab w:val="clear" w:pos="1429"/>
          <w:tab w:val="num" w:pos="720"/>
        </w:tabs>
        <w:spacing w:before="0" w:beforeAutospacing="0" w:after="0" w:afterAutospacing="0"/>
        <w:ind w:left="720"/>
        <w:jc w:val="both"/>
        <w:rPr>
          <w:sz w:val="28"/>
          <w:szCs w:val="28"/>
        </w:rPr>
      </w:pPr>
      <w:r w:rsidRPr="008427D8">
        <w:rPr>
          <w:sz w:val="28"/>
          <w:szCs w:val="28"/>
        </w:rPr>
        <w:t>произвели досмотр сопровождаемого багажа всех пассажиров;</w:t>
      </w:r>
    </w:p>
    <w:p w:rsidR="00423714" w:rsidRPr="008427D8" w:rsidRDefault="00423714" w:rsidP="00423714">
      <w:pPr>
        <w:pStyle w:val="msonormalcxspmiddle"/>
        <w:numPr>
          <w:ilvl w:val="0"/>
          <w:numId w:val="28"/>
        </w:numPr>
        <w:tabs>
          <w:tab w:val="clear" w:pos="1429"/>
          <w:tab w:val="num" w:pos="720"/>
        </w:tabs>
        <w:spacing w:before="0" w:beforeAutospacing="0" w:after="0" w:afterAutospacing="0"/>
        <w:ind w:left="720"/>
        <w:jc w:val="both"/>
        <w:rPr>
          <w:sz w:val="28"/>
          <w:szCs w:val="28"/>
        </w:rPr>
      </w:pPr>
      <w:r w:rsidRPr="008427D8">
        <w:rPr>
          <w:sz w:val="28"/>
          <w:szCs w:val="28"/>
        </w:rPr>
        <w:t>выборочно произвели личный досмотр карманов верхней одежды пассажиров-мужчин;</w:t>
      </w:r>
    </w:p>
    <w:p w:rsidR="00423714" w:rsidRPr="008427D8" w:rsidRDefault="00423714" w:rsidP="00423714">
      <w:pPr>
        <w:pStyle w:val="msonormalcxspmiddle"/>
        <w:numPr>
          <w:ilvl w:val="0"/>
          <w:numId w:val="28"/>
        </w:numPr>
        <w:tabs>
          <w:tab w:val="clear" w:pos="1429"/>
          <w:tab w:val="num" w:pos="720"/>
        </w:tabs>
        <w:spacing w:before="0" w:beforeAutospacing="0" w:after="0" w:afterAutospacing="0"/>
        <w:ind w:left="720"/>
        <w:jc w:val="both"/>
        <w:rPr>
          <w:sz w:val="28"/>
          <w:szCs w:val="28"/>
        </w:rPr>
      </w:pPr>
      <w:r w:rsidRPr="008427D8">
        <w:rPr>
          <w:sz w:val="28"/>
          <w:szCs w:val="28"/>
        </w:rPr>
        <w:t>у пассажирки Петровой изъяли белорусские рубли в размере 90 базовых величин и 2500 долларов США. Основание - не произвела их письменное декларирование;</w:t>
      </w:r>
    </w:p>
    <w:p w:rsidR="00423714" w:rsidRPr="008427D8" w:rsidRDefault="00423714" w:rsidP="00423714">
      <w:pPr>
        <w:pStyle w:val="msonormalcxspmiddle"/>
        <w:numPr>
          <w:ilvl w:val="0"/>
          <w:numId w:val="28"/>
        </w:numPr>
        <w:tabs>
          <w:tab w:val="clear" w:pos="1429"/>
          <w:tab w:val="num" w:pos="720"/>
        </w:tabs>
        <w:spacing w:before="0" w:beforeAutospacing="0" w:after="0" w:afterAutospacing="0"/>
        <w:ind w:left="720"/>
        <w:jc w:val="both"/>
        <w:rPr>
          <w:sz w:val="28"/>
          <w:szCs w:val="28"/>
        </w:rPr>
      </w:pPr>
      <w:r w:rsidRPr="008427D8">
        <w:rPr>
          <w:sz w:val="28"/>
          <w:szCs w:val="28"/>
        </w:rPr>
        <w:t>у пассажирки Горновой, с которой находилась дочь 17-летнего возраста, были изъяты спиртные напитки "Бальзам" в количестве 11 бут</w:t>
      </w:r>
      <w:proofErr w:type="gramStart"/>
      <w:r w:rsidRPr="008427D8">
        <w:rPr>
          <w:sz w:val="28"/>
          <w:szCs w:val="28"/>
        </w:rPr>
        <w:t>.</w:t>
      </w:r>
      <w:proofErr w:type="gramEnd"/>
      <w:r w:rsidRPr="008427D8">
        <w:rPr>
          <w:sz w:val="28"/>
          <w:szCs w:val="28"/>
        </w:rPr>
        <w:t xml:space="preserve"> </w:t>
      </w:r>
      <w:proofErr w:type="gramStart"/>
      <w:r w:rsidRPr="008427D8">
        <w:rPr>
          <w:sz w:val="28"/>
          <w:szCs w:val="28"/>
        </w:rPr>
        <w:t>п</w:t>
      </w:r>
      <w:proofErr w:type="gramEnd"/>
      <w:r w:rsidRPr="008427D8">
        <w:rPr>
          <w:sz w:val="28"/>
          <w:szCs w:val="28"/>
        </w:rPr>
        <w:t xml:space="preserve">о 0,5 л. Возражения Горновой, что по Указу Президента РБ № 503 от 15.10.2007 г. одному лицу разрешается ввоз беспошлинно </w:t>
      </w:r>
      <w:r w:rsidRPr="008427D8">
        <w:rPr>
          <w:sz w:val="28"/>
          <w:szCs w:val="28"/>
        </w:rPr>
        <w:lastRenderedPageBreak/>
        <w:t>алкогольных напитков в объеме не свыше до 5 л., а у них с дочерью на двоих 5,5 л., не были приняты во внимание;</w:t>
      </w:r>
    </w:p>
    <w:p w:rsidR="00423714" w:rsidRPr="008427D8" w:rsidRDefault="00423714" w:rsidP="00423714">
      <w:pPr>
        <w:pStyle w:val="msonormalcxspmiddle"/>
        <w:numPr>
          <w:ilvl w:val="0"/>
          <w:numId w:val="28"/>
        </w:numPr>
        <w:tabs>
          <w:tab w:val="clear" w:pos="1429"/>
          <w:tab w:val="num" w:pos="720"/>
        </w:tabs>
        <w:spacing w:before="0" w:beforeAutospacing="0" w:after="0" w:afterAutospacing="0"/>
        <w:ind w:left="720"/>
        <w:jc w:val="both"/>
        <w:rPr>
          <w:sz w:val="28"/>
          <w:szCs w:val="28"/>
        </w:rPr>
      </w:pPr>
      <w:r w:rsidRPr="008427D8">
        <w:rPr>
          <w:sz w:val="28"/>
          <w:szCs w:val="28"/>
        </w:rPr>
        <w:t>у пассажирки Захаровой были обнаружены в большой дорожной сумке 14 пар женской летней обуви различных размеров общей стоимостью 1100 долларов США. По мнению должностных лиц ПТО, такой объем ввозимой обуви они не согласны признавать как ввоз для личного пользования.</w:t>
      </w:r>
    </w:p>
    <w:p w:rsidR="00423714" w:rsidRPr="008427D8" w:rsidRDefault="00423714" w:rsidP="00423714">
      <w:pPr>
        <w:pStyle w:val="msonormalcxspmiddle"/>
        <w:spacing w:after="0" w:afterAutospacing="0"/>
        <w:ind w:firstLine="709"/>
        <w:jc w:val="both"/>
        <w:rPr>
          <w:i/>
          <w:iCs/>
          <w:sz w:val="28"/>
          <w:szCs w:val="28"/>
        </w:rPr>
      </w:pPr>
      <w:r w:rsidRPr="008427D8">
        <w:rPr>
          <w:i/>
          <w:iCs/>
          <w:sz w:val="28"/>
          <w:szCs w:val="28"/>
        </w:rPr>
        <w:t>Проведите анализ ситуации с позиции действующего законодательства.</w:t>
      </w:r>
    </w:p>
    <w:p w:rsidR="00423714" w:rsidRPr="008427D8" w:rsidRDefault="00423714" w:rsidP="00423714">
      <w:pPr>
        <w:pStyle w:val="msonormalcxspmiddle"/>
        <w:spacing w:after="0" w:afterAutospacing="0"/>
        <w:ind w:firstLine="709"/>
        <w:jc w:val="both"/>
        <w:rPr>
          <w:i/>
          <w:iCs/>
          <w:sz w:val="28"/>
          <w:szCs w:val="28"/>
        </w:rPr>
      </w:pPr>
      <w:r w:rsidRPr="008427D8">
        <w:rPr>
          <w:i/>
          <w:iCs/>
          <w:sz w:val="28"/>
          <w:szCs w:val="28"/>
        </w:rPr>
        <w:t>Как (какими нормативными правовыми актами) регламентировался вопрос ввоза на таможенную территорию Таможенного Союза (Республики Беларусь) товаров для личного пользования?</w:t>
      </w:r>
    </w:p>
    <w:p w:rsidR="00423714" w:rsidRPr="008427D8" w:rsidRDefault="00423714" w:rsidP="00423714">
      <w:pPr>
        <w:pStyle w:val="msonormalcxspmiddle"/>
        <w:spacing w:after="0" w:afterAutospacing="0"/>
        <w:ind w:firstLine="709"/>
        <w:jc w:val="both"/>
        <w:rPr>
          <w:i/>
          <w:iCs/>
          <w:sz w:val="28"/>
          <w:szCs w:val="28"/>
        </w:rPr>
      </w:pPr>
      <w:r w:rsidRPr="008427D8">
        <w:rPr>
          <w:i/>
          <w:iCs/>
          <w:sz w:val="28"/>
          <w:szCs w:val="28"/>
        </w:rPr>
        <w:t xml:space="preserve">Раскройте правовой механизм разрешения конфликтной ситуации на 15. 10.  2010 г. </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3. ЗАО «Л» заключила с фирмой «Р» (Бангладеш) договор на поставку в Республику Беларусь: кофе растворимого гранулированного, классифицируемого по ТН ВЭД ТС кодом 2101 11 111 4; инжира сушеного, классифицируемого по ТН ВЭД ТС кодом 0804 20 900 0.</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Поставка будет осуществлена фирмой «Р», которая является производителем указанных товаров.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Какова ставка ввозной пошлины в отношении данного товара? Каковы условия предоставления тарифных преференций по ввозимому товару?</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4. ЗАО «Р» распложенное в г.Минске, намерено ввести в Республику Беларусь из Польши иностранные товары.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Можно ли произвести таможенное оформление данных товаров (выпустить их в свободное обращение) в зоне деятельности пограничной таможни – на ПТО, находящемся в зоне деятельности Брестской таможни?</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Если таможенное оформление будит производиться в зоне деятельности Минской таможни, какова процедура доставки этих товаров по территории страны на склад временного хранения, находящийся в зоне деятельности минской таможни?</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5. ОАО «А» (Республики Беларусь) собирается ввозить из Российской Федерации чай черный байховый. Изготовитель предлагает указывать дату изготовления товара и срок его годности тиснением на упаковке из пластиковой пленки.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xml:space="preserve">Каким образом должны быть указаны дата изготовления и срок годности товара на упаковке?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lastRenderedPageBreak/>
        <w:t>Допускается ли указание срока годности товара тиснением на упаковке из пластиковой пленки?</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6. В марте 2010 г. минская фирма «М» приобрела в Польше специальный станок для переработки шести и ввезла его на таможенную территорию РБ в рамках таможенного режима свободного обращения (ст. 159 ТК РБ 2006 г.). Однако в связи с изменившимися обстоятельствами (отсутствие необходимого для рентабельной работы объема поставок шерсти) было принято решение о продаже станка.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августе 2010 года  резидент РБ – фирма «М» заключила с казахстанской фирмой «Лойя» договор купли-продажи станка. В процессе подготовки пакета документов для выполнения необходимых таможенных операций от работников таможни поступила информация, что так как станок белорусским резидентом был приобретен до вступления в силу Таможенного кодекса Таможенного союза, то его продажа в Республику Казахстан должна пройти с выполнением полном объеме таможенных операций выпуска по процедуре реэкспорта.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Проведите анализ ситуации и предложите вариант правового разрешения возникших конфликтных отношений. Основываются ли на положениях таможенного законодательства Таможенного Союза условия таможенных органов? Как правильно должен быть разрешен спорный вопрос?</w:t>
      </w:r>
    </w:p>
    <w:p w:rsidR="00423714" w:rsidRPr="008427D8" w:rsidRDefault="00423714" w:rsidP="00423714">
      <w:pPr>
        <w:spacing w:after="0" w:line="240" w:lineRule="auto"/>
        <w:ind w:firstLine="709"/>
        <w:jc w:val="both"/>
        <w:rPr>
          <w:rFonts w:ascii="Times New Roman" w:hAnsi="Times New Roman" w:cs="Times New Roman"/>
          <w:i/>
          <w:iCs/>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7. ОАО «А» намерено зарегистрировать сертификат обеспечения уплаты таможенных платежей и ввезти и поместить под таможенную процедуру таможенного транзита иностранные товары. Дата ввоза товара пока не определена.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В течение какого времени действуют сертификаты?</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Сколько экземпляров сертификатов требуется предоставить в таможенный орган?</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Какой срок установлен для регистрации сертификатов таможней?</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8. ЧУП «Т» заключила с фирмой «Т» (Республика Сербия) договор на поставку в Республику Беларусь валиков малярных для краски, классифицируемых по ТН ВЭД ТС колом 9603 40 900 0. Поставка будет осуществлена сербским производителем.</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Какова ставка ввозной пошлины в отношении данного товара?</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Каковы условия предоставления тарифных преференций по ввозимому товару?</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9.ЗАО «Р» осуществляет розничную торговлю чаем иностранного производства в упаковках по 200г. При проведении проверки сотрудниками центра стандартизации и мерологии (далее – ЦСМ) было обнаружено, что размер символов шрифта, которым указано номинальное количество продукта в упаковке (надпись «Вес товара 200 граммов), составлял 2 мм</w:t>
      </w:r>
      <w:r w:rsidRPr="008427D8">
        <w:rPr>
          <w:rFonts w:ascii="Times New Roman" w:hAnsi="Times New Roman" w:cs="Times New Roman"/>
          <w:i/>
          <w:iCs/>
          <w:sz w:val="28"/>
          <w:szCs w:val="28"/>
        </w:rPr>
        <w:t>.</w:t>
      </w:r>
      <w:r w:rsidRPr="008427D8">
        <w:rPr>
          <w:rFonts w:ascii="Times New Roman" w:hAnsi="Times New Roman" w:cs="Times New Roman"/>
          <w:sz w:val="28"/>
          <w:szCs w:val="28"/>
        </w:rPr>
        <w:t xml:space="preserve">, что </w:t>
      </w:r>
      <w:r w:rsidRPr="008427D8">
        <w:rPr>
          <w:rFonts w:ascii="Times New Roman" w:hAnsi="Times New Roman" w:cs="Times New Roman"/>
          <w:sz w:val="28"/>
          <w:szCs w:val="28"/>
        </w:rPr>
        <w:lastRenderedPageBreak/>
        <w:t xml:space="preserve">не соответствует требованиям СТБ 1100-2007.В связи с этим с ЗАО «Р» было взыскано 90% от стоимости реализованной продукции. </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 xml:space="preserve">Какие сведения должны были содержаться на упаковке чая? Правомерно ли применение данного административного взыскания? </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pStyle w:val="msonormalcxspmiddle"/>
        <w:spacing w:after="0" w:afterAutospacing="0"/>
        <w:ind w:firstLine="709"/>
        <w:jc w:val="both"/>
        <w:rPr>
          <w:sz w:val="28"/>
          <w:szCs w:val="28"/>
        </w:rPr>
      </w:pPr>
      <w:r w:rsidRPr="008427D8">
        <w:rPr>
          <w:sz w:val="28"/>
          <w:szCs w:val="28"/>
        </w:rPr>
        <w:t>10. Возвращавшийся в августе 2011 г. с отдыха на Черном море (г</w:t>
      </w:r>
      <w:proofErr w:type="gramStart"/>
      <w:r w:rsidRPr="008427D8">
        <w:rPr>
          <w:sz w:val="28"/>
          <w:szCs w:val="28"/>
        </w:rPr>
        <w:t>.О</w:t>
      </w:r>
      <w:proofErr w:type="gramEnd"/>
      <w:r w:rsidRPr="008427D8">
        <w:rPr>
          <w:sz w:val="28"/>
          <w:szCs w:val="28"/>
        </w:rPr>
        <w:t>десса) житель РБ Страхов совместно с другими пассажирами на одной из остановок поезда (территория Украины) с учетом умеренных цен приобрели разные овощи (арбузы, дыни и др.). При проезде украинской границы претензий со стороны сотрудников таможни заявлено не было. Сотрудники таможни РБ предложили Страхову и еще одному пассажиру произвести взвешивание ввозимой сельхозпродукции. Вес ввозимой сельхозпродукции Страховым составил 55 кг, вторым пассажиром – 48 кг. Оба утверждали, что перед выездом из санатория им на лекции разъясняли, что в Республике Беларусь согласно действующего законодательства сельхозпродуктов, произведенных в странах СНГ, можно ввозить без уплаты таможенных пошлин до 100 кг</w:t>
      </w:r>
      <w:proofErr w:type="gramStart"/>
      <w:r w:rsidRPr="008427D8">
        <w:rPr>
          <w:sz w:val="28"/>
          <w:szCs w:val="28"/>
        </w:rPr>
        <w:t>.</w:t>
      </w:r>
      <w:proofErr w:type="gramEnd"/>
      <w:r w:rsidRPr="008427D8">
        <w:rPr>
          <w:sz w:val="28"/>
          <w:szCs w:val="28"/>
        </w:rPr>
        <w:t xml:space="preserve"> </w:t>
      </w:r>
      <w:proofErr w:type="gramStart"/>
      <w:r w:rsidRPr="008427D8">
        <w:rPr>
          <w:sz w:val="28"/>
          <w:szCs w:val="28"/>
        </w:rPr>
        <w:t>н</w:t>
      </w:r>
      <w:proofErr w:type="gramEnd"/>
      <w:r w:rsidRPr="008427D8">
        <w:rPr>
          <w:sz w:val="28"/>
          <w:szCs w:val="28"/>
        </w:rPr>
        <w:t>а одного человека.</w:t>
      </w:r>
    </w:p>
    <w:p w:rsidR="00423714" w:rsidRPr="008427D8" w:rsidRDefault="00423714" w:rsidP="00423714">
      <w:pPr>
        <w:spacing w:after="0" w:line="240" w:lineRule="auto"/>
        <w:ind w:firstLine="709"/>
        <w:jc w:val="both"/>
        <w:rPr>
          <w:rFonts w:ascii="Times New Roman" w:hAnsi="Times New Roman" w:cs="Times New Roman"/>
          <w:i/>
          <w:iCs/>
          <w:sz w:val="28"/>
          <w:szCs w:val="28"/>
        </w:rPr>
      </w:pPr>
      <w:r w:rsidRPr="008427D8">
        <w:rPr>
          <w:rFonts w:ascii="Times New Roman" w:hAnsi="Times New Roman" w:cs="Times New Roman"/>
          <w:i/>
          <w:iCs/>
          <w:sz w:val="28"/>
          <w:szCs w:val="28"/>
        </w:rPr>
        <w:t>Относятся ли возникшие конфликтные правоотношения к области их регулирования таможенным законодательством; Если до, то нормы Таможенного Кодекса Таможенного Союза (далее ТК ТС) или национального таможенного законодательства должны применяться? Как должен быть разрешен возникший конфликт?</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before="24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Тест:</w:t>
      </w:r>
    </w:p>
    <w:p w:rsidR="00423714" w:rsidRPr="008427D8" w:rsidRDefault="00423714" w:rsidP="00423714">
      <w:pPr>
        <w:pStyle w:val="af6"/>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u w:val="single"/>
          <w:lang w:val="ru-RU"/>
        </w:rPr>
        <w:t xml:space="preserve">1. </w:t>
      </w:r>
      <w:r w:rsidRPr="008427D8">
        <w:rPr>
          <w:rFonts w:ascii="Times New Roman" w:hAnsi="Times New Roman" w:cs="Times New Roman"/>
          <w:sz w:val="28"/>
          <w:szCs w:val="28"/>
          <w:u w:val="single"/>
        </w:rPr>
        <w:t>Временное хранение товаров на СВХ предусматривается в течение</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до 2 –х месс.;</w:t>
      </w:r>
    </w:p>
    <w:p w:rsidR="00423714" w:rsidRPr="008427D8" w:rsidRDefault="00423714" w:rsidP="00423714">
      <w:pPr>
        <w:pStyle w:val="af6"/>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не более 3-х суток; </w:t>
      </w:r>
    </w:p>
    <w:p w:rsidR="00423714" w:rsidRPr="008427D8" w:rsidRDefault="00423714" w:rsidP="00423714">
      <w:pPr>
        <w:pStyle w:val="af6"/>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до 6 мес.; </w:t>
      </w:r>
    </w:p>
    <w:p w:rsidR="00423714" w:rsidRPr="008427D8" w:rsidRDefault="00423714" w:rsidP="00423714">
      <w:pPr>
        <w:pStyle w:val="af6"/>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г) в исключительных случаях до 4 – х мес.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 Что включает в себя структура таможенного законодательства Таможенного Союза</w:t>
      </w:r>
      <w:r w:rsidRPr="008427D8">
        <w:rPr>
          <w:rFonts w:ascii="Times New Roman" w:hAnsi="Times New Roman" w:cs="Times New Roman"/>
          <w:i/>
          <w:iCs/>
          <w:sz w:val="28"/>
          <w:szCs w:val="28"/>
        </w:rPr>
        <w:t xml:space="preserve"> </w:t>
      </w:r>
      <w:r w:rsidRPr="008427D8">
        <w:rPr>
          <w:rFonts w:ascii="Times New Roman" w:hAnsi="Times New Roman" w:cs="Times New Roman"/>
          <w:sz w:val="28"/>
          <w:szCs w:val="28"/>
          <w:u w:val="single"/>
        </w:rPr>
        <w:t>( далее ТС):</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Указы Президента РБ;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Таможенный кодекс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международные соглашения государств-участников ТС в сфере таможенных правоотношений;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решения Комиссии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д) национальное таможенное законодательство стран – участниц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постановления ГТК РБ.</w:t>
      </w:r>
    </w:p>
    <w:p w:rsidR="00423714" w:rsidRPr="008427D8" w:rsidRDefault="00423714" w:rsidP="00423714">
      <w:pPr>
        <w:spacing w:after="0" w:line="240" w:lineRule="auto"/>
        <w:ind w:left="360"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3. Основными принципом таможенного контроля в соответствии с ТК ТС является принцип:</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равенство всех лиц, перемещающих товары через таможенную границу;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 xml:space="preserve">б) целевая направленность таможенного контроля;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законность;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выборочность</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взаимная административная помощь</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4. Таможенный представитель, это:</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юридическое лицо государства (члена ТС), отвечающее условиям, определенным ТК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физическое лицо, которое на основании договора поручения представляет интересы собственника товара перед таможенными органами;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физическое лицо, которое совершает от имени и по поручению декларанта и иных заинтересованных лиц таможенные операции в соответствии с законодательством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5. Ввоз товаров на таможенную территорию ТС выражается</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в совершении действий, связанных с пересечением таможенной границы, в результате которых товары прибыли на таможенную территорию ТС любым способом;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в совершении действий, связанных с пересечением таможенной границы, в результате которых товары прибыли на таможенную территорию ТС. </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 xml:space="preserve">6. Положения Таможенного кодекса вступили в действие на территории РБ 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6 июля 2011 г.;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1 июля 2011 г.;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1 июля 2010 г.</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6 июля 2010 г.; </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7. Решения Комиссии ТС носят: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обязательный характер и подлежат непосредственному применению в государствах – членах ТС только после их соответствующей ратификации каждым участником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обязательный характер и подлежат непосредственному применению в государствах – членах ТС только при условии, что их содержание не противоречит соответствующему законодательству участников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обязательный характер и подлежат непосредственному применению в государствах – членах ТС; </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 xml:space="preserve">8. Порядок перемещения товаров через таможенную границу устанавливается: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только таможенным законодательством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национальным законодательством государства – участника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в) нормами ТК ТС, международными соглашениями, решениями Комиссии ТС, нормативно-законодательными актами государств – членов ТС.</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9. Помещение товаров под таможенную процедуру начинается с момента: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пересечения (перемещения товара) товаром таможенной границы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подачи таможенному органу таможенной декларации;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подачи таможенному органу полного пакета необходимых документов;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выбора и заявления таможенному органу соответствующей таможенной процедуры.</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10. Таможенные документы – документы: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в которых содержится вся необходимая информация по внешнеэкономической сделке;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которые составляются исключительно для таможенных целей;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которые предъявляются участником ВЭД таможенным органам при перемещении товара через таможенную границу ТС.</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11. Личный досмотр производится по</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решению суда;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указанию начальника таможни;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рапорту должностного лица таможенного органа, осуществляющего таможенный контроль;</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письменному решению начальника таможенного органа либо лица, его замещающего;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 д) решению ответственного дежурного соответствующей таможни или ГТК РБ</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12. Таможенная процедура выпуска товаров для внутреннего потребления выражается в получении разрешения на: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его свободный вывоз на таможенную территорию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ввоз на таможенную территорию ТС с освобождением от исполнения налоговых обязательств;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его свободную реализацию за пределами РБ;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постоянное размещение и использование без ограничений владения, пользования и распоряжения товарами на таможенной территории РБ;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д) постоянное размещение товаров на таможенной территории ТС с исполнением налогового обязательства;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размещение иностранных товаров и их использование на таможенной территории ТС без ограничений по их распоряжению и использованию.</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lastRenderedPageBreak/>
        <w:t xml:space="preserve">13. Таможенная декларация – это документ, который (один наиболее полный ответ):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предоставляет право свободного перемещения товаров через там. границу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составляется при перемещении промышленных грузов через там. границу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содержит в себе сведения о перемещаемых товарах в зависимости от избранной таможенной процедуры, категорий товаров, лиц, их перемещающих, вида транспорта;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содержит в себе сведения, необходимые для исчисления и взимания таможенных платежей, формирования таможенной статистики и применения таможенного законодательства ТС и иного законодательства государств – членов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составлен по установленной форме, содержит сведения о товарах, об избранной таможенной процедуре и иные сведения, необходимые для выпуска товаров.</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14. Декларант – это: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сотрудник таможенного представителя, который заявляет сведения в таможенной декларации о перевозимых товарах;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лицо, которое заявляет от своего имени в таможенной декларации сведения о товарах;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заинтересованное в правильном таможенном оформлении перевозимых товаров физическое или юридическое лицо;</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лицо, которое декларирует товары либо от имени которого декларируются товары.</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15. Таможенные процедуры – это: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совокупность положений, определяющих статус товаров, перемещаемых через таможенную границу ТС, для таможенных целей;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особая процедура передачи товаров после их таможенного оформления правообладателю;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совокупность мер, осуществляемых таможенными органами в целях обеспечения соблюдения законодательства РБ и ТС о таможенном деле, а также иного законодательства РБ и международных договоров, контроль за исполнением которых возложен на таможенные органы;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совокупность норм, определяющих для таможенных целей требования и условия пользования и (или) распоряжения товарами на таможенной территории ТС или за ее пределами.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система нормативно определенных действий, выполняемых должностными лицами таможенных органов и участниками ВЭД при перемещении товаров через таможенную границу.</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 </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16. Что является налоговой базой для целей исчисления таможенных пошлин и налогов (один наиболее точный ответ)?</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а) количество и качество товаров;</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стоимость товаров;</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количество товаров;</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таможенная стоимость товаров и / или их физическая характеристика в натуральном выражении;</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таможенная стоимость товаров и / или их качество.</w:t>
      </w:r>
    </w:p>
    <w:p w:rsidR="00423714" w:rsidRPr="008427D8" w:rsidRDefault="00423714" w:rsidP="00423714">
      <w:pPr>
        <w:autoSpaceDE w:val="0"/>
        <w:autoSpaceDN w:val="0"/>
        <w:adjustRightInd w:val="0"/>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17. Кто может быть заявителем таможенной процедуры выпуска для внутреннего потребления?</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резидент РБ, являющийся субъектом соответствующей ВЭД;</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только нерезидент РБ, ввозящий товар на основании внешнеэкономической сделки;</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нерезидент РБ, ввозящий товары в целях собственного потребления.</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18. Сколько видов таможенных процедур определено в Таможенном кодексе ТС:</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15;</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14;</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17.</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19. Таможенные операции – это: </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действия, совершаемые лицами и таможенными органами в целях обеспечения соблюдения таможенного законодательства ТС;</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совокупность норм, определяющих для таможенных целей требования и условия пользования или распоряжения товарами на таможенной территории ТС или за ее пределами; </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установленный нормативно порядок и технология помещения товаров и транспортных средств под избранную таможенную операцию.</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20. Статистическая декларация</w:t>
      </w:r>
      <w:r w:rsidRPr="008427D8">
        <w:rPr>
          <w:rFonts w:ascii="Times New Roman" w:hAnsi="Times New Roman" w:cs="Times New Roman"/>
          <w:sz w:val="28"/>
          <w:szCs w:val="28"/>
        </w:rPr>
        <w:t xml:space="preserve"> - это декларация установленной формы, которая оформляется:</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по каждому факту отгрузки (поставки) товаров, осуществляемой по одной товаротранспортной накладной в рамках одного внешнеторгового договора, общая стоимость которых составляет сумму, эквивалентную 1 000 евро и более;</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по каждому факту отгрузки (поставки) товаров стоимостью не свыше 1000 евро за пределы таможенной территории ТС;</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по каждой экспортной (импортной) отгрузке (поставке) товаров стоимостью 1000 и свыше евро, когда в соответствии с законодательством их таможенное оформление не производится. </w:t>
      </w:r>
    </w:p>
    <w:p w:rsidR="00423714" w:rsidRPr="008427D8" w:rsidRDefault="00423714" w:rsidP="004237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21. Кто может быть заявителем таможенной процедуры  экспорта товаров?</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только нерезидент РБ;</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любой участник ВЭД;</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в) любой резидент и нерезидент РБ;</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только резидент РБ.</w:t>
      </w:r>
    </w:p>
    <w:p w:rsidR="00423714" w:rsidRPr="008427D8" w:rsidRDefault="00423714" w:rsidP="00423714">
      <w:pPr>
        <w:tabs>
          <w:tab w:val="num" w:pos="0"/>
        </w:tabs>
        <w:spacing w:after="0" w:line="240" w:lineRule="auto"/>
        <w:ind w:firstLine="709"/>
        <w:jc w:val="both"/>
        <w:rPr>
          <w:rFonts w:ascii="Times New Roman" w:hAnsi="Times New Roman" w:cs="Times New Roman"/>
          <w:sz w:val="28"/>
          <w:szCs w:val="28"/>
        </w:rPr>
      </w:pP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22. Размеры вывозных ставок таможенных пошлин устанавливаются</w:t>
      </w:r>
      <w:r w:rsidRPr="008427D8">
        <w:rPr>
          <w:rFonts w:ascii="Times New Roman" w:hAnsi="Times New Roman" w:cs="Times New Roman"/>
          <w:sz w:val="28"/>
          <w:szCs w:val="28"/>
        </w:rPr>
        <w:t xml:space="preserve">: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Законом «О таможенном тарифе»;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по соглашению сторон участниками ВЭД;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ГТК;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Нацбанком;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д) пост. СМ «О таможенном тарифе»;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е) законодательством государств – членов ТС;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решениями специальной комиссии членов ТС.</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23. Товарная номенклатура ВЭД применяется для</w:t>
      </w:r>
      <w:r w:rsidRPr="008427D8">
        <w:rPr>
          <w:rFonts w:ascii="Times New Roman" w:hAnsi="Times New Roman" w:cs="Times New Roman"/>
          <w:sz w:val="28"/>
          <w:szCs w:val="28"/>
        </w:rPr>
        <w:t xml:space="preserve">: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учета перемещаемых через таможенную границу товаров;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осуществления мер таможенно-тарифного регулирования ВЭД;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осуществления мер нетарифного регулирования;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ведения таможенной статистики;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классификации товаров при их таможенном оформлении.</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24. Единый таможенный тариф – это:</w:t>
      </w:r>
      <w:r w:rsidRPr="008427D8">
        <w:rPr>
          <w:rFonts w:ascii="Times New Roman" w:hAnsi="Times New Roman" w:cs="Times New Roman"/>
          <w:sz w:val="28"/>
          <w:szCs w:val="28"/>
        </w:rPr>
        <w:t xml:space="preserve">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подлежащая уплате сумма таможенных пошлин;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свод ставок таможенных пошлин, применяемых к товарам, ввозимых на единую таможенную территорию из третьих стран, систематизированный в соответствии с ТН ВЭД;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цифровое обозначение (кодирование) товаров, перемещаемых через таможенную границу ТС;</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перечень товаров, в отношении которых установлены ограничения к их ввозу на территорию ТС;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свод ставок таможенных пошлин, применяемых к товарам, ввозимых (вывозимых) на единую таможенную территорию из третьих стран, систематизированный в соответствии с ТН ВЭД.</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обязательный платеж, взимаемый таможенными органами при ввозе товаров на единую таможенную территорию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свод ставок таможенных пошлин, применяемых в государствах – членов ТС.</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25. Размеры ввозных ставок таможенных пошлин устанавливаются:</w:t>
      </w:r>
      <w:r w:rsidRPr="008427D8">
        <w:rPr>
          <w:rFonts w:ascii="Times New Roman" w:hAnsi="Times New Roman" w:cs="Times New Roman"/>
          <w:sz w:val="28"/>
          <w:szCs w:val="28"/>
        </w:rPr>
        <w:t xml:space="preserve">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Законом РБ «О таможенном тарифе»;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по соглашению сторон участниками ВЭД;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ГТК;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Нацбанком и Советом Министров РБ по конкретным товарным позициям; </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соглашением государств – членов ТС;</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национальным законодательством государства – участника ТС, на территорию которого ввозится товар.</w:t>
      </w:r>
    </w:p>
    <w:p w:rsidR="00423714" w:rsidRPr="008427D8" w:rsidRDefault="00423714" w:rsidP="00423714">
      <w:pPr>
        <w:tabs>
          <w:tab w:val="left" w:pos="284"/>
          <w:tab w:val="left" w:pos="426"/>
        </w:tabs>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26. Под едиными мерами нетарифного регулирования в отношении торговли с третьими странами понимается:</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регулирование национальным законодательством объема ВЭД мерами экономического характера;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увеличение или снижение ставок таможенных пошлин;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отказ или предоставление таможенных льгот;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освобождение от исполнения налоговых обязательств;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д) полное или частичное освобождение от таможенного оформления;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е) комплекс мер регулирования внешней торговли товарами, осуществляемый путем введения количественных и иных запретов и ограничений экономического характера;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комплекс мер регулирования внешней торговли товарами, осуществляемый путем введения количественных и иных запретов и ограничений административного характера.</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u w:val="single"/>
        </w:rPr>
        <w:t>27. Под страной происхождения товаров понимается страна, в которой товары:</w:t>
      </w:r>
      <w:r w:rsidRPr="008427D8">
        <w:rPr>
          <w:rFonts w:ascii="Times New Roman" w:hAnsi="Times New Roman" w:cs="Times New Roman"/>
          <w:sz w:val="28"/>
          <w:szCs w:val="28"/>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приобретены и полностью оплачены участником ВЭД;</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полностью произведены или подвергнуты достаточной обработке (переработке) в соответствии с критериями, установленными законодательством ТС;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в) изготовлены исключительно из продукции национального происхождения;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прошли процедуру таможенного декларирования.</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28. Необходимость определения страны происхождения товаров возникает:</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в случаях, когда применение мер таможенно-тарифного и нетарифного регулирования зависит от страны происхождения товаров;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только при расчетах подлежащих уплате таможенных платежей;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в любых случаях при перемещении товаров через таможенную границу РБ;</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в любых случаях при применении мер нетарифного регулирования.</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29.ТК ТС предусматривает следующие виды ставок таможенных пошлин:</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специальные, антидемпинговые, компенсационные;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адвалорные, специальные, комбинированные;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ввозные, вывозные;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адвалорные, специфические, комбинированные.</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 xml:space="preserve">30. Распределению между государствами – членами ТС подлежат: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экспортные пошлины;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НДС и акцизы;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 xml:space="preserve">в) таможенные сборы; </w:t>
      </w: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rPr>
        <w:t>г) ввозные таможенные пошлины</w:t>
      </w:r>
      <w:r w:rsidRPr="008427D8">
        <w:rPr>
          <w:rFonts w:ascii="Times New Roman" w:hAnsi="Times New Roman" w:cs="Times New Roman"/>
          <w:sz w:val="28"/>
          <w:szCs w:val="28"/>
          <w:u w:val="single"/>
        </w:rPr>
        <w:t xml:space="preserve">; </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все виды таможенных платежей, взимаемых при ввозе (вывозе) товаров.</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31. К таможенным платежам в соответствии с ТК ТС относятся: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Налоги;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Ввозные таможенные пошлины;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Вывозные таможенные пошлины;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Таможенные сборы;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Налог на добавленную стоимость;</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Акциз;</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Таможенные платежи по единой ставке.</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з) НДС и акциз, взимаемые при вывозе товаром с таможенной территории ТС.</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32. Таможенные пошлины, налоги уплачиваются: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в валюте государства – члена ТС, в котором подлежат уплате таможенные пошлины, налоги;</w:t>
      </w:r>
    </w:p>
    <w:p w:rsidR="00423714" w:rsidRPr="008427D8" w:rsidRDefault="00423714" w:rsidP="00423714">
      <w:pPr>
        <w:pStyle w:val="a4"/>
        <w:ind w:firstLine="709"/>
      </w:pPr>
      <w:r w:rsidRPr="008427D8">
        <w:t>б) на территории РБ - в евро или долларах США;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на территории государств – участников ТС, где подлежат уплате таможенные пошлины, налоги, вопрос разрешается на основании национального законодательства.</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33. Какими способами обеспечивается уплата таможенных пошлин, налогов:</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залогом имущества;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залогом земли;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банковской гарантией;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поручительством;</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внесением денежных средств на счет таможенного органа;</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поручительством правительств государств – участников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личным поручительством;</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з) денежными кредитами.</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34. Под льготами по уплате таможенных платежей в соответствии с ТК ТС понимаются: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отсрочка рассрочка таможенных платежей;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тарифные преференции;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тарифные льготы (льготы по уплате таможенных платежей);</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г) льготы по уплате налогов;</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д) льготы по уплате таможенных сборов;</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е) специальные таможенные преференции;</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ж) полное или частичное освобождение участника ВЭД от уплаты таможенных платежей.</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35. Критерии отнесения товаров, перемещаемых через таможенную границу, к товарам для личного пользования, стоимостные, количественные и весовые нормы перемещения таких товаров с освобождением от уплаты таможенных платежей устанавливаются:</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а) физическим лицом, перемещающим товары;</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б) национальными законодательствами государств – участников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в) соответствующими статьями ТК ТС;</w:t>
      </w:r>
    </w:p>
    <w:p w:rsidR="00423714" w:rsidRPr="008427D8" w:rsidRDefault="00423714" w:rsidP="00423714">
      <w:pPr>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международным договором государств – членов ТС. </w:t>
      </w:r>
    </w:p>
    <w:p w:rsidR="00423714" w:rsidRPr="008427D8" w:rsidRDefault="00423714" w:rsidP="00423714">
      <w:pPr>
        <w:spacing w:after="0" w:line="240" w:lineRule="auto"/>
        <w:ind w:firstLine="709"/>
        <w:jc w:val="both"/>
        <w:rPr>
          <w:rFonts w:ascii="Times New Roman" w:hAnsi="Times New Roman" w:cs="Times New Roman"/>
          <w:sz w:val="28"/>
          <w:szCs w:val="28"/>
          <w:u w:val="single"/>
        </w:rPr>
      </w:pP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36. Порядок перемещения через таможенную границу товаров для личного пользования устанавливается:</w:t>
      </w:r>
      <w:r w:rsidRPr="008427D8">
        <w:rPr>
          <w:rFonts w:ascii="Times New Roman" w:hAnsi="Times New Roman" w:cs="Times New Roman"/>
          <w:sz w:val="28"/>
          <w:szCs w:val="28"/>
        </w:rPr>
        <w:t xml:space="preserve">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соответствующими положениями ТК РБ;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актами Президента РБ; в) постановлениями ТК РБ;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нормативными актами Совета Министров;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д) совместными нормативными актами Президента РБ и высших органов гос. управления сопредельных стране;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е) соответствующими положениями ТК ТС, а в части, не урегулированной ТК ТС – иным таможенным законодательством ТС.</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u w:val="single"/>
        </w:rPr>
      </w:pP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u w:val="single"/>
        </w:rPr>
        <w:t>37. Что является формой таможенного контроля:</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а) таможенный осмотр;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 таможенный досмотр;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 таможенный опрос; </w:t>
      </w:r>
    </w:p>
    <w:p w:rsidR="00423714" w:rsidRPr="008427D8" w:rsidRDefault="00423714" w:rsidP="00423714">
      <w:pPr>
        <w:tabs>
          <w:tab w:val="left" w:pos="426"/>
        </w:tabs>
        <w:spacing w:after="0" w:line="240" w:lineRule="auto"/>
        <w:ind w:firstLine="709"/>
        <w:jc w:val="both"/>
        <w:rPr>
          <w:rFonts w:ascii="Times New Roman" w:hAnsi="Times New Roman" w:cs="Times New Roman"/>
          <w:sz w:val="28"/>
          <w:szCs w:val="28"/>
          <w:u w:val="single"/>
        </w:rPr>
      </w:pPr>
      <w:r w:rsidRPr="008427D8">
        <w:rPr>
          <w:rFonts w:ascii="Times New Roman" w:hAnsi="Times New Roman" w:cs="Times New Roman"/>
          <w:sz w:val="28"/>
          <w:szCs w:val="28"/>
        </w:rPr>
        <w:t>д) личный таможенный досмотр</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before="240" w:after="0" w:line="240" w:lineRule="auto"/>
        <w:ind w:firstLine="709"/>
        <w:jc w:val="center"/>
        <w:rPr>
          <w:rFonts w:ascii="Times New Roman" w:hAnsi="Times New Roman" w:cs="Times New Roman"/>
          <w:sz w:val="28"/>
          <w:szCs w:val="28"/>
        </w:rPr>
      </w:pPr>
      <w:r w:rsidRPr="008427D8">
        <w:rPr>
          <w:rFonts w:ascii="Times New Roman" w:hAnsi="Times New Roman" w:cs="Times New Roman"/>
          <w:sz w:val="28"/>
          <w:szCs w:val="28"/>
        </w:rPr>
        <w:br w:type="page"/>
      </w:r>
      <w:r w:rsidRPr="008427D8">
        <w:rPr>
          <w:rFonts w:ascii="Times New Roman" w:hAnsi="Times New Roman" w:cs="Times New Roman"/>
          <w:sz w:val="28"/>
          <w:szCs w:val="28"/>
        </w:rPr>
        <w:lastRenderedPageBreak/>
        <w:t>5. Рекомендуемые материалы для самоподготовки</w:t>
      </w:r>
    </w:p>
    <w:p w:rsidR="00423714" w:rsidRPr="008427D8" w:rsidRDefault="00423714" w:rsidP="00423714">
      <w:pPr>
        <w:spacing w:before="12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5.1. Темы докладов по дисциплине «Таможенное право»</w:t>
      </w:r>
    </w:p>
    <w:p w:rsidR="00423714" w:rsidRPr="008427D8" w:rsidRDefault="00423714" w:rsidP="00423714">
      <w:pPr>
        <w:pStyle w:val="af9"/>
        <w:numPr>
          <w:ilvl w:val="0"/>
          <w:numId w:val="26"/>
        </w:numPr>
        <w:spacing w:after="0"/>
        <w:ind w:left="0" w:firstLine="709"/>
        <w:jc w:val="both"/>
        <w:rPr>
          <w:sz w:val="28"/>
          <w:szCs w:val="28"/>
        </w:rPr>
      </w:pPr>
      <w:proofErr w:type="gramStart"/>
      <w:r w:rsidRPr="008427D8">
        <w:rPr>
          <w:sz w:val="28"/>
          <w:szCs w:val="28"/>
        </w:rPr>
        <w:t>Таможенный союз Республики Беларусь, Республики Казахстан и Российской Федерации (правовая основа, структура, перспективы развития.</w:t>
      </w:r>
      <w:proofErr w:type="gramEnd"/>
    </w:p>
    <w:p w:rsidR="00423714" w:rsidRPr="008427D8" w:rsidRDefault="00423714" w:rsidP="00423714">
      <w:pPr>
        <w:pStyle w:val="af9"/>
        <w:numPr>
          <w:ilvl w:val="0"/>
          <w:numId w:val="26"/>
        </w:numPr>
        <w:spacing w:after="0"/>
        <w:ind w:left="0" w:firstLine="709"/>
        <w:jc w:val="both"/>
        <w:rPr>
          <w:rStyle w:val="FontStyle64"/>
          <w:sz w:val="28"/>
          <w:szCs w:val="28"/>
        </w:rPr>
      </w:pPr>
      <w:r w:rsidRPr="008427D8">
        <w:rPr>
          <w:rStyle w:val="FontStyle64"/>
          <w:sz w:val="28"/>
          <w:szCs w:val="28"/>
        </w:rPr>
        <w:t>Перспективы развития информационных технологий в таможенной сфере Республики Беларусь</w:t>
      </w:r>
    </w:p>
    <w:p w:rsidR="00423714" w:rsidRPr="008427D8" w:rsidRDefault="00423714" w:rsidP="00423714">
      <w:pPr>
        <w:pStyle w:val="af9"/>
        <w:numPr>
          <w:ilvl w:val="0"/>
          <w:numId w:val="26"/>
        </w:numPr>
        <w:spacing w:after="0"/>
        <w:ind w:left="0" w:firstLine="709"/>
        <w:jc w:val="both"/>
        <w:rPr>
          <w:sz w:val="28"/>
          <w:szCs w:val="28"/>
        </w:rPr>
      </w:pPr>
      <w:r w:rsidRPr="008427D8">
        <w:rPr>
          <w:sz w:val="28"/>
          <w:szCs w:val="28"/>
        </w:rPr>
        <w:t>Информационные ресурсы таможенных органов</w:t>
      </w:r>
    </w:p>
    <w:p w:rsidR="00423714" w:rsidRPr="008427D8" w:rsidRDefault="00423714" w:rsidP="00423714">
      <w:pPr>
        <w:pStyle w:val="af9"/>
        <w:numPr>
          <w:ilvl w:val="0"/>
          <w:numId w:val="26"/>
        </w:numPr>
        <w:spacing w:after="0"/>
        <w:ind w:left="0" w:firstLine="709"/>
        <w:jc w:val="both"/>
        <w:rPr>
          <w:sz w:val="28"/>
          <w:szCs w:val="28"/>
        </w:rPr>
      </w:pPr>
      <w:r w:rsidRPr="008427D8">
        <w:rPr>
          <w:sz w:val="28"/>
          <w:szCs w:val="28"/>
        </w:rPr>
        <w:t>Информационный обмен таможенных органов</w:t>
      </w:r>
    </w:p>
    <w:p w:rsidR="00423714" w:rsidRPr="008427D8" w:rsidRDefault="00423714" w:rsidP="00423714">
      <w:pPr>
        <w:pStyle w:val="af9"/>
        <w:numPr>
          <w:ilvl w:val="0"/>
          <w:numId w:val="26"/>
        </w:numPr>
        <w:spacing w:after="0"/>
        <w:ind w:left="0" w:firstLine="709"/>
        <w:jc w:val="both"/>
        <w:rPr>
          <w:sz w:val="28"/>
          <w:szCs w:val="28"/>
        </w:rPr>
      </w:pPr>
      <w:r w:rsidRPr="008427D8">
        <w:rPr>
          <w:sz w:val="28"/>
          <w:szCs w:val="28"/>
        </w:rPr>
        <w:t>Всемирная таможенная организация.</w:t>
      </w:r>
    </w:p>
    <w:p w:rsidR="00423714" w:rsidRPr="008427D8" w:rsidRDefault="00423714" w:rsidP="00423714">
      <w:pPr>
        <w:pStyle w:val="af9"/>
        <w:numPr>
          <w:ilvl w:val="0"/>
          <w:numId w:val="26"/>
        </w:numPr>
        <w:spacing w:after="0"/>
        <w:ind w:left="0" w:firstLine="709"/>
        <w:jc w:val="both"/>
        <w:rPr>
          <w:sz w:val="28"/>
          <w:szCs w:val="28"/>
        </w:rPr>
      </w:pPr>
      <w:r w:rsidRPr="008427D8">
        <w:rPr>
          <w:sz w:val="28"/>
          <w:szCs w:val="28"/>
        </w:rPr>
        <w:t>Всемирная торговая организация.</w:t>
      </w:r>
    </w:p>
    <w:p w:rsidR="00423714" w:rsidRPr="008427D8" w:rsidRDefault="00423714" w:rsidP="00423714">
      <w:pPr>
        <w:pStyle w:val="11"/>
        <w:widowControl w:val="0"/>
        <w:numPr>
          <w:ilvl w:val="0"/>
          <w:numId w:val="26"/>
        </w:numPr>
        <w:autoSpaceDE w:val="0"/>
        <w:autoSpaceDN w:val="0"/>
        <w:adjustRightInd w:val="0"/>
        <w:ind w:left="0" w:firstLine="709"/>
        <w:jc w:val="both"/>
        <w:rPr>
          <w:sz w:val="28"/>
          <w:szCs w:val="28"/>
        </w:rPr>
      </w:pPr>
      <w:r w:rsidRPr="008427D8">
        <w:rPr>
          <w:sz w:val="28"/>
          <w:szCs w:val="28"/>
        </w:rPr>
        <w:t>Правовая характеристика конвенц</w:t>
      </w:r>
      <w:proofErr w:type="gramStart"/>
      <w:r w:rsidRPr="008427D8">
        <w:rPr>
          <w:sz w:val="28"/>
          <w:szCs w:val="28"/>
        </w:rPr>
        <w:t xml:space="preserve">ии </w:t>
      </w:r>
      <w:r w:rsidRPr="008427D8">
        <w:rPr>
          <w:spacing w:val="-1"/>
          <w:sz w:val="28"/>
          <w:szCs w:val="28"/>
        </w:rPr>
        <w:t>ОО</w:t>
      </w:r>
      <w:proofErr w:type="gramEnd"/>
      <w:r w:rsidRPr="008427D8">
        <w:rPr>
          <w:sz w:val="28"/>
          <w:szCs w:val="28"/>
        </w:rPr>
        <w:t>Н о борьбе против незаконного оборота наркотических с</w:t>
      </w:r>
      <w:r w:rsidRPr="008427D8">
        <w:rPr>
          <w:spacing w:val="-1"/>
          <w:sz w:val="28"/>
          <w:szCs w:val="28"/>
        </w:rPr>
        <w:t>р</w:t>
      </w:r>
      <w:r w:rsidRPr="008427D8">
        <w:rPr>
          <w:sz w:val="28"/>
          <w:szCs w:val="28"/>
        </w:rPr>
        <w:t>едств и психотропных веществ от 19 декабря 1988 г. (г. Вена).</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Конвенция</w:t>
      </w:r>
      <w:r w:rsidRPr="008427D8">
        <w:rPr>
          <w:rFonts w:ascii="Times New Roman" w:hAnsi="Times New Roman" w:cs="Times New Roman"/>
          <w:spacing w:val="10"/>
          <w:sz w:val="28"/>
          <w:szCs w:val="28"/>
        </w:rPr>
        <w:t xml:space="preserve"> </w:t>
      </w:r>
      <w:r w:rsidRPr="008427D8">
        <w:rPr>
          <w:rFonts w:ascii="Times New Roman" w:hAnsi="Times New Roman" w:cs="Times New Roman"/>
          <w:sz w:val="28"/>
          <w:szCs w:val="28"/>
        </w:rPr>
        <w:t>о</w:t>
      </w:r>
      <w:r w:rsidRPr="008427D8">
        <w:rPr>
          <w:rFonts w:ascii="Times New Roman" w:hAnsi="Times New Roman" w:cs="Times New Roman"/>
          <w:spacing w:val="10"/>
          <w:sz w:val="28"/>
          <w:szCs w:val="28"/>
        </w:rPr>
        <w:t xml:space="preserve"> </w:t>
      </w:r>
      <w:r w:rsidRPr="008427D8">
        <w:rPr>
          <w:rFonts w:ascii="Times New Roman" w:hAnsi="Times New Roman" w:cs="Times New Roman"/>
          <w:sz w:val="28"/>
          <w:szCs w:val="28"/>
        </w:rPr>
        <w:t>создании</w:t>
      </w:r>
      <w:r w:rsidRPr="008427D8">
        <w:rPr>
          <w:rFonts w:ascii="Times New Roman" w:hAnsi="Times New Roman" w:cs="Times New Roman"/>
          <w:spacing w:val="8"/>
          <w:sz w:val="28"/>
          <w:szCs w:val="28"/>
        </w:rPr>
        <w:t xml:space="preserve"> </w:t>
      </w:r>
      <w:r w:rsidRPr="008427D8">
        <w:rPr>
          <w:rFonts w:ascii="Times New Roman" w:hAnsi="Times New Roman" w:cs="Times New Roman"/>
          <w:sz w:val="28"/>
          <w:szCs w:val="28"/>
        </w:rPr>
        <w:t>Совета</w:t>
      </w:r>
      <w:r w:rsidRPr="008427D8">
        <w:rPr>
          <w:rFonts w:ascii="Times New Roman" w:hAnsi="Times New Roman" w:cs="Times New Roman"/>
          <w:spacing w:val="11"/>
          <w:sz w:val="28"/>
          <w:szCs w:val="28"/>
        </w:rPr>
        <w:t xml:space="preserve"> </w:t>
      </w:r>
      <w:r w:rsidRPr="008427D8">
        <w:rPr>
          <w:rFonts w:ascii="Times New Roman" w:hAnsi="Times New Roman" w:cs="Times New Roman"/>
          <w:sz w:val="28"/>
          <w:szCs w:val="28"/>
        </w:rPr>
        <w:t>таможенного</w:t>
      </w:r>
      <w:r w:rsidRPr="008427D8">
        <w:rPr>
          <w:rFonts w:ascii="Times New Roman" w:hAnsi="Times New Roman" w:cs="Times New Roman"/>
          <w:spacing w:val="11"/>
          <w:sz w:val="28"/>
          <w:szCs w:val="28"/>
        </w:rPr>
        <w:t xml:space="preserve"> </w:t>
      </w:r>
      <w:r w:rsidRPr="008427D8">
        <w:rPr>
          <w:rFonts w:ascii="Times New Roman" w:hAnsi="Times New Roman" w:cs="Times New Roman"/>
          <w:spacing w:val="-1"/>
          <w:sz w:val="28"/>
          <w:szCs w:val="28"/>
        </w:rPr>
        <w:t>сотр</w:t>
      </w:r>
      <w:r w:rsidRPr="008427D8">
        <w:rPr>
          <w:rFonts w:ascii="Times New Roman" w:hAnsi="Times New Roman" w:cs="Times New Roman"/>
          <w:spacing w:val="2"/>
          <w:sz w:val="28"/>
          <w:szCs w:val="28"/>
        </w:rPr>
        <w:t>у</w:t>
      </w:r>
      <w:r w:rsidRPr="008427D8">
        <w:rPr>
          <w:rFonts w:ascii="Times New Roman" w:hAnsi="Times New Roman" w:cs="Times New Roman"/>
          <w:sz w:val="28"/>
          <w:szCs w:val="28"/>
        </w:rPr>
        <w:t>д</w:t>
      </w:r>
      <w:r w:rsidRPr="008427D8">
        <w:rPr>
          <w:rFonts w:ascii="Times New Roman" w:hAnsi="Times New Roman" w:cs="Times New Roman"/>
          <w:spacing w:val="-1"/>
          <w:sz w:val="28"/>
          <w:szCs w:val="28"/>
        </w:rPr>
        <w:t>ни</w:t>
      </w:r>
      <w:r w:rsidRPr="008427D8">
        <w:rPr>
          <w:rFonts w:ascii="Times New Roman" w:hAnsi="Times New Roman" w:cs="Times New Roman"/>
          <w:sz w:val="28"/>
          <w:szCs w:val="28"/>
        </w:rPr>
        <w:t>ч</w:t>
      </w:r>
      <w:r w:rsidRPr="008427D8">
        <w:rPr>
          <w:rFonts w:ascii="Times New Roman" w:hAnsi="Times New Roman" w:cs="Times New Roman"/>
          <w:spacing w:val="-1"/>
          <w:sz w:val="28"/>
          <w:szCs w:val="28"/>
        </w:rPr>
        <w:t>еств</w:t>
      </w:r>
      <w:r w:rsidRPr="008427D8">
        <w:rPr>
          <w:rFonts w:ascii="Times New Roman" w:hAnsi="Times New Roman" w:cs="Times New Roman"/>
          <w:spacing w:val="1"/>
          <w:sz w:val="28"/>
          <w:szCs w:val="28"/>
        </w:rPr>
        <w:t>а от 15 февраля 1950 г.</w:t>
      </w:r>
      <w:r w:rsidRPr="008427D8">
        <w:rPr>
          <w:rFonts w:ascii="Times New Roman" w:hAnsi="Times New Roman" w:cs="Times New Roman"/>
          <w:sz w:val="28"/>
          <w:szCs w:val="28"/>
        </w:rPr>
        <w:t xml:space="preserve"> (г. Брюссель</w:t>
      </w:r>
      <w:r w:rsidRPr="008427D8">
        <w:rPr>
          <w:rFonts w:ascii="Times New Roman" w:hAnsi="Times New Roman" w:cs="Times New Roman"/>
          <w:spacing w:val="10"/>
          <w:sz w:val="28"/>
          <w:szCs w:val="28"/>
        </w:rPr>
        <w:t>).</w:t>
      </w:r>
      <w:r w:rsidRPr="008427D8">
        <w:rPr>
          <w:rFonts w:ascii="Times New Roman" w:hAnsi="Times New Roman" w:cs="Times New Roman"/>
          <w:sz w:val="28"/>
          <w:szCs w:val="28"/>
        </w:rPr>
        <w:t xml:space="preserve"> </w:t>
      </w:r>
    </w:p>
    <w:p w:rsidR="00423714" w:rsidRPr="008427D8" w:rsidRDefault="00423714" w:rsidP="00423714">
      <w:pPr>
        <w:pStyle w:val="11"/>
        <w:widowControl w:val="0"/>
        <w:numPr>
          <w:ilvl w:val="0"/>
          <w:numId w:val="26"/>
        </w:numPr>
        <w:autoSpaceDE w:val="0"/>
        <w:autoSpaceDN w:val="0"/>
        <w:adjustRightInd w:val="0"/>
        <w:ind w:left="0" w:right="41" w:firstLine="709"/>
        <w:jc w:val="both"/>
        <w:rPr>
          <w:sz w:val="28"/>
          <w:szCs w:val="28"/>
        </w:rPr>
      </w:pPr>
      <w:r w:rsidRPr="008427D8">
        <w:rPr>
          <w:sz w:val="28"/>
          <w:szCs w:val="28"/>
        </w:rPr>
        <w:t>Практическое применение таможенной конвенции ATA для временного ввоза товаров от 6 декабря 1961 г. (г. Брюссель).</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Практическое применение конвенции о временном ввозе от 26 июня 1990 года (г. Стамбул). </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Международная конвенция об упрощении и гармонизации таможенных процедур от 18 мая 1973 г., в ред. Протокола от 26 мая 1999 г, (г. Киото). </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Таможенная конвенция о контейнерах от 2 декабря 1972 года (г. Женева). </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Международная конвенция о взаимном административном содействии в предотвращении, расследовании и пресечении таможенных правонарушений от 9 июня 1977 года (г. Найроби).</w:t>
      </w:r>
    </w:p>
    <w:p w:rsidR="00423714" w:rsidRPr="008427D8" w:rsidRDefault="00423714" w:rsidP="00423714">
      <w:pPr>
        <w:numPr>
          <w:ilvl w:val="0"/>
          <w:numId w:val="26"/>
        </w:numPr>
        <w:spacing w:before="100" w:beforeAutospacing="1"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Международная конвенция о взаимной административной помощи в таможенных делах от 27 июня 2003 года (г. Йоханнесбург). </w:t>
      </w:r>
    </w:p>
    <w:p w:rsidR="00423714" w:rsidRPr="008427D8" w:rsidRDefault="00423714" w:rsidP="00423714">
      <w:pPr>
        <w:widowControl w:val="0"/>
        <w:numPr>
          <w:ilvl w:val="0"/>
          <w:numId w:val="26"/>
        </w:numPr>
        <w:autoSpaceDE w:val="0"/>
        <w:autoSpaceDN w:val="0"/>
        <w:adjustRightInd w:val="0"/>
        <w:spacing w:before="100" w:beforeAutospacing="1"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Конвенция о Гармонизированной системе описания и кодирования товаров (ГС) от 14 июня 1983 г. (г. Брюссель).</w:t>
      </w:r>
    </w:p>
    <w:p w:rsidR="00423714" w:rsidRPr="008427D8" w:rsidRDefault="00423714" w:rsidP="00423714">
      <w:pPr>
        <w:numPr>
          <w:ilvl w:val="0"/>
          <w:numId w:val="26"/>
        </w:numPr>
        <w:spacing w:before="100" w:beforeAutospacing="1"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Таможенная</w:t>
      </w:r>
      <w:r w:rsidRPr="008427D8">
        <w:rPr>
          <w:rFonts w:ascii="Times New Roman" w:hAnsi="Times New Roman" w:cs="Times New Roman"/>
          <w:spacing w:val="22"/>
          <w:sz w:val="28"/>
          <w:szCs w:val="28"/>
        </w:rPr>
        <w:t xml:space="preserve"> </w:t>
      </w:r>
      <w:r w:rsidRPr="008427D8">
        <w:rPr>
          <w:rFonts w:ascii="Times New Roman" w:hAnsi="Times New Roman" w:cs="Times New Roman"/>
          <w:sz w:val="28"/>
          <w:szCs w:val="28"/>
        </w:rPr>
        <w:t>конвенция</w:t>
      </w:r>
      <w:r w:rsidRPr="008427D8">
        <w:rPr>
          <w:rFonts w:ascii="Times New Roman" w:hAnsi="Times New Roman" w:cs="Times New Roman"/>
          <w:spacing w:val="21"/>
          <w:sz w:val="28"/>
          <w:szCs w:val="28"/>
        </w:rPr>
        <w:t xml:space="preserve"> </w:t>
      </w:r>
      <w:r w:rsidRPr="008427D8">
        <w:rPr>
          <w:rFonts w:ascii="Times New Roman" w:hAnsi="Times New Roman" w:cs="Times New Roman"/>
          <w:sz w:val="28"/>
          <w:szCs w:val="28"/>
        </w:rPr>
        <w:t>о</w:t>
      </w:r>
      <w:r w:rsidRPr="008427D8">
        <w:rPr>
          <w:rFonts w:ascii="Times New Roman" w:hAnsi="Times New Roman" w:cs="Times New Roman"/>
          <w:spacing w:val="20"/>
          <w:sz w:val="28"/>
          <w:szCs w:val="28"/>
        </w:rPr>
        <w:t xml:space="preserve"> </w:t>
      </w:r>
      <w:r w:rsidRPr="008427D8">
        <w:rPr>
          <w:rFonts w:ascii="Times New Roman" w:hAnsi="Times New Roman" w:cs="Times New Roman"/>
          <w:sz w:val="28"/>
          <w:szCs w:val="28"/>
        </w:rPr>
        <w:t>межд</w:t>
      </w:r>
      <w:r w:rsidRPr="008427D8">
        <w:rPr>
          <w:rFonts w:ascii="Times New Roman" w:hAnsi="Times New Roman" w:cs="Times New Roman"/>
          <w:spacing w:val="2"/>
          <w:sz w:val="28"/>
          <w:szCs w:val="28"/>
        </w:rPr>
        <w:t>у</w:t>
      </w:r>
      <w:r w:rsidRPr="008427D8">
        <w:rPr>
          <w:rFonts w:ascii="Times New Roman" w:hAnsi="Times New Roman" w:cs="Times New Roman"/>
          <w:spacing w:val="-1"/>
          <w:sz w:val="28"/>
          <w:szCs w:val="28"/>
        </w:rPr>
        <w:t>н</w:t>
      </w:r>
      <w:r w:rsidRPr="008427D8">
        <w:rPr>
          <w:rFonts w:ascii="Times New Roman" w:hAnsi="Times New Roman" w:cs="Times New Roman"/>
          <w:sz w:val="28"/>
          <w:szCs w:val="28"/>
        </w:rPr>
        <w:t>ародной</w:t>
      </w:r>
      <w:r w:rsidRPr="008427D8">
        <w:rPr>
          <w:rFonts w:ascii="Times New Roman" w:hAnsi="Times New Roman" w:cs="Times New Roman"/>
          <w:spacing w:val="22"/>
          <w:sz w:val="28"/>
          <w:szCs w:val="28"/>
        </w:rPr>
        <w:t xml:space="preserve"> </w:t>
      </w:r>
      <w:r w:rsidRPr="008427D8">
        <w:rPr>
          <w:rFonts w:ascii="Times New Roman" w:hAnsi="Times New Roman" w:cs="Times New Roman"/>
          <w:sz w:val="28"/>
          <w:szCs w:val="28"/>
        </w:rPr>
        <w:t>перевозке</w:t>
      </w:r>
      <w:r w:rsidRPr="008427D8">
        <w:rPr>
          <w:rFonts w:ascii="Times New Roman" w:hAnsi="Times New Roman" w:cs="Times New Roman"/>
          <w:spacing w:val="22"/>
          <w:sz w:val="28"/>
          <w:szCs w:val="28"/>
        </w:rPr>
        <w:t xml:space="preserve"> </w:t>
      </w:r>
      <w:r w:rsidRPr="008427D8">
        <w:rPr>
          <w:rFonts w:ascii="Times New Roman" w:hAnsi="Times New Roman" w:cs="Times New Roman"/>
          <w:sz w:val="28"/>
          <w:szCs w:val="28"/>
        </w:rPr>
        <w:t>грузов</w:t>
      </w:r>
      <w:r w:rsidRPr="008427D8">
        <w:rPr>
          <w:rFonts w:ascii="Times New Roman" w:hAnsi="Times New Roman" w:cs="Times New Roman"/>
          <w:spacing w:val="20"/>
          <w:sz w:val="28"/>
          <w:szCs w:val="28"/>
        </w:rPr>
        <w:t xml:space="preserve"> </w:t>
      </w:r>
      <w:r w:rsidRPr="008427D8">
        <w:rPr>
          <w:rFonts w:ascii="Times New Roman" w:hAnsi="Times New Roman" w:cs="Times New Roman"/>
          <w:sz w:val="28"/>
          <w:szCs w:val="28"/>
        </w:rPr>
        <w:t>с</w:t>
      </w:r>
      <w:r w:rsidRPr="008427D8">
        <w:rPr>
          <w:rFonts w:ascii="Times New Roman" w:hAnsi="Times New Roman" w:cs="Times New Roman"/>
          <w:spacing w:val="21"/>
          <w:sz w:val="28"/>
          <w:szCs w:val="28"/>
        </w:rPr>
        <w:t xml:space="preserve"> </w:t>
      </w:r>
      <w:r w:rsidRPr="008427D8">
        <w:rPr>
          <w:rFonts w:ascii="Times New Roman" w:hAnsi="Times New Roman" w:cs="Times New Roman"/>
          <w:sz w:val="28"/>
          <w:szCs w:val="28"/>
        </w:rPr>
        <w:t>использованием</w:t>
      </w:r>
      <w:r w:rsidRPr="008427D8">
        <w:rPr>
          <w:rFonts w:ascii="Times New Roman" w:hAnsi="Times New Roman" w:cs="Times New Roman"/>
          <w:spacing w:val="22"/>
          <w:sz w:val="28"/>
          <w:szCs w:val="28"/>
        </w:rPr>
        <w:t xml:space="preserve"> </w:t>
      </w:r>
      <w:r w:rsidRPr="008427D8">
        <w:rPr>
          <w:rFonts w:ascii="Times New Roman" w:hAnsi="Times New Roman" w:cs="Times New Roman"/>
          <w:sz w:val="28"/>
          <w:szCs w:val="28"/>
        </w:rPr>
        <w:t>книжек МДП от 14 ноября 1975 года, (г. Женева).</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Конвенция о договоре международной перевозки грузов (КДПГ) от 19 мая 1956 г. (г. Женева). </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Генеральное соглашение по тарифам и торговле (ГАТТ) 1947 года. </w:t>
      </w:r>
    </w:p>
    <w:p w:rsidR="00423714" w:rsidRPr="008427D8" w:rsidRDefault="00423714" w:rsidP="00423714">
      <w:pPr>
        <w:widowControl w:val="0"/>
        <w:numPr>
          <w:ilvl w:val="0"/>
          <w:numId w:val="26"/>
        </w:numPr>
        <w:autoSpaceDE w:val="0"/>
        <w:autoSpaceDN w:val="0"/>
        <w:adjustRightInd w:val="0"/>
        <w:spacing w:after="0" w:line="240" w:lineRule="auto"/>
        <w:ind w:left="0" w:right="41"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Соглашение о применении статьи VII Генерального соглашения по тарифам и торговле (ГАТТ) 1994 года. </w:t>
      </w:r>
    </w:p>
    <w:p w:rsidR="00423714" w:rsidRPr="008427D8" w:rsidRDefault="00423714" w:rsidP="00423714">
      <w:pPr>
        <w:pStyle w:val="11"/>
        <w:widowControl w:val="0"/>
        <w:numPr>
          <w:ilvl w:val="0"/>
          <w:numId w:val="26"/>
        </w:numPr>
        <w:autoSpaceDE w:val="0"/>
        <w:autoSpaceDN w:val="0"/>
        <w:adjustRightInd w:val="0"/>
        <w:ind w:left="0" w:firstLine="709"/>
        <w:jc w:val="both"/>
        <w:rPr>
          <w:sz w:val="28"/>
          <w:szCs w:val="28"/>
        </w:rPr>
      </w:pPr>
      <w:r w:rsidRPr="008427D8">
        <w:rPr>
          <w:sz w:val="28"/>
          <w:szCs w:val="28"/>
        </w:rPr>
        <w:t>Правовой статус Государственного таможенного комитета Республики Беларусь (структура, задачи, функции).</w:t>
      </w:r>
    </w:p>
    <w:p w:rsidR="00423714" w:rsidRPr="008427D8" w:rsidRDefault="00423714" w:rsidP="00423714">
      <w:pPr>
        <w:pStyle w:val="11"/>
        <w:widowControl w:val="0"/>
        <w:numPr>
          <w:ilvl w:val="0"/>
          <w:numId w:val="26"/>
        </w:numPr>
        <w:autoSpaceDE w:val="0"/>
        <w:autoSpaceDN w:val="0"/>
        <w:adjustRightInd w:val="0"/>
        <w:ind w:left="0" w:firstLine="709"/>
        <w:jc w:val="both"/>
        <w:rPr>
          <w:sz w:val="28"/>
          <w:szCs w:val="28"/>
        </w:rPr>
      </w:pPr>
      <w:r w:rsidRPr="008427D8">
        <w:rPr>
          <w:sz w:val="28"/>
          <w:szCs w:val="28"/>
        </w:rPr>
        <w:t>Правоохранительная деятельность таможенных органов Республики Беларусь.</w:t>
      </w:r>
    </w:p>
    <w:p w:rsidR="00423714" w:rsidRPr="008427D8" w:rsidRDefault="00423714" w:rsidP="00423714">
      <w:pPr>
        <w:pStyle w:val="11"/>
        <w:widowControl w:val="0"/>
        <w:numPr>
          <w:ilvl w:val="0"/>
          <w:numId w:val="26"/>
        </w:numPr>
        <w:autoSpaceDE w:val="0"/>
        <w:autoSpaceDN w:val="0"/>
        <w:adjustRightInd w:val="0"/>
        <w:ind w:left="0" w:firstLine="709"/>
        <w:jc w:val="both"/>
        <w:rPr>
          <w:sz w:val="28"/>
          <w:szCs w:val="28"/>
        </w:rPr>
      </w:pPr>
      <w:r w:rsidRPr="008427D8">
        <w:rPr>
          <w:sz w:val="28"/>
          <w:szCs w:val="28"/>
        </w:rPr>
        <w:lastRenderedPageBreak/>
        <w:t>Правовой статус должностных лиц таможенных органов Республики Беларусь.</w:t>
      </w:r>
    </w:p>
    <w:p w:rsidR="00423714" w:rsidRPr="008427D8" w:rsidRDefault="00423714" w:rsidP="00423714">
      <w:pPr>
        <w:pStyle w:val="Default"/>
        <w:ind w:left="840" w:firstLine="709"/>
        <w:jc w:val="both"/>
        <w:rPr>
          <w:color w:val="auto"/>
          <w:sz w:val="28"/>
          <w:szCs w:val="28"/>
        </w:rPr>
      </w:pPr>
    </w:p>
    <w:p w:rsidR="00423714" w:rsidRPr="008427D8" w:rsidRDefault="00423714" w:rsidP="00423714">
      <w:pPr>
        <w:spacing w:before="12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t>5.2. Вопросы для подготовки к практическим занятиям.</w:t>
      </w:r>
    </w:p>
    <w:p w:rsidR="00423714" w:rsidRPr="008427D8" w:rsidRDefault="00423714" w:rsidP="00423714">
      <w:pPr>
        <w:widowControl w:val="0"/>
        <w:numPr>
          <w:ilvl w:val="0"/>
          <w:numId w:val="25"/>
        </w:numPr>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Кто осуществляет общее руководство таможенным делом в Республике Беларусь?</w:t>
      </w:r>
    </w:p>
    <w:p w:rsidR="00423714" w:rsidRPr="008427D8" w:rsidRDefault="00423714" w:rsidP="00423714">
      <w:pPr>
        <w:widowControl w:val="0"/>
        <w:numPr>
          <w:ilvl w:val="0"/>
          <w:numId w:val="25"/>
        </w:numPr>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Что составляет единую таможенную территорию Республики Беларусь?</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z w:val="28"/>
          <w:szCs w:val="28"/>
        </w:rPr>
        <w:t>Каково значение термина «таможенное право», употребляе</w:t>
      </w:r>
      <w:r w:rsidRPr="008427D8">
        <w:rPr>
          <w:rFonts w:ascii="Times New Roman" w:hAnsi="Times New Roman" w:cs="Times New Roman"/>
          <w:color w:val="000000"/>
          <w:spacing w:val="-2"/>
          <w:sz w:val="28"/>
          <w:szCs w:val="28"/>
        </w:rPr>
        <w:t>мое современными юристами?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 xml:space="preserve">Что понимать под таможенным делом? </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1"/>
          <w:sz w:val="28"/>
          <w:szCs w:val="28"/>
        </w:rPr>
        <w:t>Как соотносятся понятия «таможенное право» и «таможен</w:t>
      </w:r>
      <w:r w:rsidRPr="008427D8">
        <w:rPr>
          <w:rFonts w:ascii="Times New Roman" w:hAnsi="Times New Roman" w:cs="Times New Roman"/>
          <w:color w:val="000000"/>
          <w:spacing w:val="-5"/>
          <w:sz w:val="28"/>
          <w:szCs w:val="28"/>
        </w:rPr>
        <w:t>ное дело»?</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2"/>
          <w:sz w:val="28"/>
          <w:szCs w:val="28"/>
        </w:rPr>
        <w:t>Что понимать под таможенными функциями? Каков их пе</w:t>
      </w:r>
      <w:r w:rsidRPr="008427D8">
        <w:rPr>
          <w:rFonts w:ascii="Times New Roman" w:hAnsi="Times New Roman" w:cs="Times New Roman"/>
          <w:color w:val="000000"/>
          <w:spacing w:val="-4"/>
          <w:sz w:val="28"/>
          <w:szCs w:val="28"/>
        </w:rPr>
        <w:t>речень?</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5"/>
          <w:sz w:val="28"/>
          <w:szCs w:val="28"/>
        </w:rPr>
        <w:t xml:space="preserve">Каковы предмет и методы таможенного права как отрасли </w:t>
      </w:r>
      <w:r w:rsidRPr="008427D8">
        <w:rPr>
          <w:rFonts w:ascii="Times New Roman" w:hAnsi="Times New Roman" w:cs="Times New Roman"/>
          <w:color w:val="000000"/>
          <w:spacing w:val="-2"/>
          <w:sz w:val="28"/>
          <w:szCs w:val="28"/>
        </w:rPr>
        <w:t>права?</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z w:val="28"/>
          <w:szCs w:val="28"/>
        </w:rPr>
        <w:t>Что понимать под предметом и методами таможенного права как одной из отраслей научного знания?</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1"/>
          <w:sz w:val="28"/>
          <w:szCs w:val="28"/>
        </w:rPr>
        <w:t xml:space="preserve">Что понимать под предметом таможенное право как учебной </w:t>
      </w:r>
      <w:r w:rsidRPr="008427D8">
        <w:rPr>
          <w:rFonts w:ascii="Times New Roman" w:hAnsi="Times New Roman" w:cs="Times New Roman"/>
          <w:color w:val="000000"/>
          <w:spacing w:val="-2"/>
          <w:sz w:val="28"/>
          <w:szCs w:val="28"/>
        </w:rPr>
        <w:t>дисциплины?</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источниками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5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Какое место в системе источников таможенного права занимает</w:t>
      </w:r>
      <w:r w:rsidRPr="008427D8">
        <w:rPr>
          <w:rFonts w:ascii="Times New Roman" w:hAnsi="Times New Roman" w:cs="Times New Roman"/>
          <w:color w:val="000000"/>
          <w:spacing w:val="-1"/>
          <w:sz w:val="28"/>
          <w:szCs w:val="28"/>
        </w:rPr>
        <w:br/>
        <w:t>Конституция Республики Беларусь?</w:t>
      </w:r>
    </w:p>
    <w:p w:rsidR="00423714" w:rsidRPr="008427D8" w:rsidRDefault="00423714" w:rsidP="00423714">
      <w:pPr>
        <w:widowControl w:val="0"/>
        <w:numPr>
          <w:ilvl w:val="0"/>
          <w:numId w:val="25"/>
        </w:numPr>
        <w:shd w:val="clear" w:color="auto" w:fill="FFFFFF"/>
        <w:tabs>
          <w:tab w:val="clear" w:pos="720"/>
          <w:tab w:val="num" w:pos="0"/>
          <w:tab w:val="left" w:pos="65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Каково место международных договоров в системе источников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5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таможенным законодательством?</w:t>
      </w:r>
    </w:p>
    <w:p w:rsidR="00423714" w:rsidRPr="008427D8" w:rsidRDefault="00423714" w:rsidP="00423714">
      <w:pPr>
        <w:widowControl w:val="0"/>
        <w:numPr>
          <w:ilvl w:val="0"/>
          <w:numId w:val="25"/>
        </w:numPr>
        <w:shd w:val="clear" w:color="auto" w:fill="FFFFFF"/>
        <w:tabs>
          <w:tab w:val="clear" w:pos="720"/>
          <w:tab w:val="num" w:pos="0"/>
          <w:tab w:val="left" w:pos="65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актами таможенного законодательства?</w:t>
      </w:r>
    </w:p>
    <w:p w:rsidR="00423714" w:rsidRPr="008427D8" w:rsidRDefault="00423714" w:rsidP="00423714">
      <w:pPr>
        <w:widowControl w:val="0"/>
        <w:numPr>
          <w:ilvl w:val="0"/>
          <w:numId w:val="25"/>
        </w:numPr>
        <w:shd w:val="clear" w:color="auto" w:fill="FFFFFF"/>
        <w:tabs>
          <w:tab w:val="clear" w:pos="720"/>
          <w:tab w:val="num" w:pos="0"/>
          <w:tab w:val="left" w:pos="63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Что понимать под иными правовыми актами, являющимися</w:t>
      </w:r>
      <w:r w:rsidRPr="008427D8">
        <w:rPr>
          <w:rFonts w:ascii="Times New Roman" w:hAnsi="Times New Roman" w:cs="Times New Roman"/>
          <w:color w:val="000000"/>
          <w:sz w:val="28"/>
          <w:szCs w:val="28"/>
        </w:rPr>
        <w:br/>
      </w:r>
      <w:r w:rsidRPr="008427D8">
        <w:rPr>
          <w:rFonts w:ascii="Times New Roman" w:hAnsi="Times New Roman" w:cs="Times New Roman"/>
          <w:color w:val="000000"/>
          <w:spacing w:val="-2"/>
          <w:sz w:val="28"/>
          <w:szCs w:val="28"/>
        </w:rPr>
        <w:t>источниками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3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действием правовых актов во времени, в</w:t>
      </w:r>
      <w:r w:rsidRPr="008427D8">
        <w:rPr>
          <w:rFonts w:ascii="Times New Roman" w:hAnsi="Times New Roman" w:cs="Times New Roman"/>
          <w:color w:val="000000"/>
          <w:spacing w:val="1"/>
          <w:sz w:val="28"/>
          <w:szCs w:val="28"/>
        </w:rPr>
        <w:br/>
      </w:r>
      <w:r w:rsidRPr="008427D8">
        <w:rPr>
          <w:rFonts w:ascii="Times New Roman" w:hAnsi="Times New Roman" w:cs="Times New Roman"/>
          <w:color w:val="000000"/>
          <w:spacing w:val="-1"/>
          <w:sz w:val="28"/>
          <w:szCs w:val="28"/>
        </w:rPr>
        <w:t>пространстве и по кругу лиц?</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Каковы существенные признаки понятия «принцип таможенного</w:t>
      </w:r>
      <w:r w:rsidRPr="008427D8">
        <w:rPr>
          <w:rFonts w:ascii="Times New Roman" w:hAnsi="Times New Roman" w:cs="Times New Roman"/>
          <w:color w:val="000000"/>
          <w:spacing w:val="-4"/>
          <w:sz w:val="28"/>
          <w:szCs w:val="28"/>
        </w:rPr>
        <w:t xml:space="preserve"> права»?</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 перечень принципов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системой принципов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 порядок реализации принципов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3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субъектами 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3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Какие признаки используются при классификации субъектов</w:t>
      </w:r>
      <w:r w:rsidRPr="008427D8">
        <w:rPr>
          <w:rFonts w:ascii="Times New Roman" w:hAnsi="Times New Roman" w:cs="Times New Roman"/>
          <w:color w:val="000000"/>
          <w:spacing w:val="-2"/>
          <w:sz w:val="28"/>
          <w:szCs w:val="28"/>
        </w:rPr>
        <w:br/>
      </w:r>
      <w:r w:rsidRPr="008427D8">
        <w:rPr>
          <w:rFonts w:ascii="Times New Roman" w:hAnsi="Times New Roman" w:cs="Times New Roman"/>
          <w:color w:val="000000"/>
          <w:spacing w:val="-3"/>
          <w:sz w:val="28"/>
          <w:szCs w:val="28"/>
        </w:rPr>
        <w:t>таможенного права?</w:t>
      </w:r>
    </w:p>
    <w:p w:rsidR="00423714" w:rsidRPr="008427D8" w:rsidRDefault="00423714" w:rsidP="00423714">
      <w:pPr>
        <w:widowControl w:val="0"/>
        <w:numPr>
          <w:ilvl w:val="0"/>
          <w:numId w:val="25"/>
        </w:numPr>
        <w:shd w:val="clear" w:color="auto" w:fill="FFFFFF"/>
        <w:tabs>
          <w:tab w:val="clear" w:pos="720"/>
          <w:tab w:val="num" w:pos="0"/>
          <w:tab w:val="left" w:pos="63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 xml:space="preserve">В чем различия между понятиями «таможенные органы» и </w:t>
      </w:r>
      <w:r w:rsidRPr="008427D8">
        <w:rPr>
          <w:rFonts w:ascii="Times New Roman" w:hAnsi="Times New Roman" w:cs="Times New Roman"/>
          <w:color w:val="000000"/>
          <w:sz w:val="28"/>
          <w:szCs w:val="28"/>
        </w:rPr>
        <w:br/>
      </w:r>
      <w:r w:rsidRPr="008427D8">
        <w:rPr>
          <w:rFonts w:ascii="Times New Roman" w:hAnsi="Times New Roman" w:cs="Times New Roman"/>
          <w:color w:val="000000"/>
          <w:spacing w:val="-4"/>
          <w:sz w:val="28"/>
          <w:szCs w:val="28"/>
        </w:rPr>
        <w:t>«система 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63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виды 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677"/>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Каково правовое положение таможенных перевозчиков?</w:t>
      </w:r>
    </w:p>
    <w:p w:rsidR="00423714" w:rsidRPr="008427D8" w:rsidRDefault="00423714" w:rsidP="00423714">
      <w:pPr>
        <w:widowControl w:val="0"/>
        <w:numPr>
          <w:ilvl w:val="0"/>
          <w:numId w:val="25"/>
        </w:numPr>
        <w:shd w:val="clear" w:color="auto" w:fill="FFFFFF"/>
        <w:tabs>
          <w:tab w:val="clear" w:pos="720"/>
          <w:tab w:val="num" w:pos="0"/>
          <w:tab w:val="left" w:pos="677"/>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lastRenderedPageBreak/>
        <w:t>Каковы особенности участия в таможенном деле иностранных</w:t>
      </w:r>
      <w:r w:rsidRPr="008427D8">
        <w:rPr>
          <w:rFonts w:ascii="Times New Roman" w:hAnsi="Times New Roman" w:cs="Times New Roman"/>
          <w:color w:val="000000"/>
          <w:spacing w:val="-4"/>
          <w:sz w:val="28"/>
          <w:szCs w:val="28"/>
        </w:rPr>
        <w:t xml:space="preserve"> граждан?</w:t>
      </w:r>
    </w:p>
    <w:p w:rsidR="00423714" w:rsidRPr="008427D8" w:rsidRDefault="00423714" w:rsidP="00423714">
      <w:pPr>
        <w:widowControl w:val="0"/>
        <w:numPr>
          <w:ilvl w:val="0"/>
          <w:numId w:val="25"/>
        </w:numPr>
        <w:shd w:val="clear" w:color="auto" w:fill="FFFFFF"/>
        <w:tabs>
          <w:tab w:val="clear" w:pos="720"/>
          <w:tab w:val="num" w:pos="0"/>
          <w:tab w:val="left" w:pos="75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таможенными документами?</w:t>
      </w:r>
    </w:p>
    <w:p w:rsidR="00423714" w:rsidRPr="008427D8" w:rsidRDefault="00423714" w:rsidP="00423714">
      <w:pPr>
        <w:widowControl w:val="0"/>
        <w:numPr>
          <w:ilvl w:val="0"/>
          <w:numId w:val="25"/>
        </w:numPr>
        <w:shd w:val="clear" w:color="auto" w:fill="FFFFFF"/>
        <w:tabs>
          <w:tab w:val="clear" w:pos="720"/>
          <w:tab w:val="num" w:pos="0"/>
          <w:tab w:val="left" w:pos="75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5"/>
          <w:sz w:val="28"/>
          <w:szCs w:val="28"/>
        </w:rPr>
        <w:t>В чем отличия таможенных документов от иных документов?</w:t>
      </w:r>
    </w:p>
    <w:p w:rsidR="00423714" w:rsidRPr="008427D8" w:rsidRDefault="00423714" w:rsidP="00423714">
      <w:pPr>
        <w:widowControl w:val="0"/>
        <w:numPr>
          <w:ilvl w:val="0"/>
          <w:numId w:val="25"/>
        </w:numPr>
        <w:shd w:val="clear" w:color="auto" w:fill="FFFFFF"/>
        <w:tabs>
          <w:tab w:val="clear" w:pos="720"/>
          <w:tab w:val="num" w:pos="0"/>
          <w:tab w:val="left" w:pos="754"/>
          <w:tab w:val="left" w:pos="900"/>
        </w:tabs>
        <w:autoSpaceDE w:val="0"/>
        <w:autoSpaceDN w:val="0"/>
        <w:adjustRightInd w:val="0"/>
        <w:spacing w:after="0" w:line="240" w:lineRule="auto"/>
        <w:ind w:left="0" w:right="76"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Какие виды таможенных документов предусмотрены в таможенном</w:t>
      </w:r>
      <w:r w:rsidRPr="008427D8">
        <w:rPr>
          <w:rFonts w:ascii="Times New Roman" w:hAnsi="Times New Roman" w:cs="Times New Roman"/>
          <w:color w:val="000000"/>
          <w:spacing w:val="-3"/>
          <w:sz w:val="28"/>
          <w:szCs w:val="28"/>
        </w:rPr>
        <w:t xml:space="preserve"> законодательстве?</w:t>
      </w:r>
    </w:p>
    <w:p w:rsidR="00423714" w:rsidRPr="008427D8" w:rsidRDefault="00423714" w:rsidP="00423714">
      <w:pPr>
        <w:widowControl w:val="0"/>
        <w:numPr>
          <w:ilvl w:val="0"/>
          <w:numId w:val="25"/>
        </w:numPr>
        <w:shd w:val="clear" w:color="auto" w:fill="FFFFFF"/>
        <w:tabs>
          <w:tab w:val="clear" w:pos="720"/>
          <w:tab w:val="num" w:pos="0"/>
          <w:tab w:val="left" w:pos="32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Каковы общие требования, предъявляемые к таможенным</w:t>
      </w:r>
      <w:r w:rsidRPr="008427D8">
        <w:rPr>
          <w:rFonts w:ascii="Times New Roman" w:hAnsi="Times New Roman" w:cs="Times New Roman"/>
          <w:color w:val="000000"/>
          <w:spacing w:val="1"/>
          <w:sz w:val="28"/>
          <w:szCs w:val="28"/>
        </w:rPr>
        <w:br/>
      </w:r>
      <w:r w:rsidRPr="008427D8">
        <w:rPr>
          <w:rFonts w:ascii="Times New Roman" w:hAnsi="Times New Roman" w:cs="Times New Roman"/>
          <w:color w:val="000000"/>
          <w:spacing w:val="-4"/>
          <w:sz w:val="28"/>
          <w:szCs w:val="28"/>
        </w:rPr>
        <w:t>документам?</w:t>
      </w:r>
    </w:p>
    <w:p w:rsidR="00423714" w:rsidRPr="008427D8" w:rsidRDefault="00423714" w:rsidP="00423714">
      <w:pPr>
        <w:widowControl w:val="0"/>
        <w:numPr>
          <w:ilvl w:val="0"/>
          <w:numId w:val="25"/>
        </w:numPr>
        <w:shd w:val="clear" w:color="auto" w:fill="FFFFFF"/>
        <w:tabs>
          <w:tab w:val="clear" w:pos="720"/>
          <w:tab w:val="num" w:pos="0"/>
          <w:tab w:val="left" w:pos="32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таможенными сроками?</w:t>
      </w:r>
    </w:p>
    <w:p w:rsidR="00423714" w:rsidRPr="008427D8" w:rsidRDefault="00423714" w:rsidP="00423714">
      <w:pPr>
        <w:widowControl w:val="0"/>
        <w:numPr>
          <w:ilvl w:val="0"/>
          <w:numId w:val="25"/>
        </w:numPr>
        <w:shd w:val="clear" w:color="auto" w:fill="FFFFFF"/>
        <w:tabs>
          <w:tab w:val="clear" w:pos="720"/>
          <w:tab w:val="num" w:pos="0"/>
          <w:tab w:val="left" w:pos="643"/>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1"/>
          <w:sz w:val="28"/>
          <w:szCs w:val="28"/>
        </w:rPr>
        <w:t>Что понимать под таким правовым институтом, как ответст</w:t>
      </w:r>
      <w:r w:rsidRPr="008427D8">
        <w:rPr>
          <w:rFonts w:ascii="Times New Roman" w:hAnsi="Times New Roman" w:cs="Times New Roman"/>
          <w:color w:val="000000"/>
          <w:spacing w:val="-2"/>
          <w:sz w:val="28"/>
          <w:szCs w:val="28"/>
        </w:rPr>
        <w:t>венность в таможенном праве?</w:t>
      </w:r>
    </w:p>
    <w:p w:rsidR="00423714" w:rsidRPr="008427D8" w:rsidRDefault="00423714" w:rsidP="00423714">
      <w:pPr>
        <w:widowControl w:val="0"/>
        <w:numPr>
          <w:ilvl w:val="0"/>
          <w:numId w:val="25"/>
        </w:numPr>
        <w:shd w:val="clear" w:color="auto" w:fill="FFFFFF"/>
        <w:tabs>
          <w:tab w:val="clear" w:pos="720"/>
          <w:tab w:val="num" w:pos="0"/>
          <w:tab w:val="left" w:pos="64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Каковы группы правонарушений при осуществлении таможенной</w:t>
      </w:r>
      <w:r w:rsidRPr="008427D8">
        <w:rPr>
          <w:rFonts w:ascii="Times New Roman" w:hAnsi="Times New Roman" w:cs="Times New Roman"/>
          <w:color w:val="000000"/>
          <w:spacing w:val="-2"/>
          <w:sz w:val="28"/>
          <w:szCs w:val="28"/>
        </w:rPr>
        <w:t xml:space="preserve"> деятельности?</w:t>
      </w:r>
    </w:p>
    <w:p w:rsidR="00423714" w:rsidRPr="008427D8" w:rsidRDefault="00423714" w:rsidP="00423714">
      <w:pPr>
        <w:widowControl w:val="0"/>
        <w:numPr>
          <w:ilvl w:val="0"/>
          <w:numId w:val="25"/>
        </w:numPr>
        <w:shd w:val="clear" w:color="auto" w:fill="FFFFFF"/>
        <w:tabs>
          <w:tab w:val="clear" w:pos="720"/>
          <w:tab w:val="num" w:pos="0"/>
          <w:tab w:val="left" w:pos="643"/>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виды ответственности в таможенном праве?</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 перечень функций 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Что понимать под исключительной функцией таможенных</w:t>
      </w:r>
      <w:r w:rsidRPr="008427D8">
        <w:rPr>
          <w:rFonts w:ascii="Times New Roman" w:hAnsi="Times New Roman" w:cs="Times New Roman"/>
          <w:color w:val="000000"/>
          <w:sz w:val="28"/>
          <w:szCs w:val="28"/>
        </w:rPr>
        <w:br/>
      </w:r>
      <w:r w:rsidRPr="008427D8">
        <w:rPr>
          <w:rFonts w:ascii="Times New Roman" w:hAnsi="Times New Roman" w:cs="Times New Roman"/>
          <w:color w:val="000000"/>
          <w:spacing w:val="-6"/>
          <w:sz w:val="28"/>
          <w:szCs w:val="28"/>
        </w:rPr>
        <w:t>органов?</w:t>
      </w:r>
    </w:p>
    <w:p w:rsidR="00423714" w:rsidRPr="008427D8" w:rsidRDefault="00423714" w:rsidP="00423714">
      <w:pPr>
        <w:widowControl w:val="0"/>
        <w:numPr>
          <w:ilvl w:val="0"/>
          <w:numId w:val="25"/>
        </w:numPr>
        <w:shd w:val="clear" w:color="auto" w:fill="FFFFFF"/>
        <w:tabs>
          <w:tab w:val="clear" w:pos="720"/>
          <w:tab w:val="num" w:pos="0"/>
          <w:tab w:val="left" w:pos="787"/>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прибытия и убытия товаров и транспортных</w:t>
      </w:r>
      <w:r w:rsidRPr="008427D8">
        <w:rPr>
          <w:rFonts w:ascii="Times New Roman" w:hAnsi="Times New Roman" w:cs="Times New Roman"/>
          <w:color w:val="000000"/>
          <w:spacing w:val="-1"/>
          <w:sz w:val="28"/>
          <w:szCs w:val="28"/>
        </w:rPr>
        <w:br/>
      </w:r>
      <w:r w:rsidRPr="008427D8">
        <w:rPr>
          <w:rFonts w:ascii="Times New Roman" w:hAnsi="Times New Roman" w:cs="Times New Roman"/>
          <w:color w:val="000000"/>
          <w:spacing w:val="-2"/>
          <w:sz w:val="28"/>
          <w:szCs w:val="28"/>
        </w:rPr>
        <w:t xml:space="preserve">средств на таможенную территорию </w:t>
      </w:r>
      <w:r w:rsidRPr="008427D8">
        <w:rPr>
          <w:rFonts w:ascii="Times New Roman" w:hAnsi="Times New Roman" w:cs="Times New Roman"/>
          <w:color w:val="000000"/>
          <w:spacing w:val="2"/>
          <w:sz w:val="28"/>
          <w:szCs w:val="28"/>
        </w:rPr>
        <w:t>Республики Беларусь</w:t>
      </w:r>
      <w:r w:rsidRPr="008427D8">
        <w:rPr>
          <w:rFonts w:ascii="Times New Roman" w:hAnsi="Times New Roman" w:cs="Times New Roman"/>
          <w:color w:val="000000"/>
          <w:spacing w:val="-2"/>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78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декларирования товаров?</w:t>
      </w:r>
    </w:p>
    <w:p w:rsidR="00423714" w:rsidRPr="008427D8" w:rsidRDefault="00423714" w:rsidP="00423714">
      <w:pPr>
        <w:widowControl w:val="0"/>
        <w:numPr>
          <w:ilvl w:val="0"/>
          <w:numId w:val="25"/>
        </w:numPr>
        <w:shd w:val="clear" w:color="auto" w:fill="FFFFFF"/>
        <w:tabs>
          <w:tab w:val="clear" w:pos="720"/>
          <w:tab w:val="num" w:pos="0"/>
          <w:tab w:val="left" w:pos="78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способы декларирования товаров?</w:t>
      </w:r>
    </w:p>
    <w:p w:rsidR="00423714" w:rsidRPr="008427D8" w:rsidRDefault="00423714" w:rsidP="00423714">
      <w:pPr>
        <w:widowControl w:val="0"/>
        <w:numPr>
          <w:ilvl w:val="0"/>
          <w:numId w:val="25"/>
        </w:numPr>
        <w:shd w:val="clear" w:color="auto" w:fill="FFFFFF"/>
        <w:tabs>
          <w:tab w:val="clear" w:pos="720"/>
          <w:tab w:val="num" w:pos="0"/>
          <w:tab w:val="left" w:pos="78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Какие таможенные документы, содержащие сведения о товарах</w:t>
      </w:r>
      <w:r w:rsidRPr="008427D8">
        <w:rPr>
          <w:rFonts w:ascii="Times New Roman" w:hAnsi="Times New Roman" w:cs="Times New Roman"/>
          <w:color w:val="000000"/>
          <w:sz w:val="28"/>
          <w:szCs w:val="28"/>
        </w:rPr>
        <w:t>, перемещаемых через таможенную границу Республики Беларусь,</w:t>
      </w:r>
      <w:r w:rsidRPr="008427D8">
        <w:rPr>
          <w:rFonts w:ascii="Times New Roman" w:hAnsi="Times New Roman" w:cs="Times New Roman"/>
          <w:color w:val="000000"/>
          <w:sz w:val="28"/>
          <w:szCs w:val="28"/>
        </w:rPr>
        <w:br/>
      </w:r>
      <w:r w:rsidRPr="008427D8">
        <w:rPr>
          <w:rFonts w:ascii="Times New Roman" w:hAnsi="Times New Roman" w:cs="Times New Roman"/>
          <w:color w:val="000000"/>
          <w:spacing w:val="-2"/>
          <w:sz w:val="28"/>
          <w:szCs w:val="28"/>
        </w:rPr>
        <w:t>представляются в таможенный орган?</w:t>
      </w:r>
    </w:p>
    <w:p w:rsidR="00423714" w:rsidRPr="008427D8" w:rsidRDefault="00423714" w:rsidP="00423714">
      <w:pPr>
        <w:widowControl w:val="0"/>
        <w:numPr>
          <w:ilvl w:val="0"/>
          <w:numId w:val="25"/>
        </w:numPr>
        <w:shd w:val="clear" w:color="auto" w:fill="FFFFFF"/>
        <w:tabs>
          <w:tab w:val="clear" w:pos="720"/>
          <w:tab w:val="num" w:pos="0"/>
          <w:tab w:val="left" w:pos="782"/>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временного хранения товаров?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8"/>
          <w:sz w:val="28"/>
          <w:szCs w:val="28"/>
        </w:rPr>
        <w:t>Что понимать под таможенной статистикой?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8"/>
          <w:sz w:val="28"/>
          <w:szCs w:val="28"/>
        </w:rPr>
        <w:t>Каковы виды таможенной статистики?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8"/>
          <w:sz w:val="28"/>
          <w:szCs w:val="28"/>
        </w:rPr>
        <w:t>Какова правовая основа ведения таможенной статистики?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1"/>
          <w:sz w:val="28"/>
          <w:szCs w:val="28"/>
        </w:rPr>
        <w:t>Что понимать под таможенной статистикой внешней торговли Республики Беларусь</w:t>
      </w:r>
      <w:r w:rsidRPr="008427D8">
        <w:rPr>
          <w:rFonts w:ascii="Times New Roman" w:hAnsi="Times New Roman" w:cs="Times New Roman"/>
          <w:color w:val="000000"/>
          <w:spacing w:val="7"/>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1"/>
          <w:sz w:val="28"/>
          <w:szCs w:val="28"/>
        </w:rPr>
        <w:t>Каковы задачи таможенной статистики внешней торговли</w:t>
      </w:r>
      <w:r w:rsidRPr="008427D8">
        <w:rPr>
          <w:rFonts w:ascii="Times New Roman" w:hAnsi="Times New Roman" w:cs="Times New Roman"/>
          <w:color w:val="000000"/>
          <w:spacing w:val="11"/>
          <w:sz w:val="28"/>
          <w:szCs w:val="28"/>
        </w:rPr>
        <w:br/>
      </w:r>
      <w:r w:rsidRPr="008427D8">
        <w:rPr>
          <w:rFonts w:ascii="Times New Roman" w:hAnsi="Times New Roman" w:cs="Times New Roman"/>
          <w:color w:val="000000"/>
          <w:spacing w:val="5"/>
          <w:sz w:val="28"/>
          <w:szCs w:val="28"/>
        </w:rPr>
        <w:t>Республики Беларусь?</w:t>
      </w:r>
    </w:p>
    <w:p w:rsidR="00423714" w:rsidRPr="008427D8" w:rsidRDefault="00423714" w:rsidP="00423714">
      <w:pPr>
        <w:widowControl w:val="0"/>
        <w:numPr>
          <w:ilvl w:val="0"/>
          <w:numId w:val="25"/>
        </w:numPr>
        <w:shd w:val="clear" w:color="auto" w:fill="FFFFFF"/>
        <w:tabs>
          <w:tab w:val="clear" w:pos="720"/>
          <w:tab w:val="num" w:pos="0"/>
          <w:tab w:val="left" w:pos="48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таможенной процедурой таможенный транзит</w:t>
      </w:r>
      <w:r w:rsidRPr="008427D8">
        <w:rPr>
          <w:rFonts w:ascii="Times New Roman" w:hAnsi="Times New Roman" w:cs="Times New Roman"/>
          <w:color w:val="000000"/>
          <w:spacing w:val="-2"/>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48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3"/>
          <w:sz w:val="28"/>
          <w:szCs w:val="28"/>
        </w:rPr>
        <w:t xml:space="preserve">Каковы условия (основания) помещения товаров под таможенную процедуру </w:t>
      </w:r>
      <w:r w:rsidRPr="008427D8">
        <w:rPr>
          <w:rFonts w:ascii="Times New Roman" w:hAnsi="Times New Roman" w:cs="Times New Roman"/>
          <w:color w:val="000000"/>
          <w:spacing w:val="-2"/>
          <w:sz w:val="28"/>
          <w:szCs w:val="28"/>
        </w:rPr>
        <w:t>таможенного транзита?</w:t>
      </w:r>
    </w:p>
    <w:p w:rsidR="00423714" w:rsidRPr="008427D8" w:rsidRDefault="00423714" w:rsidP="00423714">
      <w:pPr>
        <w:widowControl w:val="0"/>
        <w:numPr>
          <w:ilvl w:val="0"/>
          <w:numId w:val="25"/>
        </w:numPr>
        <w:shd w:val="clear" w:color="auto" w:fill="FFFFFF"/>
        <w:tabs>
          <w:tab w:val="clear" w:pos="720"/>
          <w:tab w:val="num" w:pos="0"/>
          <w:tab w:val="left" w:pos="48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переработкой на/вне таможенной территории</w:t>
      </w:r>
      <w:r w:rsidRPr="008427D8">
        <w:rPr>
          <w:rFonts w:ascii="Times New Roman" w:hAnsi="Times New Roman" w:cs="Times New Roman"/>
          <w:color w:val="000000"/>
          <w:spacing w:val="-2"/>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таможенными процедурами?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5"/>
          <w:sz w:val="28"/>
          <w:szCs w:val="28"/>
        </w:rPr>
        <w:t>Какова правовая основа таможенных процедур?</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4"/>
          <w:sz w:val="28"/>
          <w:szCs w:val="28"/>
        </w:rPr>
        <w:t>Каковы виды таможенных процедур и чем</w:t>
      </w:r>
      <w:r w:rsidRPr="008427D8">
        <w:rPr>
          <w:rFonts w:ascii="Times New Roman" w:hAnsi="Times New Roman" w:cs="Times New Roman"/>
          <w:color w:val="000000"/>
          <w:spacing w:val="4"/>
          <w:sz w:val="28"/>
          <w:szCs w:val="28"/>
        </w:rPr>
        <w:br/>
      </w:r>
      <w:r w:rsidRPr="008427D8">
        <w:rPr>
          <w:rFonts w:ascii="Times New Roman" w:hAnsi="Times New Roman" w:cs="Times New Roman"/>
          <w:color w:val="000000"/>
          <w:spacing w:val="-2"/>
          <w:sz w:val="28"/>
          <w:szCs w:val="28"/>
        </w:rPr>
        <w:t>предопределена их классификация?</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pacing w:val="-2"/>
          <w:sz w:val="28"/>
          <w:szCs w:val="28"/>
        </w:rPr>
      </w:pPr>
      <w:r w:rsidRPr="008427D8">
        <w:rPr>
          <w:rFonts w:ascii="Times New Roman" w:hAnsi="Times New Roman" w:cs="Times New Roman"/>
          <w:color w:val="000000"/>
          <w:spacing w:val="3"/>
          <w:sz w:val="28"/>
          <w:szCs w:val="28"/>
        </w:rPr>
        <w:t xml:space="preserve">Что понимать под перемещением товаров физическими </w:t>
      </w:r>
      <w:r w:rsidRPr="008427D8">
        <w:rPr>
          <w:rFonts w:ascii="Times New Roman" w:hAnsi="Times New Roman" w:cs="Times New Roman"/>
          <w:color w:val="000000"/>
          <w:spacing w:val="-2"/>
          <w:sz w:val="28"/>
          <w:szCs w:val="28"/>
        </w:rPr>
        <w:t xml:space="preserve">лицами? </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z w:val="28"/>
          <w:szCs w:val="28"/>
        </w:rPr>
        <w:t>Что понимать под общими условиями перемещения товаров физическими лицами</w:t>
      </w:r>
      <w:r w:rsidRPr="008427D8">
        <w:rPr>
          <w:rFonts w:ascii="Times New Roman" w:hAnsi="Times New Roman" w:cs="Times New Roman"/>
          <w:color w:val="000000"/>
          <w:spacing w:val="-5"/>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right="5" w:firstLine="709"/>
        <w:jc w:val="both"/>
        <w:rPr>
          <w:rFonts w:ascii="Times New Roman" w:hAnsi="Times New Roman" w:cs="Times New Roman"/>
          <w:sz w:val="28"/>
          <w:szCs w:val="28"/>
        </w:rPr>
      </w:pPr>
      <w:r w:rsidRPr="008427D8">
        <w:rPr>
          <w:rFonts w:ascii="Times New Roman" w:hAnsi="Times New Roman" w:cs="Times New Roman"/>
          <w:color w:val="000000"/>
          <w:spacing w:val="-6"/>
          <w:sz w:val="28"/>
          <w:szCs w:val="28"/>
        </w:rPr>
        <w:lastRenderedPageBreak/>
        <w:t xml:space="preserve">Что понимать под перемещением товаров в международных </w:t>
      </w:r>
      <w:r w:rsidRPr="008427D8">
        <w:rPr>
          <w:rFonts w:ascii="Times New Roman" w:hAnsi="Times New Roman" w:cs="Times New Roman"/>
          <w:color w:val="000000"/>
          <w:spacing w:val="-5"/>
          <w:sz w:val="28"/>
          <w:szCs w:val="28"/>
        </w:rPr>
        <w:t>почтовых отправлениях</w:t>
      </w:r>
      <w:r w:rsidRPr="008427D8">
        <w:rPr>
          <w:rFonts w:ascii="Times New Roman" w:hAnsi="Times New Roman" w:cs="Times New Roman"/>
          <w:color w:val="000000"/>
          <w:spacing w:val="-7"/>
          <w:sz w:val="28"/>
          <w:szCs w:val="28"/>
        </w:rPr>
        <w:t>?</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right="10" w:firstLine="709"/>
        <w:jc w:val="both"/>
        <w:rPr>
          <w:rFonts w:ascii="Times New Roman" w:hAnsi="Times New Roman" w:cs="Times New Roman"/>
          <w:sz w:val="28"/>
          <w:szCs w:val="28"/>
        </w:rPr>
      </w:pPr>
      <w:r w:rsidRPr="008427D8">
        <w:rPr>
          <w:rFonts w:ascii="Times New Roman" w:hAnsi="Times New Roman" w:cs="Times New Roman"/>
          <w:color w:val="000000"/>
          <w:spacing w:val="-4"/>
          <w:sz w:val="28"/>
          <w:szCs w:val="28"/>
        </w:rPr>
        <w:t>Какова правовая основа перемещения товаров в междуна</w:t>
      </w:r>
      <w:r w:rsidRPr="008427D8">
        <w:rPr>
          <w:rFonts w:ascii="Times New Roman" w:hAnsi="Times New Roman" w:cs="Times New Roman"/>
          <w:color w:val="000000"/>
          <w:spacing w:val="-3"/>
          <w:sz w:val="28"/>
          <w:szCs w:val="28"/>
        </w:rPr>
        <w:t>родных почтовых отправлениях?</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right="10" w:firstLine="709"/>
        <w:jc w:val="both"/>
        <w:rPr>
          <w:rFonts w:ascii="Times New Roman" w:hAnsi="Times New Roman" w:cs="Times New Roman"/>
          <w:sz w:val="28"/>
          <w:szCs w:val="28"/>
        </w:rPr>
      </w:pPr>
      <w:r w:rsidRPr="008427D8">
        <w:rPr>
          <w:rFonts w:ascii="Times New Roman" w:hAnsi="Times New Roman" w:cs="Times New Roman"/>
          <w:color w:val="000000"/>
          <w:spacing w:val="-4"/>
          <w:sz w:val="28"/>
          <w:szCs w:val="28"/>
        </w:rPr>
        <w:t>Что понимать под международными почтовыми отправле</w:t>
      </w:r>
      <w:r w:rsidRPr="008427D8">
        <w:rPr>
          <w:rFonts w:ascii="Times New Roman" w:hAnsi="Times New Roman" w:cs="Times New Roman"/>
          <w:color w:val="000000"/>
          <w:spacing w:val="-3"/>
          <w:sz w:val="28"/>
          <w:szCs w:val="28"/>
        </w:rPr>
        <w:t>ниями?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right="10" w:firstLine="709"/>
        <w:jc w:val="both"/>
        <w:rPr>
          <w:rFonts w:ascii="Times New Roman" w:hAnsi="Times New Roman" w:cs="Times New Roman"/>
          <w:sz w:val="28"/>
          <w:szCs w:val="28"/>
        </w:rPr>
      </w:pPr>
      <w:r w:rsidRPr="008427D8">
        <w:rPr>
          <w:rFonts w:ascii="Times New Roman" w:hAnsi="Times New Roman" w:cs="Times New Roman"/>
          <w:color w:val="000000"/>
          <w:spacing w:val="-5"/>
          <w:sz w:val="28"/>
          <w:szCs w:val="28"/>
        </w:rPr>
        <w:t>Каковы разновидности международных почтовых отправ</w:t>
      </w:r>
      <w:r w:rsidRPr="008427D8">
        <w:rPr>
          <w:rFonts w:ascii="Times New Roman" w:hAnsi="Times New Roman" w:cs="Times New Roman"/>
          <w:color w:val="000000"/>
          <w:spacing w:val="-4"/>
          <w:sz w:val="28"/>
          <w:szCs w:val="28"/>
        </w:rPr>
        <w:t>лений и в каких нормативных правовых актах даны их оп</w:t>
      </w:r>
      <w:r w:rsidRPr="008427D8">
        <w:rPr>
          <w:rFonts w:ascii="Times New Roman" w:hAnsi="Times New Roman" w:cs="Times New Roman"/>
          <w:color w:val="000000"/>
          <w:spacing w:val="-5"/>
          <w:sz w:val="28"/>
          <w:szCs w:val="28"/>
        </w:rPr>
        <w:t>ределения?</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таможенно-тарифным регулированием</w:t>
      </w:r>
      <w:r w:rsidRPr="008427D8">
        <w:rPr>
          <w:rFonts w:ascii="Times New Roman" w:hAnsi="Times New Roman" w:cs="Times New Roman"/>
          <w:color w:val="000000"/>
          <w:spacing w:val="2"/>
          <w:sz w:val="28"/>
          <w:szCs w:val="28"/>
        </w:rPr>
        <w:br/>
      </w:r>
      <w:r w:rsidRPr="008427D8">
        <w:rPr>
          <w:rFonts w:ascii="Times New Roman" w:hAnsi="Times New Roman" w:cs="Times New Roman"/>
          <w:color w:val="000000"/>
          <w:spacing w:val="-2"/>
          <w:sz w:val="28"/>
          <w:szCs w:val="28"/>
        </w:rPr>
        <w:t>внешнеэкономической деятельности?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Каковы виды таможенно-тарифного регулирования внешнеэкономической</w:t>
      </w:r>
      <w:r w:rsidRPr="008427D8">
        <w:rPr>
          <w:rFonts w:ascii="Times New Roman" w:hAnsi="Times New Roman" w:cs="Times New Roman"/>
          <w:color w:val="000000"/>
          <w:spacing w:val="-2"/>
          <w:sz w:val="28"/>
          <w:szCs w:val="28"/>
        </w:rPr>
        <w:t xml:space="preserve"> деятельности?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таможенным тарифом?</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таможенной стоимостью товаров?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8"/>
          <w:sz w:val="28"/>
          <w:szCs w:val="28"/>
        </w:rPr>
        <w:t>Каковы способы определения таможенной стоимости товаров?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Каково значение установления страны происхождения товаров</w:t>
      </w:r>
      <w:r w:rsidRPr="008427D8">
        <w:rPr>
          <w:rFonts w:ascii="Times New Roman" w:hAnsi="Times New Roman" w:cs="Times New Roman"/>
          <w:color w:val="000000"/>
          <w:spacing w:val="-2"/>
          <w:sz w:val="28"/>
          <w:szCs w:val="28"/>
        </w:rPr>
        <w:t xml:space="preserve"> для определения таможенной стоимости товаров?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таможенными платежами?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виды таможенных платежей?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 xml:space="preserve">Как соотносятся понятия «таможенные платежи» и «таможенная </w:t>
      </w:r>
      <w:r w:rsidRPr="008427D8">
        <w:rPr>
          <w:rFonts w:ascii="Times New Roman" w:hAnsi="Times New Roman" w:cs="Times New Roman"/>
          <w:color w:val="000000"/>
          <w:spacing w:val="-2"/>
          <w:sz w:val="28"/>
          <w:szCs w:val="28"/>
        </w:rPr>
        <w:t>пошлина»?</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таможенной пошлиной?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виды таможенных пошлин?</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налогом на добавленную стоимость и каково</w:t>
      </w:r>
      <w:r w:rsidRPr="008427D8">
        <w:rPr>
          <w:rFonts w:ascii="Times New Roman" w:hAnsi="Times New Roman" w:cs="Times New Roman"/>
          <w:color w:val="000000"/>
          <w:spacing w:val="-2"/>
          <w:sz w:val="28"/>
          <w:szCs w:val="28"/>
        </w:rPr>
        <w:t xml:space="preserve"> его место в системе таможенных платежей?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5"/>
          <w:sz w:val="28"/>
          <w:szCs w:val="28"/>
        </w:rPr>
        <w:t>Что понимать под акцизом и каково его место в системе</w:t>
      </w:r>
      <w:r w:rsidRPr="008427D8">
        <w:rPr>
          <w:rFonts w:ascii="Times New Roman" w:hAnsi="Times New Roman" w:cs="Times New Roman"/>
          <w:color w:val="000000"/>
          <w:spacing w:val="5"/>
          <w:sz w:val="28"/>
          <w:szCs w:val="28"/>
        </w:rPr>
        <w:br/>
      </w:r>
      <w:r w:rsidRPr="008427D8">
        <w:rPr>
          <w:rFonts w:ascii="Times New Roman" w:hAnsi="Times New Roman" w:cs="Times New Roman"/>
          <w:color w:val="000000"/>
          <w:spacing w:val="-4"/>
          <w:sz w:val="28"/>
          <w:szCs w:val="28"/>
        </w:rPr>
        <w:t>таможенных платежей?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 соотносятся понятия «таможенные платежи» и «таможенные</w:t>
      </w:r>
      <w:r w:rsidRPr="008427D8">
        <w:rPr>
          <w:rFonts w:ascii="Times New Roman" w:hAnsi="Times New Roman" w:cs="Times New Roman"/>
          <w:color w:val="000000"/>
          <w:spacing w:val="-3"/>
          <w:sz w:val="28"/>
          <w:szCs w:val="28"/>
        </w:rPr>
        <w:t xml:space="preserve"> сборы»?</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таможенными сборами?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Что понимать под общими условиями взимания таможенных</w:t>
      </w:r>
      <w:r w:rsidRPr="008427D8">
        <w:rPr>
          <w:rFonts w:ascii="Times New Roman" w:hAnsi="Times New Roman" w:cs="Times New Roman"/>
          <w:color w:val="000000"/>
          <w:spacing w:val="-4"/>
          <w:sz w:val="28"/>
          <w:szCs w:val="28"/>
        </w:rPr>
        <w:t xml:space="preserve"> платежей?</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таможенным контролем?</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таможенного контроля?</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6"/>
          <w:sz w:val="28"/>
          <w:szCs w:val="28"/>
        </w:rPr>
        <w:t>Что понимать под общими условиями таможенного контроля?</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Каковы виды общих условий таможенного контроля?</w:t>
      </w:r>
    </w:p>
    <w:p w:rsidR="00423714" w:rsidRPr="008427D8" w:rsidRDefault="00423714" w:rsidP="00423714">
      <w:pPr>
        <w:widowControl w:val="0"/>
        <w:numPr>
          <w:ilvl w:val="0"/>
          <w:numId w:val="25"/>
        </w:numPr>
        <w:shd w:val="clear" w:color="auto" w:fill="FFFFFF"/>
        <w:tabs>
          <w:tab w:val="clear" w:pos="720"/>
          <w:tab w:val="num" w:pos="0"/>
          <w:tab w:val="left" w:pos="25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0"/>
          <w:sz w:val="28"/>
          <w:szCs w:val="28"/>
        </w:rPr>
        <w:t>Какова правовая основа общих условий таможенного контроля?</w:t>
      </w:r>
    </w:p>
    <w:p w:rsidR="00423714" w:rsidRPr="008427D8" w:rsidRDefault="00423714" w:rsidP="00423714">
      <w:pPr>
        <w:widowControl w:val="0"/>
        <w:numPr>
          <w:ilvl w:val="0"/>
          <w:numId w:val="25"/>
        </w:numPr>
        <w:shd w:val="clear" w:color="auto" w:fill="FFFFFF"/>
        <w:tabs>
          <w:tab w:val="clear" w:pos="720"/>
          <w:tab w:val="num" w:pos="0"/>
          <w:tab w:val="left" w:pos="254"/>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системами управления риска?</w:t>
      </w:r>
    </w:p>
    <w:p w:rsidR="00423714" w:rsidRPr="008427D8" w:rsidRDefault="00423714" w:rsidP="00423714">
      <w:pPr>
        <w:widowControl w:val="0"/>
        <w:numPr>
          <w:ilvl w:val="0"/>
          <w:numId w:val="25"/>
        </w:numPr>
        <w:shd w:val="clear" w:color="auto" w:fill="FFFFFF"/>
        <w:tabs>
          <w:tab w:val="clear" w:pos="720"/>
          <w:tab w:val="num" w:pos="0"/>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 xml:space="preserve">Что понимать под правоохранительной деятельностью </w:t>
      </w:r>
      <w:r w:rsidRPr="008427D8">
        <w:rPr>
          <w:rFonts w:ascii="Times New Roman" w:hAnsi="Times New Roman" w:cs="Times New Roman"/>
          <w:color w:val="000000"/>
          <w:spacing w:val="-3"/>
          <w:sz w:val="28"/>
          <w:szCs w:val="28"/>
        </w:rPr>
        <w:t>таможенных органов?</w:t>
      </w:r>
    </w:p>
    <w:p w:rsidR="00423714" w:rsidRPr="008427D8" w:rsidRDefault="00423714" w:rsidP="00423714">
      <w:pPr>
        <w:widowControl w:val="0"/>
        <w:numPr>
          <w:ilvl w:val="0"/>
          <w:numId w:val="25"/>
        </w:numPr>
        <w:shd w:val="clear" w:color="auto" w:fill="FFFFFF"/>
        <w:tabs>
          <w:tab w:val="clear" w:pos="720"/>
          <w:tab w:val="num" w:pos="0"/>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Какова правовая основа правоохранительной деятельности</w:t>
      </w:r>
      <w:r w:rsidRPr="008427D8">
        <w:rPr>
          <w:rFonts w:ascii="Times New Roman" w:hAnsi="Times New Roman" w:cs="Times New Roman"/>
          <w:color w:val="000000"/>
          <w:spacing w:val="2"/>
          <w:sz w:val="28"/>
          <w:szCs w:val="28"/>
        </w:rPr>
        <w:br/>
      </w:r>
      <w:r w:rsidRPr="008427D8">
        <w:rPr>
          <w:rFonts w:ascii="Times New Roman" w:hAnsi="Times New Roman" w:cs="Times New Roman"/>
          <w:color w:val="000000"/>
          <w:spacing w:val="-3"/>
          <w:sz w:val="28"/>
          <w:szCs w:val="28"/>
        </w:rPr>
        <w:t>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color w:val="000000"/>
          <w:spacing w:val="2"/>
          <w:sz w:val="28"/>
          <w:szCs w:val="28"/>
        </w:rPr>
        <w:t>Каковы разновидности правоохранительной деятельности</w:t>
      </w:r>
      <w:r w:rsidRPr="008427D8">
        <w:rPr>
          <w:rFonts w:ascii="Times New Roman" w:hAnsi="Times New Roman" w:cs="Times New Roman"/>
          <w:color w:val="000000"/>
          <w:spacing w:val="2"/>
          <w:sz w:val="28"/>
          <w:szCs w:val="28"/>
        </w:rPr>
        <w:br/>
      </w:r>
      <w:r w:rsidRPr="008427D8">
        <w:rPr>
          <w:rFonts w:ascii="Times New Roman" w:hAnsi="Times New Roman" w:cs="Times New Roman"/>
          <w:color w:val="000000"/>
          <w:spacing w:val="-3"/>
          <w:sz w:val="28"/>
          <w:szCs w:val="28"/>
        </w:rPr>
        <w:t>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 xml:space="preserve">Что понимать под оперативно-розыскной деятельностью таможенных </w:t>
      </w:r>
      <w:r w:rsidRPr="008427D8">
        <w:rPr>
          <w:rFonts w:ascii="Times New Roman" w:hAnsi="Times New Roman" w:cs="Times New Roman"/>
          <w:color w:val="000000"/>
          <w:spacing w:val="-3"/>
          <w:sz w:val="28"/>
          <w:szCs w:val="28"/>
        </w:rPr>
        <w:t>органов?</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lastRenderedPageBreak/>
        <w:t>Какова правовая основа оперативно-розыскной деятельности</w:t>
      </w:r>
      <w:r w:rsidRPr="008427D8">
        <w:rPr>
          <w:rFonts w:ascii="Times New Roman" w:hAnsi="Times New Roman" w:cs="Times New Roman"/>
          <w:color w:val="000000"/>
          <w:spacing w:val="-1"/>
          <w:sz w:val="28"/>
          <w:szCs w:val="28"/>
        </w:rPr>
        <w:br/>
      </w:r>
      <w:r w:rsidRPr="008427D8">
        <w:rPr>
          <w:rFonts w:ascii="Times New Roman" w:hAnsi="Times New Roman" w:cs="Times New Roman"/>
          <w:color w:val="000000"/>
          <w:spacing w:val="-3"/>
          <w:sz w:val="28"/>
          <w:szCs w:val="28"/>
        </w:rPr>
        <w:t>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дознанием 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528"/>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дознания 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518"/>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Что понимать под административными таможенными правонарушениями?</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 xml:space="preserve">Какие должностные лица таможенных органов Республики Беларусь уполномочены </w:t>
      </w:r>
      <w:r w:rsidRPr="008427D8">
        <w:rPr>
          <w:rFonts w:ascii="Times New Roman" w:hAnsi="Times New Roman" w:cs="Times New Roman"/>
          <w:color w:val="000000"/>
          <w:sz w:val="28"/>
          <w:szCs w:val="28"/>
        </w:rPr>
        <w:t>осуществлять административное задержание и составлять</w:t>
      </w:r>
      <w:r w:rsidRPr="008427D8">
        <w:rPr>
          <w:rFonts w:ascii="Times New Roman" w:hAnsi="Times New Roman" w:cs="Times New Roman"/>
          <w:color w:val="000000"/>
          <w:spacing w:val="-2"/>
          <w:sz w:val="28"/>
          <w:szCs w:val="28"/>
        </w:rPr>
        <w:t xml:space="preserve"> протоколы об административных правонарушениях? </w:t>
      </w:r>
      <w:r w:rsidRPr="008427D8">
        <w:rPr>
          <w:rFonts w:ascii="Times New Roman" w:hAnsi="Times New Roman" w:cs="Times New Roman"/>
          <w:color w:val="000000"/>
          <w:spacing w:val="-1"/>
          <w:sz w:val="28"/>
          <w:szCs w:val="28"/>
        </w:rPr>
        <w:t>В каком нормативном правовом акте это закреплено?</w:t>
      </w:r>
    </w:p>
    <w:p w:rsidR="00423714" w:rsidRPr="008427D8" w:rsidRDefault="00423714" w:rsidP="00423714">
      <w:pPr>
        <w:widowControl w:val="0"/>
        <w:numPr>
          <w:ilvl w:val="0"/>
          <w:numId w:val="25"/>
        </w:numPr>
        <w:shd w:val="clear" w:color="auto" w:fill="FFFFFF"/>
        <w:tabs>
          <w:tab w:val="clear" w:pos="720"/>
          <w:tab w:val="num" w:pos="0"/>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 xml:space="preserve">Что понимать под формой международного сотрудничества </w:t>
      </w:r>
      <w:r w:rsidRPr="008427D8">
        <w:rPr>
          <w:rFonts w:ascii="Times New Roman" w:hAnsi="Times New Roman" w:cs="Times New Roman"/>
          <w:color w:val="000000"/>
          <w:spacing w:val="-3"/>
          <w:sz w:val="28"/>
          <w:szCs w:val="28"/>
        </w:rPr>
        <w:t>таможенных органов?</w:t>
      </w:r>
    </w:p>
    <w:p w:rsidR="00423714" w:rsidRPr="008427D8" w:rsidRDefault="00423714" w:rsidP="00423714">
      <w:pPr>
        <w:widowControl w:val="0"/>
        <w:numPr>
          <w:ilvl w:val="0"/>
          <w:numId w:val="25"/>
        </w:numPr>
        <w:shd w:val="clear" w:color="auto" w:fill="FFFFFF"/>
        <w:tabs>
          <w:tab w:val="clear" w:pos="720"/>
          <w:tab w:val="num" w:pos="0"/>
          <w:tab w:val="left" w:pos="216"/>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1"/>
          <w:sz w:val="28"/>
          <w:szCs w:val="28"/>
        </w:rPr>
        <w:t>Какова правовая основа международного сотрудничества таможенных</w:t>
      </w:r>
      <w:r w:rsidRPr="008427D8">
        <w:rPr>
          <w:rFonts w:ascii="Times New Roman" w:hAnsi="Times New Roman" w:cs="Times New Roman"/>
          <w:color w:val="000000"/>
          <w:spacing w:val="-3"/>
          <w:sz w:val="28"/>
          <w:szCs w:val="28"/>
        </w:rPr>
        <w:t xml:space="preserve"> органов?</w:t>
      </w:r>
    </w:p>
    <w:p w:rsidR="00423714" w:rsidRPr="008427D8" w:rsidRDefault="00423714" w:rsidP="00423714">
      <w:pPr>
        <w:widowControl w:val="0"/>
        <w:numPr>
          <w:ilvl w:val="0"/>
          <w:numId w:val="25"/>
        </w:numPr>
        <w:shd w:val="clear" w:color="auto" w:fill="FFFFFF"/>
        <w:tabs>
          <w:tab w:val="clear" w:pos="720"/>
          <w:tab w:val="num" w:pos="0"/>
          <w:tab w:val="left" w:pos="216"/>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Какие формы международного сотрудничества таможенных</w:t>
      </w:r>
      <w:r w:rsidRPr="008427D8">
        <w:rPr>
          <w:rFonts w:ascii="Times New Roman" w:hAnsi="Times New Roman" w:cs="Times New Roman"/>
          <w:color w:val="000000"/>
          <w:sz w:val="28"/>
          <w:szCs w:val="28"/>
        </w:rPr>
        <w:br/>
      </w:r>
      <w:r w:rsidRPr="008427D8">
        <w:rPr>
          <w:rFonts w:ascii="Times New Roman" w:hAnsi="Times New Roman" w:cs="Times New Roman"/>
          <w:color w:val="000000"/>
          <w:spacing w:val="-2"/>
          <w:sz w:val="28"/>
          <w:szCs w:val="28"/>
        </w:rPr>
        <w:t>органов вам известны?</w:t>
      </w:r>
    </w:p>
    <w:p w:rsidR="00423714" w:rsidRPr="008427D8" w:rsidRDefault="00423714" w:rsidP="00423714">
      <w:pPr>
        <w:widowControl w:val="0"/>
        <w:numPr>
          <w:ilvl w:val="0"/>
          <w:numId w:val="25"/>
        </w:numPr>
        <w:shd w:val="clear" w:color="auto" w:fill="FFFFFF"/>
        <w:tabs>
          <w:tab w:val="clear" w:pos="720"/>
          <w:tab w:val="num" w:pos="0"/>
          <w:tab w:val="left" w:pos="216"/>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Каково содержание участия в разработке международных договоро</w:t>
      </w:r>
      <w:r w:rsidRPr="008427D8">
        <w:rPr>
          <w:rFonts w:ascii="Times New Roman" w:hAnsi="Times New Roman" w:cs="Times New Roman"/>
          <w:color w:val="000000"/>
          <w:spacing w:val="-6"/>
          <w:sz w:val="28"/>
          <w:szCs w:val="28"/>
        </w:rPr>
        <w:t>в?</w:t>
      </w:r>
    </w:p>
    <w:p w:rsidR="00423714" w:rsidRPr="008427D8" w:rsidRDefault="00423714" w:rsidP="00423714">
      <w:pPr>
        <w:widowControl w:val="0"/>
        <w:numPr>
          <w:ilvl w:val="0"/>
          <w:numId w:val="25"/>
        </w:numPr>
        <w:shd w:val="clear" w:color="auto" w:fill="FFFFFF"/>
        <w:tabs>
          <w:tab w:val="clear" w:pos="720"/>
          <w:tab w:val="num" w:pos="0"/>
          <w:tab w:val="left" w:pos="216"/>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z w:val="28"/>
          <w:szCs w:val="28"/>
        </w:rPr>
        <w:t>Каково содержание непосредственного осуществления международных</w:t>
      </w:r>
      <w:r w:rsidRPr="008427D8">
        <w:rPr>
          <w:rFonts w:ascii="Times New Roman" w:hAnsi="Times New Roman" w:cs="Times New Roman"/>
          <w:color w:val="000000"/>
          <w:spacing w:val="-2"/>
          <w:sz w:val="28"/>
          <w:szCs w:val="28"/>
        </w:rPr>
        <w:t xml:space="preserve"> договоров о правовой помощи?</w:t>
      </w:r>
    </w:p>
    <w:p w:rsidR="00423714" w:rsidRPr="008427D8" w:rsidRDefault="00423714" w:rsidP="00423714">
      <w:pPr>
        <w:widowControl w:val="0"/>
        <w:numPr>
          <w:ilvl w:val="0"/>
          <w:numId w:val="25"/>
        </w:numPr>
        <w:shd w:val="clear" w:color="auto" w:fill="FFFFFF"/>
        <w:tabs>
          <w:tab w:val="clear" w:pos="720"/>
          <w:tab w:val="num" w:pos="0"/>
          <w:tab w:val="left" w:pos="216"/>
          <w:tab w:val="num"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427D8">
        <w:rPr>
          <w:rFonts w:ascii="Times New Roman" w:hAnsi="Times New Roman" w:cs="Times New Roman"/>
          <w:color w:val="000000"/>
          <w:spacing w:val="2"/>
          <w:sz w:val="28"/>
          <w:szCs w:val="28"/>
        </w:rPr>
        <w:t>Каково содержание заключения и осуществления соглашений о правовой помощи и сотрудничестве между таможенными</w:t>
      </w:r>
      <w:r w:rsidRPr="008427D8">
        <w:rPr>
          <w:rFonts w:ascii="Times New Roman" w:hAnsi="Times New Roman" w:cs="Times New Roman"/>
          <w:color w:val="000000"/>
          <w:spacing w:val="-3"/>
          <w:sz w:val="28"/>
          <w:szCs w:val="28"/>
        </w:rPr>
        <w:t xml:space="preserve"> органами различных государств?</w:t>
      </w:r>
    </w:p>
    <w:p w:rsidR="00423714" w:rsidRPr="008427D8" w:rsidRDefault="00423714" w:rsidP="00423714">
      <w:pPr>
        <w:spacing w:before="240" w:after="0" w:line="240" w:lineRule="auto"/>
        <w:ind w:firstLine="709"/>
        <w:jc w:val="both"/>
        <w:rPr>
          <w:rFonts w:ascii="Times New Roman" w:hAnsi="Times New Roman" w:cs="Times New Roman"/>
          <w:sz w:val="28"/>
          <w:szCs w:val="28"/>
        </w:rPr>
      </w:pPr>
      <w:r w:rsidRPr="008427D8">
        <w:rPr>
          <w:rFonts w:ascii="Times New Roman" w:hAnsi="Times New Roman" w:cs="Times New Roman"/>
          <w:sz w:val="28"/>
          <w:szCs w:val="28"/>
        </w:rPr>
        <w:br w:type="page"/>
      </w:r>
      <w:r w:rsidRPr="008427D8">
        <w:rPr>
          <w:rFonts w:ascii="Times New Roman" w:hAnsi="Times New Roman" w:cs="Times New Roman"/>
          <w:sz w:val="28"/>
          <w:szCs w:val="28"/>
        </w:rPr>
        <w:lastRenderedPageBreak/>
        <w:t>6. Информационные материалы для выполнения контрольных заданий по дисциплине «Таможенное право»</w:t>
      </w:r>
    </w:p>
    <w:p w:rsidR="00423714" w:rsidRPr="008427D8" w:rsidRDefault="00423714" w:rsidP="00423714">
      <w:pPr>
        <w:spacing w:after="0" w:line="240" w:lineRule="auto"/>
        <w:ind w:firstLine="709"/>
        <w:jc w:val="both"/>
        <w:rPr>
          <w:rFonts w:ascii="Times New Roman" w:hAnsi="Times New Roman" w:cs="Times New Roman"/>
          <w:sz w:val="28"/>
          <w:szCs w:val="28"/>
        </w:rPr>
      </w:pPr>
    </w:p>
    <w:p w:rsidR="00423714" w:rsidRPr="008427D8" w:rsidRDefault="00423714" w:rsidP="00423714">
      <w:pPr>
        <w:spacing w:after="0" w:line="240" w:lineRule="auto"/>
        <w:ind w:firstLine="709"/>
        <w:jc w:val="center"/>
        <w:outlineLvl w:val="0"/>
        <w:rPr>
          <w:rFonts w:ascii="Times New Roman" w:hAnsi="Times New Roman" w:cs="Times New Roman"/>
          <w:sz w:val="28"/>
          <w:szCs w:val="28"/>
        </w:rPr>
      </w:pPr>
      <w:r w:rsidRPr="008427D8">
        <w:rPr>
          <w:rFonts w:ascii="Times New Roman" w:hAnsi="Times New Roman" w:cs="Times New Roman"/>
          <w:sz w:val="28"/>
          <w:szCs w:val="28"/>
        </w:rPr>
        <w:t>Перечень нормативных правовых актов</w:t>
      </w:r>
    </w:p>
    <w:p w:rsidR="00423714" w:rsidRPr="008427D8" w:rsidRDefault="00423714" w:rsidP="00423714">
      <w:pPr>
        <w:pStyle w:val="af6"/>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Кодекс Республики Беларусь об административных правонарушениях: принят Палатой представителей 17 дек. 2002 г.: одобр. Советом Респ. 2 апр. 2002 г.: текст кодекса по состоя</w:t>
      </w:r>
      <w:r w:rsidRPr="008427D8">
        <w:rPr>
          <w:rFonts w:ascii="Times New Roman" w:hAnsi="Times New Roman" w:cs="Times New Roman"/>
          <w:spacing w:val="-2"/>
          <w:sz w:val="28"/>
          <w:szCs w:val="28"/>
        </w:rPr>
        <w:t xml:space="preserve">нию на 8 июня 2010 г. </w:t>
      </w:r>
      <w:r w:rsidRPr="008427D8">
        <w:rPr>
          <w:rFonts w:ascii="Times New Roman" w:hAnsi="Times New Roman" w:cs="Times New Roman"/>
          <w:sz w:val="28"/>
          <w:szCs w:val="28"/>
        </w:rPr>
        <w:t>// 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pStyle w:val="af6"/>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геральдическо</w:t>
      </w:r>
      <w:r w:rsidRPr="008427D8">
        <w:rPr>
          <w:rFonts w:ascii="Times New Roman" w:hAnsi="Times New Roman" w:cs="Times New Roman"/>
          <w:sz w:val="28"/>
          <w:szCs w:val="28"/>
          <w:lang w:val="ru-RU"/>
        </w:rPr>
        <w:t>м</w:t>
      </w:r>
      <w:r w:rsidRPr="008427D8">
        <w:rPr>
          <w:rFonts w:ascii="Times New Roman" w:hAnsi="Times New Roman" w:cs="Times New Roman"/>
          <w:sz w:val="28"/>
          <w:szCs w:val="28"/>
        </w:rPr>
        <w:t xml:space="preserve"> знаке — эмблеме таможенных органов Республики Беларусь: Указ Президента Респ. Беларусь, 2 марта 2001 г., № 125 // 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pStyle w:val="aa"/>
        <w:numPr>
          <w:ilvl w:val="0"/>
          <w:numId w:val="23"/>
        </w:numPr>
        <w:tabs>
          <w:tab w:val="left" w:pos="567"/>
        </w:tabs>
        <w:ind w:left="0" w:firstLine="709"/>
        <w:jc w:val="both"/>
        <w:rPr>
          <w:sz w:val="28"/>
          <w:szCs w:val="28"/>
        </w:rPr>
      </w:pPr>
      <w:r w:rsidRPr="008427D8">
        <w:rPr>
          <w:sz w:val="28"/>
          <w:szCs w:val="28"/>
        </w:rPr>
        <w:t xml:space="preserve">О Государственной границе Республики Беларусь: Закон Республики Беларусь, 21 июля 2008 г., № 419—З // </w:t>
      </w:r>
      <w:proofErr w:type="spellStart"/>
      <w:r w:rsidRPr="008427D8">
        <w:rPr>
          <w:sz w:val="28"/>
          <w:szCs w:val="28"/>
        </w:rPr>
        <w:t>КонсультантПлюс</w:t>
      </w:r>
      <w:proofErr w:type="spellEnd"/>
      <w:r w:rsidRPr="008427D8">
        <w:rPr>
          <w:sz w:val="28"/>
          <w:szCs w:val="28"/>
        </w:rPr>
        <w:t>: Беларусь. Технология 3000 [Электронный ресурс] / ООО «</w:t>
      </w:r>
      <w:proofErr w:type="spellStart"/>
      <w:r w:rsidRPr="008427D8">
        <w:rPr>
          <w:sz w:val="28"/>
          <w:szCs w:val="28"/>
        </w:rPr>
        <w:t>ЮрСпектр</w:t>
      </w:r>
      <w:proofErr w:type="spellEnd"/>
      <w:r w:rsidRPr="008427D8">
        <w:rPr>
          <w:sz w:val="28"/>
          <w:szCs w:val="28"/>
        </w:rPr>
        <w:t xml:space="preserve">», </w:t>
      </w:r>
      <w:proofErr w:type="spellStart"/>
      <w:r w:rsidRPr="008427D8">
        <w:rPr>
          <w:sz w:val="28"/>
          <w:szCs w:val="28"/>
        </w:rPr>
        <w:t>Нац</w:t>
      </w:r>
      <w:proofErr w:type="spellEnd"/>
      <w:r w:rsidRPr="008427D8">
        <w:rPr>
          <w:sz w:val="28"/>
          <w:szCs w:val="28"/>
        </w:rPr>
        <w:t xml:space="preserve">. Центр правовой </w:t>
      </w:r>
      <w:proofErr w:type="spellStart"/>
      <w:r w:rsidRPr="008427D8">
        <w:rPr>
          <w:sz w:val="28"/>
          <w:szCs w:val="28"/>
        </w:rPr>
        <w:t>информ</w:t>
      </w:r>
      <w:proofErr w:type="spellEnd"/>
      <w:r w:rsidRPr="008427D8">
        <w:rPr>
          <w:sz w:val="28"/>
          <w:szCs w:val="28"/>
        </w:rPr>
        <w:t xml:space="preserve">. </w:t>
      </w:r>
      <w:proofErr w:type="spellStart"/>
      <w:r w:rsidRPr="008427D8">
        <w:rPr>
          <w:sz w:val="28"/>
          <w:szCs w:val="28"/>
        </w:rPr>
        <w:t>Респ</w:t>
      </w:r>
      <w:proofErr w:type="spellEnd"/>
      <w:r w:rsidRPr="008427D8">
        <w:rPr>
          <w:sz w:val="28"/>
          <w:szCs w:val="28"/>
        </w:rPr>
        <w:t>. Беларусь. — Минск, 2012.</w:t>
      </w:r>
    </w:p>
    <w:p w:rsidR="00423714" w:rsidRPr="008427D8" w:rsidRDefault="00423714" w:rsidP="00423714">
      <w:pPr>
        <w:pStyle w:val="af6"/>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порядке выезда из Республики Беларусь и въезда в Республику Беларусь граждан Республики Беларусь: Закон Республики Беларусь, 20 сент. 2009 г.</w:t>
      </w:r>
      <w:r w:rsidRPr="008427D8">
        <w:rPr>
          <w:rFonts w:ascii="Times New Roman" w:hAnsi="Times New Roman" w:cs="Times New Roman"/>
          <w:sz w:val="28"/>
          <w:szCs w:val="28"/>
          <w:lang w:val="ru-RU"/>
        </w:rPr>
        <w:t>, № 49</w:t>
      </w:r>
      <w:r w:rsidRPr="008427D8">
        <w:rPr>
          <w:rFonts w:ascii="Times New Roman" w:hAnsi="Times New Roman" w:cs="Times New Roman"/>
          <w:sz w:val="28"/>
          <w:szCs w:val="28"/>
        </w:rPr>
        <w:t>—З // 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Договора о Таможенном кодексе таможенного союза: Закон Респ. Беларусь, 2 июля 2010 г., № 158-З // 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 ратификации Протокола о внесении изменений и дополнений в Договор о Таможенном кодексе таможенного союза от 27 ноября 2009 года: Закон Респ. Беларусь, 2 июля 2010 г., № 159-З </w:t>
      </w:r>
      <w:r w:rsidRPr="008427D8">
        <w:rPr>
          <w:rFonts w:ascii="Times New Roman" w:hAnsi="Times New Roman" w:cs="Times New Roman"/>
          <w:spacing w:val="-2"/>
          <w:sz w:val="28"/>
          <w:szCs w:val="28"/>
        </w:rPr>
        <w:t xml:space="preserve">//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Протокола о порядке взимания косвенных налогов и механизме контроля за их уплатой при экспорте и импорте товаров в таможенном союзе: Закон Респ. Беларусь, 1 июля 2010 г., № 144-З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Протокола о порядке взимания косвенных налогов при выполнении работ, оказании услуг в таможенном союзе: Закон Респ. Беларусь, 1 июля 2010 г., № 145-З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 ратификации Протокола о статусе Центра таможенной статистики Комиссии таможенного союза: Закон Респ. Беларусь, 15 июня </w:t>
      </w:r>
      <w:r w:rsidRPr="008427D8">
        <w:rPr>
          <w:rFonts w:ascii="Times New Roman" w:hAnsi="Times New Roman" w:cs="Times New Roman"/>
          <w:sz w:val="28"/>
          <w:szCs w:val="28"/>
        </w:rPr>
        <w:lastRenderedPageBreak/>
        <w:t>2010 г., № 137-З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Соглашения об обращении продукции, подлежащей обязательной оценке (подтверждению) соответствия, на таможенной территории таможенного союза: Закон Респ. Беларусь, 1 июля 2010 г., № 156-З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 ратификации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Закон Респ. Беларусь, 2 июля 2010 г., № 160-З </w:t>
      </w:r>
      <w:r w:rsidRPr="008427D8">
        <w:rPr>
          <w:rFonts w:ascii="Times New Roman" w:hAnsi="Times New Roman" w:cs="Times New Roman"/>
          <w:spacing w:val="-2"/>
          <w:sz w:val="28"/>
          <w:szCs w:val="28"/>
        </w:rPr>
        <w:t xml:space="preserve">//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Соглашения таможенного союза о карантине растений: Закон Респ. Беларусь, 1 июля 2010 г., № 150-З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ратификации Соглашения таможенного союза по ветеринарно-санитарным мерам: Закон Респ. Беларусь, 1 июля 2010 г., № 149-З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numPr>
          <w:ilvl w:val="0"/>
          <w:numId w:val="23"/>
        </w:numPr>
        <w:tabs>
          <w:tab w:val="left" w:pos="567"/>
        </w:tabs>
        <w:spacing w:after="0" w:line="240" w:lineRule="auto"/>
        <w:ind w:left="0" w:firstLine="709"/>
        <w:jc w:val="both"/>
        <w:rPr>
          <w:rFonts w:ascii="Times New Roman" w:hAnsi="Times New Roman" w:cs="Times New Roman"/>
          <w:kern w:val="16"/>
          <w:sz w:val="28"/>
          <w:szCs w:val="28"/>
        </w:rPr>
      </w:pPr>
      <w:r w:rsidRPr="008427D8">
        <w:rPr>
          <w:rFonts w:ascii="Times New Roman" w:hAnsi="Times New Roman" w:cs="Times New Roman"/>
          <w:sz w:val="28"/>
          <w:szCs w:val="28"/>
        </w:rPr>
        <w:t>О ратификации Соглашения таможенного союза по санитарным мерам: Закон Респ. Беларусь, 1 июля 2010 г., № 152-З</w:t>
      </w:r>
      <w:r w:rsidRPr="008427D8">
        <w:rPr>
          <w:rFonts w:ascii="Times New Roman" w:hAnsi="Times New Roman" w:cs="Times New Roman"/>
          <w:spacing w:val="-2"/>
          <w:sz w:val="28"/>
          <w:szCs w:val="28"/>
        </w:rPr>
        <w:t xml:space="preserve"> // </w:t>
      </w:r>
      <w:r w:rsidRPr="008427D8">
        <w:rPr>
          <w:rFonts w:ascii="Times New Roman" w:hAnsi="Times New Roman" w:cs="Times New Roman"/>
          <w:sz w:val="28"/>
          <w:szCs w:val="28"/>
        </w:rPr>
        <w:t>КонсультантПлюс: Беларусь. Технология 3000 [Электронный ресурс] / ООО «ЮрСпектр», Нац. Центр правовой информ. Респ. Беларусь. — Минск, 2012.</w:t>
      </w:r>
    </w:p>
    <w:p w:rsidR="00423714" w:rsidRPr="008427D8" w:rsidRDefault="00423714" w:rsidP="00423714">
      <w:pPr>
        <w:pStyle w:val="af6"/>
        <w:numPr>
          <w:ilvl w:val="0"/>
          <w:numId w:val="23"/>
        </w:numPr>
        <w:tabs>
          <w:tab w:val="left" w:pos="567"/>
          <w:tab w:val="left" w:pos="993"/>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О статусе добросовестный участник внешнеэкономической деятельности: Указ Президента Респ. Беларусь, 28 янв. 2008 г., №</w:t>
      </w:r>
      <w:r w:rsidRPr="008427D8">
        <w:rPr>
          <w:rFonts w:ascii="Times New Roman" w:eastAsia="Arial Unicode MS" w:hAnsi="Arial Unicode MS" w:cs="Arial Unicode MS" w:hint="eastAsia"/>
          <w:sz w:val="28"/>
          <w:szCs w:val="28"/>
        </w:rPr>
        <w:t> </w:t>
      </w:r>
      <w:r w:rsidRPr="008427D8">
        <w:rPr>
          <w:rFonts w:ascii="Times New Roman" w:hAnsi="Times New Roman" w:cs="Times New Roman"/>
          <w:sz w:val="28"/>
          <w:szCs w:val="28"/>
        </w:rPr>
        <w:t xml:space="preserve">40 </w:t>
      </w:r>
      <w:r w:rsidRPr="008427D8">
        <w:rPr>
          <w:rFonts w:ascii="Times New Roman" w:hAnsi="Times New Roman" w:cs="Times New Roman"/>
          <w:spacing w:val="-2"/>
          <w:sz w:val="28"/>
          <w:szCs w:val="28"/>
        </w:rPr>
        <w:t xml:space="preserve">// </w:t>
      </w:r>
      <w:r w:rsidRPr="008427D8">
        <w:rPr>
          <w:rFonts w:ascii="Times New Roman" w:hAnsi="Times New Roman" w:cs="Times New Roman"/>
          <w:sz w:val="28"/>
          <w:szCs w:val="28"/>
        </w:rPr>
        <w:t>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pStyle w:val="af6"/>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Об утверждении Дисциплинарного устава таможенных органов Республики Беларусь: Указ Президента Респ. Беларусь, 9 марта 2011 г., № 98 </w:t>
      </w:r>
      <w:r w:rsidRPr="008427D8">
        <w:rPr>
          <w:rFonts w:ascii="Times New Roman" w:hAnsi="Times New Roman" w:cs="Times New Roman"/>
          <w:spacing w:val="-2"/>
          <w:sz w:val="28"/>
          <w:szCs w:val="28"/>
        </w:rPr>
        <w:t xml:space="preserve">// </w:t>
      </w:r>
      <w:r w:rsidRPr="008427D8">
        <w:rPr>
          <w:rFonts w:ascii="Times New Roman" w:hAnsi="Times New Roman" w:cs="Times New Roman"/>
          <w:sz w:val="28"/>
          <w:szCs w:val="28"/>
        </w:rPr>
        <w:t>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pStyle w:val="af6"/>
        <w:numPr>
          <w:ilvl w:val="0"/>
          <w:numId w:val="23"/>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Таможенный кодекс Республики Беларусь: Кодекс Респ. Беларусь, 4 янв. 2007 г., № 204—3 </w:t>
      </w:r>
      <w:r w:rsidRPr="008427D8">
        <w:rPr>
          <w:rFonts w:ascii="Times New Roman" w:hAnsi="Times New Roman" w:cs="Times New Roman"/>
          <w:spacing w:val="-2"/>
          <w:sz w:val="28"/>
          <w:szCs w:val="28"/>
        </w:rPr>
        <w:t xml:space="preserve">// </w:t>
      </w:r>
      <w:r w:rsidRPr="008427D8">
        <w:rPr>
          <w:rFonts w:ascii="Times New Roman" w:hAnsi="Times New Roman" w:cs="Times New Roman"/>
          <w:sz w:val="28"/>
          <w:szCs w:val="28"/>
        </w:rPr>
        <w:t>КонсультантПлюс: Беларусь</w:t>
      </w:r>
      <w:r w:rsidRPr="008427D8">
        <w:rPr>
          <w:rFonts w:ascii="Times New Roman" w:hAnsi="Times New Roman" w:cs="Times New Roman"/>
          <w:sz w:val="28"/>
          <w:szCs w:val="28"/>
          <w:lang w:val="ru-RU"/>
        </w:rPr>
        <w:t>. Технология 3000</w:t>
      </w:r>
      <w:r w:rsidRPr="008427D8">
        <w:rPr>
          <w:rFonts w:ascii="Times New Roman" w:hAnsi="Times New Roman" w:cs="Times New Roman"/>
          <w:sz w:val="28"/>
          <w:szCs w:val="28"/>
        </w:rPr>
        <w:t xml:space="preserve"> [Электрон</w:t>
      </w:r>
      <w:proofErr w:type="spellStart"/>
      <w:r w:rsidRPr="008427D8">
        <w:rPr>
          <w:rFonts w:ascii="Times New Roman" w:hAnsi="Times New Roman" w:cs="Times New Roman"/>
          <w:sz w:val="28"/>
          <w:szCs w:val="28"/>
          <w:lang w:val="ru-RU"/>
        </w:rPr>
        <w:t>ный</w:t>
      </w:r>
      <w:proofErr w:type="spellEnd"/>
      <w:r w:rsidRPr="008427D8">
        <w:rPr>
          <w:rFonts w:ascii="Times New Roman" w:hAnsi="Times New Roman" w:cs="Times New Roman"/>
          <w:sz w:val="28"/>
          <w:szCs w:val="28"/>
        </w:rPr>
        <w:t xml:space="preserve"> ресурс] / ООО «ЮрСпектр», Нац. Центр правовой информ. Респ. Беларусь. — Минск, 2012.</w:t>
      </w:r>
    </w:p>
    <w:p w:rsidR="00423714" w:rsidRPr="008427D8" w:rsidRDefault="00423714" w:rsidP="00423714">
      <w:pPr>
        <w:pStyle w:val="point"/>
        <w:numPr>
          <w:ilvl w:val="0"/>
          <w:numId w:val="23"/>
        </w:numPr>
        <w:tabs>
          <w:tab w:val="left" w:pos="567"/>
        </w:tabs>
        <w:ind w:left="0" w:firstLine="709"/>
        <w:rPr>
          <w:sz w:val="28"/>
          <w:szCs w:val="28"/>
        </w:rPr>
      </w:pPr>
      <w:r w:rsidRPr="008427D8">
        <w:rPr>
          <w:sz w:val="28"/>
          <w:szCs w:val="28"/>
        </w:rPr>
        <w:t xml:space="preserve">Таможенный кодекс Таможенного Союза: в ред. протокола, 16.04.2010 г. // </w:t>
      </w:r>
      <w:proofErr w:type="spellStart"/>
      <w:r w:rsidRPr="008427D8">
        <w:rPr>
          <w:sz w:val="28"/>
          <w:szCs w:val="28"/>
        </w:rPr>
        <w:t>Нац</w:t>
      </w:r>
      <w:proofErr w:type="spellEnd"/>
      <w:r w:rsidRPr="008427D8">
        <w:rPr>
          <w:sz w:val="28"/>
          <w:szCs w:val="28"/>
        </w:rPr>
        <w:t xml:space="preserve">. реестр правовых актов </w:t>
      </w:r>
      <w:proofErr w:type="spellStart"/>
      <w:r w:rsidRPr="008427D8">
        <w:rPr>
          <w:sz w:val="28"/>
          <w:szCs w:val="28"/>
        </w:rPr>
        <w:t>Респ</w:t>
      </w:r>
      <w:proofErr w:type="spellEnd"/>
      <w:r w:rsidRPr="008427D8">
        <w:rPr>
          <w:sz w:val="28"/>
          <w:szCs w:val="28"/>
        </w:rPr>
        <w:t xml:space="preserve">. Беларусь, 08 июля 2010 г., № 3/2567. </w:t>
      </w:r>
    </w:p>
    <w:p w:rsidR="00423714" w:rsidRPr="008427D8" w:rsidRDefault="00423714" w:rsidP="00423714">
      <w:pPr>
        <w:pStyle w:val="af9"/>
        <w:numPr>
          <w:ilvl w:val="0"/>
          <w:numId w:val="23"/>
        </w:numPr>
        <w:tabs>
          <w:tab w:val="left" w:pos="567"/>
        </w:tabs>
        <w:spacing w:after="0"/>
        <w:ind w:left="0" w:firstLine="709"/>
        <w:jc w:val="both"/>
        <w:rPr>
          <w:sz w:val="28"/>
          <w:szCs w:val="28"/>
        </w:rPr>
      </w:pPr>
      <w:r w:rsidRPr="008427D8">
        <w:rPr>
          <w:sz w:val="28"/>
          <w:szCs w:val="28"/>
        </w:rPr>
        <w:t xml:space="preserve">Уголовный кодекс Республики Беларусь </w:t>
      </w:r>
      <w:r w:rsidRPr="008427D8">
        <w:rPr>
          <w:kern w:val="16"/>
          <w:sz w:val="28"/>
          <w:szCs w:val="28"/>
        </w:rPr>
        <w:t>[Электронный ресурс]</w:t>
      </w:r>
      <w:r w:rsidRPr="008427D8">
        <w:rPr>
          <w:sz w:val="28"/>
          <w:szCs w:val="28"/>
        </w:rPr>
        <w:t xml:space="preserve">: принят Палатой представителей 2 июня 1999 г.: </w:t>
      </w:r>
      <w:proofErr w:type="spellStart"/>
      <w:r w:rsidRPr="008427D8">
        <w:rPr>
          <w:sz w:val="28"/>
          <w:szCs w:val="28"/>
        </w:rPr>
        <w:t>одобр</w:t>
      </w:r>
      <w:proofErr w:type="spellEnd"/>
      <w:r w:rsidRPr="008427D8">
        <w:rPr>
          <w:sz w:val="28"/>
          <w:szCs w:val="28"/>
        </w:rPr>
        <w:t xml:space="preserve">. Советом </w:t>
      </w:r>
      <w:proofErr w:type="spellStart"/>
      <w:r w:rsidRPr="008427D8">
        <w:rPr>
          <w:sz w:val="28"/>
          <w:szCs w:val="28"/>
        </w:rPr>
        <w:t>Респ</w:t>
      </w:r>
      <w:proofErr w:type="spellEnd"/>
      <w:r w:rsidRPr="008427D8">
        <w:rPr>
          <w:sz w:val="28"/>
          <w:szCs w:val="28"/>
        </w:rPr>
        <w:t xml:space="preserve">. 24 </w:t>
      </w:r>
      <w:r w:rsidRPr="008427D8">
        <w:rPr>
          <w:sz w:val="28"/>
          <w:szCs w:val="28"/>
        </w:rPr>
        <w:lastRenderedPageBreak/>
        <w:t xml:space="preserve">июня 1999 г.: текст кодекса по состоянию на 21 июня 2010 г. </w:t>
      </w:r>
      <w:r w:rsidRPr="008427D8">
        <w:rPr>
          <w:spacing w:val="-2"/>
          <w:sz w:val="28"/>
          <w:szCs w:val="28"/>
        </w:rPr>
        <w:t xml:space="preserve">// </w:t>
      </w:r>
      <w:proofErr w:type="spellStart"/>
      <w:r w:rsidRPr="008427D8">
        <w:rPr>
          <w:sz w:val="28"/>
          <w:szCs w:val="28"/>
        </w:rPr>
        <w:t>КонсультантПлюс</w:t>
      </w:r>
      <w:proofErr w:type="spellEnd"/>
      <w:r w:rsidRPr="008427D8">
        <w:rPr>
          <w:sz w:val="28"/>
          <w:szCs w:val="28"/>
        </w:rPr>
        <w:t>: Беларусь. Технология 3000 [Электронный ресурс] / ООО «</w:t>
      </w:r>
      <w:proofErr w:type="spellStart"/>
      <w:r w:rsidRPr="008427D8">
        <w:rPr>
          <w:sz w:val="28"/>
          <w:szCs w:val="28"/>
        </w:rPr>
        <w:t>ЮрСпектр</w:t>
      </w:r>
      <w:proofErr w:type="spellEnd"/>
      <w:r w:rsidRPr="008427D8">
        <w:rPr>
          <w:sz w:val="28"/>
          <w:szCs w:val="28"/>
        </w:rPr>
        <w:t xml:space="preserve">», </w:t>
      </w:r>
      <w:proofErr w:type="spellStart"/>
      <w:r w:rsidRPr="008427D8">
        <w:rPr>
          <w:sz w:val="28"/>
          <w:szCs w:val="28"/>
        </w:rPr>
        <w:t>Нац</w:t>
      </w:r>
      <w:proofErr w:type="spellEnd"/>
      <w:r w:rsidRPr="008427D8">
        <w:rPr>
          <w:sz w:val="28"/>
          <w:szCs w:val="28"/>
        </w:rPr>
        <w:t xml:space="preserve">. Центр правовой </w:t>
      </w:r>
      <w:proofErr w:type="spellStart"/>
      <w:r w:rsidRPr="008427D8">
        <w:rPr>
          <w:sz w:val="28"/>
          <w:szCs w:val="28"/>
        </w:rPr>
        <w:t>информ</w:t>
      </w:r>
      <w:proofErr w:type="spellEnd"/>
      <w:r w:rsidRPr="008427D8">
        <w:rPr>
          <w:sz w:val="28"/>
          <w:szCs w:val="28"/>
        </w:rPr>
        <w:t xml:space="preserve">. </w:t>
      </w:r>
      <w:proofErr w:type="spellStart"/>
      <w:r w:rsidRPr="008427D8">
        <w:rPr>
          <w:sz w:val="28"/>
          <w:szCs w:val="28"/>
        </w:rPr>
        <w:t>Респ</w:t>
      </w:r>
      <w:proofErr w:type="spellEnd"/>
      <w:r w:rsidRPr="008427D8">
        <w:rPr>
          <w:sz w:val="28"/>
          <w:szCs w:val="28"/>
        </w:rPr>
        <w:t>. Беларусь. — Минск, 2012.</w:t>
      </w:r>
    </w:p>
    <w:p w:rsidR="00423714" w:rsidRPr="008427D8" w:rsidRDefault="00423714" w:rsidP="00423714">
      <w:pPr>
        <w:pStyle w:val="31"/>
        <w:spacing w:after="0"/>
        <w:ind w:firstLine="709"/>
        <w:jc w:val="center"/>
        <w:outlineLvl w:val="0"/>
        <w:rPr>
          <w:sz w:val="28"/>
          <w:szCs w:val="28"/>
        </w:rPr>
      </w:pPr>
    </w:p>
    <w:p w:rsidR="00423714" w:rsidRPr="008427D8" w:rsidRDefault="00423714" w:rsidP="00423714">
      <w:pPr>
        <w:pStyle w:val="31"/>
        <w:spacing w:after="0"/>
        <w:ind w:firstLine="709"/>
        <w:jc w:val="center"/>
        <w:outlineLvl w:val="0"/>
        <w:rPr>
          <w:sz w:val="28"/>
          <w:szCs w:val="28"/>
        </w:rPr>
      </w:pPr>
    </w:p>
    <w:p w:rsidR="00423714" w:rsidRPr="008427D8" w:rsidRDefault="00423714" w:rsidP="00423714">
      <w:pPr>
        <w:pStyle w:val="31"/>
        <w:spacing w:after="0"/>
        <w:ind w:firstLine="709"/>
        <w:jc w:val="center"/>
        <w:outlineLvl w:val="0"/>
        <w:rPr>
          <w:sz w:val="28"/>
          <w:szCs w:val="28"/>
        </w:rPr>
      </w:pPr>
    </w:p>
    <w:p w:rsidR="00423714" w:rsidRPr="008427D8" w:rsidRDefault="00423714" w:rsidP="00423714">
      <w:pPr>
        <w:pStyle w:val="31"/>
        <w:spacing w:after="0"/>
        <w:ind w:firstLine="709"/>
        <w:jc w:val="center"/>
        <w:outlineLvl w:val="0"/>
        <w:rPr>
          <w:sz w:val="28"/>
          <w:szCs w:val="28"/>
        </w:rPr>
      </w:pPr>
      <w:r w:rsidRPr="008427D8">
        <w:rPr>
          <w:sz w:val="28"/>
          <w:szCs w:val="28"/>
        </w:rPr>
        <w:t>Перечень основной литературы</w:t>
      </w:r>
    </w:p>
    <w:p w:rsidR="00423714" w:rsidRPr="008427D8" w:rsidRDefault="00423714" w:rsidP="00423714">
      <w:pPr>
        <w:pStyle w:val="31"/>
        <w:spacing w:after="0"/>
        <w:ind w:firstLine="709"/>
        <w:jc w:val="center"/>
        <w:rPr>
          <w:sz w:val="28"/>
          <w:szCs w:val="28"/>
        </w:rPr>
      </w:pP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pacing w:val="-1"/>
          <w:sz w:val="28"/>
          <w:szCs w:val="28"/>
        </w:rPr>
        <w:t>Аброскин, А.Э. Таможня без проблем: актуальные вопросы таможенного законодательства / А.С. Аброскин, К.Г. Петровский. – Минск: изд. Гревцова, 2006</w:t>
      </w:r>
      <w:r w:rsidRPr="008427D8">
        <w:rPr>
          <w:rFonts w:ascii="Times New Roman" w:hAnsi="Times New Roman" w:cs="Times New Roman"/>
          <w:sz w:val="28"/>
          <w:szCs w:val="28"/>
        </w:rPr>
        <w:t xml:space="preserve">. — </w:t>
      </w:r>
      <w:r w:rsidRPr="008427D8">
        <w:rPr>
          <w:rFonts w:ascii="Times New Roman" w:hAnsi="Times New Roman" w:cs="Times New Roman"/>
          <w:sz w:val="28"/>
          <w:szCs w:val="28"/>
          <w:lang w:val="ru-RU"/>
        </w:rPr>
        <w:t>304</w:t>
      </w:r>
      <w:r w:rsidRPr="008427D8">
        <w:rPr>
          <w:rFonts w:ascii="Times New Roman" w:hAnsi="Times New Roman" w:cs="Times New Roman"/>
          <w:sz w:val="28"/>
          <w:szCs w:val="28"/>
        </w:rPr>
        <w:t xml:space="preserve">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Андриашин, Х. А. Таможенное право : учебник для вузов / Х. А. Андриашин, В. Г. Свинухов; под ред. Х. А. Андриашина. — М. : Юстицин-форм, 2006. — 540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Бакаева, О. Ю. Таможенное право : курс лекций / О. Ю. Бакаева, Г. [и др.]; под ред. Н. И. Химичева. — М., 2009. — 272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Богданчук, В. П. Таможенное право : ответы на экзаменац. вопр. / В. П. Бондарчук. — 2-е изд. — Минск: ТетраСистемс, 2009. — 112 с. </w:t>
      </w:r>
    </w:p>
    <w:p w:rsidR="00423714" w:rsidRPr="008427D8" w:rsidRDefault="00423714" w:rsidP="00423714">
      <w:pPr>
        <w:pStyle w:val="point"/>
        <w:numPr>
          <w:ilvl w:val="0"/>
          <w:numId w:val="22"/>
        </w:numPr>
        <w:tabs>
          <w:tab w:val="left" w:pos="567"/>
        </w:tabs>
        <w:ind w:left="0" w:firstLine="709"/>
        <w:rPr>
          <w:sz w:val="28"/>
          <w:szCs w:val="28"/>
        </w:rPr>
      </w:pPr>
      <w:r w:rsidRPr="008427D8">
        <w:rPr>
          <w:sz w:val="28"/>
          <w:szCs w:val="28"/>
        </w:rPr>
        <w:t>Борисов, К. Г. Международное таможенное право / К. Г. Борисов. — М.: «</w:t>
      </w:r>
      <w:proofErr w:type="spellStart"/>
      <w:r w:rsidRPr="008427D8">
        <w:rPr>
          <w:sz w:val="28"/>
          <w:szCs w:val="28"/>
        </w:rPr>
        <w:t>Экопресс</w:t>
      </w:r>
      <w:proofErr w:type="spellEnd"/>
      <w:r w:rsidRPr="008427D8">
        <w:rPr>
          <w:sz w:val="28"/>
          <w:szCs w:val="28"/>
        </w:rPr>
        <w:t xml:space="preserve">», 2005. — 391 с. </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Гошин, В. А. Основы таможенного дела : учебник / В. А. Гошин, А. Н. Сиротский, Н. А. Дубинский; под ред. А. Н. Сиротского. — Минск: БГУ, 2003. — 475 с. </w:t>
      </w:r>
    </w:p>
    <w:p w:rsidR="00423714" w:rsidRPr="008427D8" w:rsidRDefault="00423714" w:rsidP="00423714">
      <w:pPr>
        <w:pStyle w:val="21"/>
        <w:numPr>
          <w:ilvl w:val="0"/>
          <w:numId w:val="22"/>
        </w:numPr>
        <w:tabs>
          <w:tab w:val="left" w:pos="0"/>
          <w:tab w:val="left" w:pos="567"/>
        </w:tabs>
        <w:spacing w:after="0" w:line="240" w:lineRule="auto"/>
        <w:ind w:left="0" w:firstLine="709"/>
        <w:jc w:val="both"/>
        <w:rPr>
          <w:sz w:val="28"/>
          <w:szCs w:val="28"/>
          <w:lang w:val="be-BY"/>
        </w:rPr>
      </w:pPr>
      <w:r w:rsidRPr="008427D8">
        <w:rPr>
          <w:sz w:val="28"/>
          <w:szCs w:val="28"/>
        </w:rPr>
        <w:t>.</w:t>
      </w:r>
      <w:proofErr w:type="spellStart"/>
      <w:r w:rsidRPr="008427D8">
        <w:rPr>
          <w:sz w:val="28"/>
          <w:szCs w:val="28"/>
        </w:rPr>
        <w:t>Дубик</w:t>
      </w:r>
      <w:proofErr w:type="spellEnd"/>
      <w:r w:rsidRPr="008427D8">
        <w:rPr>
          <w:sz w:val="28"/>
          <w:szCs w:val="28"/>
        </w:rPr>
        <w:t xml:space="preserve">, И.И. Таможенная служба: основы деятельности / И.И. </w:t>
      </w:r>
      <w:proofErr w:type="spellStart"/>
      <w:r w:rsidRPr="008427D8">
        <w:rPr>
          <w:sz w:val="28"/>
          <w:szCs w:val="28"/>
        </w:rPr>
        <w:t>Дубик</w:t>
      </w:r>
      <w:proofErr w:type="spellEnd"/>
      <w:r w:rsidRPr="008427D8">
        <w:rPr>
          <w:sz w:val="28"/>
          <w:szCs w:val="28"/>
        </w:rPr>
        <w:t xml:space="preserve"> [и др.]. – Минск: </w:t>
      </w:r>
      <w:proofErr w:type="spellStart"/>
      <w:r w:rsidRPr="008427D8">
        <w:rPr>
          <w:sz w:val="28"/>
          <w:szCs w:val="28"/>
        </w:rPr>
        <w:t>Амалфея</w:t>
      </w:r>
      <w:proofErr w:type="spellEnd"/>
      <w:r w:rsidRPr="008427D8">
        <w:rPr>
          <w:sz w:val="28"/>
          <w:szCs w:val="28"/>
        </w:rPr>
        <w:t>, 2012. — 460 с.</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lang w:val="ru-RU"/>
        </w:rPr>
        <w:t xml:space="preserve">Дубинский, Н.В. Импорт товаров: таможенное оформление, формирование цены, бухгалтерский учет, налогообложение / Н. В. Дубинский </w:t>
      </w:r>
      <w:r w:rsidRPr="008427D8">
        <w:rPr>
          <w:rFonts w:ascii="Times New Roman" w:hAnsi="Times New Roman" w:cs="Times New Roman"/>
          <w:sz w:val="28"/>
          <w:szCs w:val="28"/>
        </w:rPr>
        <w:t>—</w:t>
      </w:r>
      <w:r w:rsidRPr="008427D8">
        <w:rPr>
          <w:rFonts w:ascii="Times New Roman" w:hAnsi="Times New Roman" w:cs="Times New Roman"/>
          <w:sz w:val="28"/>
          <w:szCs w:val="28"/>
          <w:lang w:val="ru-RU"/>
        </w:rPr>
        <w:t xml:space="preserve"> </w:t>
      </w:r>
      <w:r w:rsidRPr="008427D8">
        <w:rPr>
          <w:rFonts w:ascii="Times New Roman" w:hAnsi="Times New Roman" w:cs="Times New Roman"/>
          <w:sz w:val="28"/>
          <w:szCs w:val="28"/>
        </w:rPr>
        <w:t>Минск</w:t>
      </w:r>
      <w:r w:rsidRPr="008427D8">
        <w:rPr>
          <w:rFonts w:ascii="Times New Roman" w:hAnsi="Times New Roman" w:cs="Times New Roman"/>
          <w:sz w:val="28"/>
          <w:szCs w:val="28"/>
          <w:lang w:val="ru-RU"/>
        </w:rPr>
        <w:t>: Регистр, 2010</w:t>
      </w:r>
      <w:r w:rsidRPr="008427D8">
        <w:rPr>
          <w:rFonts w:ascii="Times New Roman" w:hAnsi="Times New Roman" w:cs="Times New Roman"/>
          <w:sz w:val="28"/>
          <w:szCs w:val="28"/>
        </w:rPr>
        <w:t xml:space="preserve">. — </w:t>
      </w:r>
      <w:r w:rsidRPr="008427D8">
        <w:rPr>
          <w:rFonts w:ascii="Times New Roman" w:hAnsi="Times New Roman" w:cs="Times New Roman"/>
          <w:sz w:val="28"/>
          <w:szCs w:val="28"/>
          <w:lang w:val="ru-RU"/>
        </w:rPr>
        <w:t>184</w:t>
      </w:r>
      <w:r w:rsidRPr="008427D8">
        <w:rPr>
          <w:rFonts w:ascii="Times New Roman" w:hAnsi="Times New Roman" w:cs="Times New Roman"/>
          <w:sz w:val="28"/>
          <w:szCs w:val="28"/>
        </w:rPr>
        <w:t xml:space="preserve"> </w:t>
      </w:r>
      <w:proofErr w:type="gramStart"/>
      <w:r w:rsidRPr="008427D8">
        <w:rPr>
          <w:rFonts w:ascii="Times New Roman" w:hAnsi="Times New Roman" w:cs="Times New Roman"/>
          <w:sz w:val="28"/>
          <w:szCs w:val="28"/>
        </w:rPr>
        <w:t>с</w:t>
      </w:r>
      <w:proofErr w:type="gramEnd"/>
      <w:r w:rsidRPr="008427D8">
        <w:rPr>
          <w:rFonts w:ascii="Times New Roman" w:hAnsi="Times New Roman" w:cs="Times New Roman"/>
          <w:sz w:val="28"/>
          <w:szCs w:val="28"/>
        </w:rPr>
        <w:t>.</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Драганов, В. Г. Таможенное право. Общая и особенная части / под ред. В. Г. Драганова, М. М. Рассолова. — М.: Закон и право, 2001. — 639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pacing w:val="4"/>
          <w:sz w:val="28"/>
          <w:szCs w:val="28"/>
        </w:rPr>
        <w:t xml:space="preserve">Игнатюк, </w:t>
      </w:r>
      <w:r w:rsidRPr="008427D8">
        <w:rPr>
          <w:rFonts w:ascii="Times New Roman" w:hAnsi="Times New Roman" w:cs="Times New Roman"/>
          <w:spacing w:val="4"/>
          <w:sz w:val="28"/>
          <w:szCs w:val="28"/>
          <w:lang w:val="en-US"/>
        </w:rPr>
        <w:t>A</w:t>
      </w:r>
      <w:r w:rsidRPr="008427D8">
        <w:rPr>
          <w:rFonts w:ascii="Times New Roman" w:hAnsi="Times New Roman" w:cs="Times New Roman"/>
          <w:spacing w:val="4"/>
          <w:sz w:val="28"/>
          <w:szCs w:val="28"/>
        </w:rPr>
        <w:t xml:space="preserve">. 3. </w:t>
      </w:r>
      <w:r w:rsidRPr="008427D8">
        <w:rPr>
          <w:rFonts w:ascii="Times New Roman" w:hAnsi="Times New Roman" w:cs="Times New Roman"/>
          <w:sz w:val="28"/>
          <w:szCs w:val="28"/>
        </w:rPr>
        <w:t xml:space="preserve">Правоохранительная деятельность таможенных органов Республики </w:t>
      </w:r>
      <w:r w:rsidRPr="008427D8">
        <w:rPr>
          <w:rFonts w:ascii="Times New Roman" w:hAnsi="Times New Roman" w:cs="Times New Roman"/>
          <w:spacing w:val="-1"/>
          <w:sz w:val="28"/>
          <w:szCs w:val="28"/>
        </w:rPr>
        <w:t>Беларусь : научно-практ. пособие / А. 3. Игнатюк, И. С. Яцута. — Минск : Белтаможсервис, 2003. — 96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Игнатюк, А. З. Таможенное право Республики Беларусь / А. З. Игнатюк. — Минск, 2002. — 400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Игнатюк, А. З. Таможенное право </w:t>
      </w:r>
      <w:r w:rsidRPr="008427D8">
        <w:rPr>
          <w:rFonts w:ascii="Times New Roman" w:hAnsi="Times New Roman" w:cs="Times New Roman"/>
          <w:sz w:val="28"/>
          <w:szCs w:val="28"/>
          <w:lang w:val="ru-RU"/>
        </w:rPr>
        <w:t>таможенного союза</w:t>
      </w:r>
      <w:r w:rsidRPr="008427D8">
        <w:rPr>
          <w:rFonts w:ascii="Times New Roman" w:hAnsi="Times New Roman" w:cs="Times New Roman"/>
          <w:sz w:val="28"/>
          <w:szCs w:val="28"/>
        </w:rPr>
        <w:t xml:space="preserve"> / А. З. Игнатюк. — Минск, 20</w:t>
      </w:r>
      <w:r w:rsidRPr="008427D8">
        <w:rPr>
          <w:rFonts w:ascii="Times New Roman" w:hAnsi="Times New Roman" w:cs="Times New Roman"/>
          <w:sz w:val="28"/>
          <w:szCs w:val="28"/>
          <w:lang w:val="ru-RU"/>
        </w:rPr>
        <w:t>11</w:t>
      </w:r>
      <w:r w:rsidRPr="008427D8">
        <w:rPr>
          <w:rFonts w:ascii="Times New Roman" w:hAnsi="Times New Roman" w:cs="Times New Roman"/>
          <w:sz w:val="28"/>
          <w:szCs w:val="28"/>
        </w:rPr>
        <w:t xml:space="preserve">. — </w:t>
      </w:r>
      <w:r w:rsidRPr="008427D8">
        <w:rPr>
          <w:rFonts w:ascii="Times New Roman" w:hAnsi="Times New Roman" w:cs="Times New Roman"/>
          <w:sz w:val="28"/>
          <w:szCs w:val="28"/>
          <w:lang w:val="ru-RU"/>
        </w:rPr>
        <w:t>252</w:t>
      </w:r>
      <w:r w:rsidRPr="008427D8">
        <w:rPr>
          <w:rFonts w:ascii="Times New Roman" w:hAnsi="Times New Roman" w:cs="Times New Roman"/>
          <w:sz w:val="28"/>
          <w:szCs w:val="28"/>
        </w:rPr>
        <w:t xml:space="preserve"> с.</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Комментарий к Таможенному кодексу Республики Беларусь / А. Н. Сиротский; под ред. В. А. Гошина. — 2-е изд., испр. и доп. — Минск : Амалфея, 2002. — 480 с.</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Комментарий к Таможенному кодексу Российской Федерации (постатейный) / А. Н. Козырина. — М. : Проспект, 2004. — С. 166-168.</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Комментарий к Таможенному кодексу Российской Федерации (постатейный) / Ю. Ф. Азарова, Г. В. Баландиной. — М. : НОРМА, 2010. — 692 с.</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Коник, Н. В. Таможенное дело / Н. В. Коник. — М. : Омега-Л, 2008. — 192 с.</w:t>
      </w:r>
    </w:p>
    <w:p w:rsidR="00423714" w:rsidRPr="008427D8" w:rsidRDefault="00423714" w:rsidP="00423714">
      <w:pPr>
        <w:pStyle w:val="af6"/>
        <w:numPr>
          <w:ilvl w:val="0"/>
          <w:numId w:val="22"/>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Косаренко, Н. Н. Таможенное право : курс лекций / Н. Н. Косаренко. — М. : Волтерсклувер, 2010. — 240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Лодыженский, К. Н. История русского таможенного тарифа / К.Н. Лодыженский. — М. : Социум, 2005. — 410 с.</w:t>
      </w:r>
    </w:p>
    <w:p w:rsidR="00423714" w:rsidRPr="008427D8" w:rsidRDefault="00423714" w:rsidP="00423714">
      <w:pPr>
        <w:pStyle w:val="Normal1"/>
        <w:numPr>
          <w:ilvl w:val="0"/>
          <w:numId w:val="22"/>
        </w:numPr>
        <w:shd w:val="clear" w:color="auto" w:fill="FFFFFF"/>
        <w:tabs>
          <w:tab w:val="left" w:pos="0"/>
          <w:tab w:val="left" w:pos="567"/>
        </w:tabs>
        <w:ind w:left="0" w:firstLine="709"/>
        <w:jc w:val="both"/>
        <w:rPr>
          <w:rFonts w:ascii="Times New Roman" w:hAnsi="Times New Roman" w:cs="Times New Roman"/>
          <w:sz w:val="28"/>
          <w:szCs w:val="28"/>
        </w:rPr>
      </w:pPr>
      <w:proofErr w:type="spellStart"/>
      <w:r w:rsidRPr="008427D8">
        <w:rPr>
          <w:rFonts w:ascii="Times New Roman" w:hAnsi="Times New Roman" w:cs="Times New Roman"/>
          <w:sz w:val="28"/>
          <w:szCs w:val="28"/>
        </w:rPr>
        <w:t>Магилевец</w:t>
      </w:r>
      <w:proofErr w:type="spellEnd"/>
      <w:r w:rsidRPr="008427D8">
        <w:rPr>
          <w:rFonts w:ascii="Times New Roman" w:hAnsi="Times New Roman" w:cs="Times New Roman"/>
          <w:sz w:val="28"/>
          <w:szCs w:val="28"/>
        </w:rPr>
        <w:t>, М. Н. Таможенное право: учеб</w:t>
      </w:r>
      <w:proofErr w:type="gramStart"/>
      <w:r w:rsidRPr="008427D8">
        <w:rPr>
          <w:rFonts w:ascii="Times New Roman" w:hAnsi="Times New Roman" w:cs="Times New Roman"/>
          <w:sz w:val="28"/>
          <w:szCs w:val="28"/>
        </w:rPr>
        <w:t>.</w:t>
      </w:r>
      <w:proofErr w:type="gramEnd"/>
      <w:r w:rsidRPr="008427D8">
        <w:rPr>
          <w:rFonts w:ascii="Times New Roman" w:hAnsi="Times New Roman" w:cs="Times New Roman"/>
          <w:sz w:val="28"/>
          <w:szCs w:val="28"/>
        </w:rPr>
        <w:t xml:space="preserve"> </w:t>
      </w:r>
      <w:proofErr w:type="gramStart"/>
      <w:r w:rsidRPr="008427D8">
        <w:rPr>
          <w:rFonts w:ascii="Times New Roman" w:hAnsi="Times New Roman" w:cs="Times New Roman"/>
          <w:sz w:val="28"/>
          <w:szCs w:val="28"/>
        </w:rPr>
        <w:t>п</w:t>
      </w:r>
      <w:proofErr w:type="gramEnd"/>
      <w:r w:rsidRPr="008427D8">
        <w:rPr>
          <w:rFonts w:ascii="Times New Roman" w:hAnsi="Times New Roman" w:cs="Times New Roman"/>
          <w:sz w:val="28"/>
          <w:szCs w:val="28"/>
        </w:rPr>
        <w:t>особие. — Витебск: ВФ УО ФПБ МИТСО, 2007. — 256 с.</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Романова, Е. В. Таможенные платежи / Е. В. Романова. — Спб. : Питер, 2005. — 232 с. </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Свинухов, В. Г. Таможенное дело / В. Г. Свинухов. — М. : Экономист, 2005. — 297 с. </w:t>
      </w:r>
    </w:p>
    <w:p w:rsidR="00423714" w:rsidRPr="008427D8" w:rsidRDefault="00423714" w:rsidP="00423714">
      <w:pPr>
        <w:pStyle w:val="af6"/>
        <w:numPr>
          <w:ilvl w:val="0"/>
          <w:numId w:val="22"/>
        </w:numPr>
        <w:tabs>
          <w:tab w:val="left" w:pos="0"/>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Сидоров В. Н. Таможенное право: учеб.-метод. комплекс / В. Н. Сидоров. — М. : ЕАОИ, 2007. — 204 с.</w:t>
      </w:r>
    </w:p>
    <w:p w:rsidR="00423714" w:rsidRPr="008427D8" w:rsidRDefault="00423714" w:rsidP="00423714">
      <w:pPr>
        <w:pStyle w:val="af6"/>
        <w:numPr>
          <w:ilvl w:val="0"/>
          <w:numId w:val="22"/>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Таможенное законодательство таможенного союза. — М. : Проспект, 2010. — 424 с.</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Таможенное право Республики Беларусь. Общая часть: практическое пособие / И. И. Шматков — Минск : Белтаможсервис, 2006. — 168 с. </w:t>
      </w:r>
    </w:p>
    <w:p w:rsidR="00423714" w:rsidRPr="008427D8" w:rsidRDefault="00423714" w:rsidP="00423714">
      <w:pPr>
        <w:pStyle w:val="af6"/>
        <w:numPr>
          <w:ilvl w:val="0"/>
          <w:numId w:val="22"/>
        </w:numPr>
        <w:shd w:val="clear" w:color="auto" w:fill="FFFFFF"/>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 xml:space="preserve">Таможенное право : учеб.-метод. комплекс для студентов ИПК и ПК / И. И. Шматков, В. И. Пушкин. — Витебск : УО «ВГУ им. П. М. Машерова», 2008. — 179 с. </w:t>
      </w:r>
    </w:p>
    <w:p w:rsidR="00423714" w:rsidRPr="008427D8" w:rsidRDefault="00423714" w:rsidP="00423714">
      <w:pPr>
        <w:pStyle w:val="af6"/>
        <w:numPr>
          <w:ilvl w:val="0"/>
          <w:numId w:val="22"/>
        </w:numPr>
        <w:tabs>
          <w:tab w:val="left" w:pos="0"/>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Чепик, А. А. Международное таможенное право: учеб.-метод. пособие : для студентов / А. А Чепик., В. А Острога; БИП — Институт правоведения. — Минск : БИП-С Плюс, 2009. — 102 с.</w:t>
      </w:r>
    </w:p>
    <w:p w:rsidR="00423714" w:rsidRPr="008427D8" w:rsidRDefault="00423714" w:rsidP="00423714">
      <w:pPr>
        <w:pStyle w:val="af6"/>
        <w:numPr>
          <w:ilvl w:val="0"/>
          <w:numId w:val="22"/>
        </w:numPr>
        <w:tabs>
          <w:tab w:val="left" w:pos="567"/>
        </w:tabs>
        <w:autoSpaceDN w:val="0"/>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Черкасова, Е. В. Таможенное право: учеб.-метод. комплекс / Е. В. Черкасова. — Минск : МИУ, 2008. — 201 с.</w:t>
      </w:r>
    </w:p>
    <w:p w:rsidR="00423714" w:rsidRPr="008427D8" w:rsidRDefault="00423714" w:rsidP="00423714">
      <w:pPr>
        <w:pStyle w:val="31"/>
        <w:numPr>
          <w:ilvl w:val="0"/>
          <w:numId w:val="22"/>
        </w:numPr>
        <w:tabs>
          <w:tab w:val="left" w:pos="567"/>
        </w:tabs>
        <w:spacing w:after="0"/>
        <w:ind w:left="0" w:firstLine="709"/>
        <w:jc w:val="both"/>
        <w:rPr>
          <w:sz w:val="28"/>
          <w:szCs w:val="28"/>
        </w:rPr>
      </w:pPr>
      <w:proofErr w:type="gramStart"/>
      <w:r w:rsidRPr="008427D8">
        <w:rPr>
          <w:sz w:val="28"/>
          <w:szCs w:val="28"/>
        </w:rPr>
        <w:t>Шматков</w:t>
      </w:r>
      <w:proofErr w:type="gramEnd"/>
      <w:r w:rsidRPr="008427D8">
        <w:rPr>
          <w:sz w:val="28"/>
          <w:szCs w:val="28"/>
        </w:rPr>
        <w:t xml:space="preserve">, И. И. Таможенное право в Республике Беларусь / И. И. Шматков. — Минск: </w:t>
      </w:r>
      <w:proofErr w:type="spellStart"/>
      <w:r w:rsidRPr="008427D8">
        <w:rPr>
          <w:sz w:val="28"/>
          <w:szCs w:val="28"/>
        </w:rPr>
        <w:t>Белтаможсервис</w:t>
      </w:r>
      <w:proofErr w:type="spellEnd"/>
      <w:r w:rsidRPr="008427D8">
        <w:rPr>
          <w:sz w:val="28"/>
          <w:szCs w:val="28"/>
        </w:rPr>
        <w:t>, 2009. — 432 с.</w:t>
      </w:r>
      <w:r w:rsidRPr="008427D8">
        <w:rPr>
          <w:sz w:val="28"/>
          <w:szCs w:val="28"/>
        </w:rPr>
        <w:tab/>
      </w:r>
    </w:p>
    <w:p w:rsidR="00423714" w:rsidRPr="008427D8" w:rsidRDefault="00423714" w:rsidP="00423714">
      <w:pPr>
        <w:spacing w:after="0" w:line="240" w:lineRule="auto"/>
        <w:ind w:firstLine="709"/>
        <w:rPr>
          <w:rFonts w:ascii="Times New Roman" w:hAnsi="Times New Roman" w:cs="Times New Roman"/>
          <w:sz w:val="28"/>
          <w:szCs w:val="28"/>
        </w:rPr>
      </w:pPr>
    </w:p>
    <w:p w:rsidR="00423714" w:rsidRPr="008427D8" w:rsidRDefault="00423714" w:rsidP="00423714">
      <w:pPr>
        <w:pStyle w:val="31"/>
        <w:tabs>
          <w:tab w:val="left" w:pos="567"/>
        </w:tabs>
        <w:spacing w:after="0"/>
        <w:ind w:left="284" w:firstLine="709"/>
        <w:jc w:val="center"/>
        <w:outlineLvl w:val="0"/>
        <w:rPr>
          <w:sz w:val="28"/>
          <w:szCs w:val="28"/>
        </w:rPr>
      </w:pPr>
      <w:r w:rsidRPr="008427D8">
        <w:rPr>
          <w:sz w:val="28"/>
          <w:szCs w:val="28"/>
        </w:rPr>
        <w:t>Перечень дополнительной литературы</w:t>
      </w:r>
    </w:p>
    <w:p w:rsidR="00423714" w:rsidRPr="008427D8" w:rsidRDefault="00423714" w:rsidP="00423714">
      <w:pPr>
        <w:tabs>
          <w:tab w:val="left" w:pos="567"/>
        </w:tabs>
        <w:spacing w:after="0" w:line="240" w:lineRule="auto"/>
        <w:ind w:firstLine="709"/>
        <w:jc w:val="both"/>
        <w:rPr>
          <w:rFonts w:ascii="Times New Roman" w:hAnsi="Times New Roman" w:cs="Times New Roman"/>
          <w:sz w:val="28"/>
          <w:szCs w:val="28"/>
        </w:rPr>
      </w:pP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Аброскин, А. Как отсрочить уплату таможенных платежей / А. Аброскин // Юрисконсульт. – 2010. – № 11. – С. 58–61.</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Аброскин, А. Таможенные аспекты торговли между Беларусью, Казахстаном и Россией / А.. Аброскин // КонсультантЭкспресс. Аналитика. – 2010. – № 18. – С.13–17.</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Антипенко, О. Сколько импортных продуктов можно ввозить в таможенный союз? / О. Антипенко // Комсом. правда в Белоруссии. – 2010. – 13 июля. – С. 2.</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lastRenderedPageBreak/>
        <w:t>Антипенко, О. Советы туристам и отдыхающим: проходим таможню по новым правилам / О. Антипенко // Комсом. правда в Белоруссии. – 2010. – 10 авг. – С. 8.</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Антипенко, О. Что нельзя везти из-за границы по правилам таможенного союза? / О. Антипенко, А. Артюх, А. Нистюк // Комсом. правда в Белорусии. –2010. – 22 июля. – C. 6–7.</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Антипенко, О. Что принесет Беларуси таможенный союз? / О. Антипенко // Комсом. правда в Белоруссии. – 2010. – 8 июля. – С. 2.</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Беларусь присоединилась к таможенному союзу // Обозреватель. – 2010. – 9 июля. – С. 1, 3.</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Березкина, О. Таможенный союз спасет от второй волны кризиса / О. Березкина, А. Диргин, С. Костюк // Комсом. правда в Белоруссии. – 2010. – 9 июля. – С. 5.</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Гошин, В. Таможенный кодекс таможенного союза вступил в силу / В. Гошин, О. Обсекова // Юрист. – 2010. – № 8. – С.16–20; № 9. – С.16–20.</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Дубинский, Н. Международные правовые акты таможенного союза: условия вступления в силу, порядок доведения до всеобщего сведения / Н. Дубинский // Юрид. мир. – 2010. – № 11. – С. 67–70.</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Дубинский, Н.А. Таможенный кодекс таможенного союза: изменение сроков уплаты таможенных платежей / Н.А. Дубинский // Налоги Беларуси. – 2010. – № 32. – С. 65–71.</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Дубинский, Н.А. Таможенный кодекс таможенного союза: основные нововведения / Н.А. Дубинский // Налоги Беларуси. – 2010. – № 17. – С. 60–64.</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Задиран, С. Комиссия таможенного союза: функции, регламенты, процедуры / С.В. Задиран // Юстыцыя Беларусі. – 2010. – № 6. – С. 54–57.</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Нистюк, А. Таможенный кодекс таможенного союза: подробнее о таможенных процедурах / А. Нистюк, М. Романова // Тамож. вестн. – 2010. – № 5. – С. 5–13.</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Романова, М. Европейские стандарты в Таможенном кодексе таможенного союза / М. Романова // Юрид. мир. – 2010. – № 6. – С. 32–33.</w:t>
      </w:r>
    </w:p>
    <w:p w:rsidR="00423714" w:rsidRPr="008427D8"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Романова, М. Таможенный кодекс таможенного союза: новации в отношении таможенных перевозчиков / М. Романова // Валют. регулирование и ВЭД. – 2010. – № 3. – С. 4–7.</w:t>
      </w:r>
    </w:p>
    <w:p w:rsidR="00423714" w:rsidRPr="00423714"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8427D8">
        <w:rPr>
          <w:rFonts w:ascii="Times New Roman" w:hAnsi="Times New Roman" w:cs="Times New Roman"/>
          <w:sz w:val="28"/>
          <w:szCs w:val="28"/>
        </w:rPr>
        <w:t>Тарасевич, Н. Особенности правоприменения документов таможенного союза / Н. Тарасевич // Юстыцыя Беларусі. – 2010. – № 11. – С. 49–50.</w:t>
      </w:r>
    </w:p>
    <w:p w:rsidR="008C7498" w:rsidRPr="00423714" w:rsidRDefault="00423714" w:rsidP="00423714">
      <w:pPr>
        <w:numPr>
          <w:ilvl w:val="0"/>
          <w:numId w:val="24"/>
        </w:numPr>
        <w:tabs>
          <w:tab w:val="left" w:pos="567"/>
        </w:tabs>
        <w:spacing w:after="0" w:line="240" w:lineRule="auto"/>
        <w:ind w:left="0" w:firstLine="709"/>
        <w:jc w:val="both"/>
        <w:rPr>
          <w:rFonts w:ascii="Times New Roman" w:hAnsi="Times New Roman" w:cs="Times New Roman"/>
          <w:sz w:val="28"/>
          <w:szCs w:val="28"/>
        </w:rPr>
      </w:pPr>
      <w:r w:rsidRPr="00423714">
        <w:rPr>
          <w:rFonts w:ascii="Times New Roman" w:hAnsi="Times New Roman" w:cs="Times New Roman"/>
          <w:sz w:val="28"/>
          <w:szCs w:val="28"/>
        </w:rPr>
        <w:t>Шпилевский, А. Основные направления и состояние формирования нормативной правовой базы таможенного союза по вопросам таможенного регулирования / А. Шпилевский // Юстыцыя Беларусі. – 2010. – № 6. – С. 17–18.</w:t>
      </w:r>
    </w:p>
    <w:sectPr w:rsidR="008C7498" w:rsidRPr="00423714" w:rsidSect="008C7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7B3"/>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2276C0"/>
    <w:multiLevelType w:val="hybridMultilevel"/>
    <w:tmpl w:val="E7DEDAB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0FA9751E"/>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1F64C0"/>
    <w:multiLevelType w:val="hybridMultilevel"/>
    <w:tmpl w:val="B3A8E8D4"/>
    <w:lvl w:ilvl="0" w:tplc="A1907910">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206D52"/>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D85CB0"/>
    <w:multiLevelType w:val="hybridMultilevel"/>
    <w:tmpl w:val="083C21E2"/>
    <w:lvl w:ilvl="0" w:tplc="C5B2F8AA">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782EC6"/>
    <w:multiLevelType w:val="multilevel"/>
    <w:tmpl w:val="5D46A0E2"/>
    <w:lvl w:ilvl="0">
      <w:start w:val="2"/>
      <w:numFmt w:val="decimal"/>
      <w:lvlText w:val="%1"/>
      <w:lvlJc w:val="left"/>
      <w:pPr>
        <w:ind w:left="360" w:hanging="360"/>
      </w:pPr>
      <w:rPr>
        <w:b/>
        <w:bCs/>
      </w:r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rPr>
        <w:b/>
        <w:bCs/>
      </w:rPr>
    </w:lvl>
    <w:lvl w:ilvl="5">
      <w:start w:val="1"/>
      <w:numFmt w:val="decimal"/>
      <w:lvlText w:val="%1.%2.%3.%4.%5.%6"/>
      <w:lvlJc w:val="left"/>
      <w:pPr>
        <w:ind w:left="1080" w:hanging="1080"/>
      </w:pPr>
      <w:rPr>
        <w:b/>
        <w:bCs/>
      </w:rPr>
    </w:lvl>
    <w:lvl w:ilvl="6">
      <w:start w:val="1"/>
      <w:numFmt w:val="decimal"/>
      <w:lvlText w:val="%1.%2.%3.%4.%5.%6.%7"/>
      <w:lvlJc w:val="left"/>
      <w:pPr>
        <w:ind w:left="1440" w:hanging="1440"/>
      </w:pPr>
      <w:rPr>
        <w:b/>
        <w:bCs/>
      </w:rPr>
    </w:lvl>
    <w:lvl w:ilvl="7">
      <w:start w:val="1"/>
      <w:numFmt w:val="decimal"/>
      <w:lvlText w:val="%1.%2.%3.%4.%5.%6.%7.%8"/>
      <w:lvlJc w:val="left"/>
      <w:pPr>
        <w:ind w:left="1440" w:hanging="1440"/>
      </w:pPr>
      <w:rPr>
        <w:b/>
        <w:bCs/>
      </w:rPr>
    </w:lvl>
    <w:lvl w:ilvl="8">
      <w:start w:val="1"/>
      <w:numFmt w:val="decimal"/>
      <w:lvlText w:val="%1.%2.%3.%4.%5.%6.%7.%8.%9"/>
      <w:lvlJc w:val="left"/>
      <w:pPr>
        <w:ind w:left="1440" w:hanging="1440"/>
      </w:pPr>
      <w:rPr>
        <w:b/>
        <w:bCs/>
      </w:rPr>
    </w:lvl>
  </w:abstractNum>
  <w:abstractNum w:abstractNumId="7">
    <w:nsid w:val="21434150"/>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7A471D"/>
    <w:multiLevelType w:val="hybridMultilevel"/>
    <w:tmpl w:val="E35840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7E7B20"/>
    <w:multiLevelType w:val="singleLevel"/>
    <w:tmpl w:val="B4743D30"/>
    <w:lvl w:ilvl="0">
      <w:start w:val="2"/>
      <w:numFmt w:val="decimal"/>
      <w:lvlText w:val="%1."/>
      <w:legacy w:legacy="1" w:legacySpace="0" w:legacyIndent="274"/>
      <w:lvlJc w:val="left"/>
      <w:rPr>
        <w:rFonts w:ascii="Times New Roman" w:hAnsi="Times New Roman" w:cs="Times New Roman" w:hint="default"/>
      </w:rPr>
    </w:lvl>
  </w:abstractNum>
  <w:abstractNum w:abstractNumId="10">
    <w:nsid w:val="323C73ED"/>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5F5349"/>
    <w:multiLevelType w:val="hybridMultilevel"/>
    <w:tmpl w:val="DD28EC5C"/>
    <w:lvl w:ilvl="0" w:tplc="917228CA">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596EFF"/>
    <w:multiLevelType w:val="hybridMultilevel"/>
    <w:tmpl w:val="195E723C"/>
    <w:lvl w:ilvl="0" w:tplc="006A1E6A">
      <w:start w:val="1"/>
      <w:numFmt w:val="decimal"/>
      <w:lvlText w:val="%1."/>
      <w:lvlJc w:val="left"/>
      <w:pPr>
        <w:ind w:left="644" w:hanging="360"/>
      </w:pPr>
      <w:rPr>
        <w:rFonts w:hint="default"/>
        <w:i w:val="0"/>
        <w:iCs w:val="0"/>
        <w:color w:val="auto"/>
        <w:u w:val="singl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3F5BA9AC"/>
    <w:multiLevelType w:val="multilevel"/>
    <w:tmpl w:val="787B9321"/>
    <w:lvl w:ilvl="0">
      <w:start w:val="1"/>
      <w:numFmt w:val="decimal"/>
      <w:lvlText w:val="%1)"/>
      <w:lvlJc w:val="left"/>
      <w:pPr>
        <w:tabs>
          <w:tab w:val="num" w:pos="570"/>
        </w:tabs>
      </w:pPr>
      <w:rPr>
        <w:rFonts w:ascii="Times New Roman" w:hAnsi="Times New Roman" w:cs="Times New Roman"/>
        <w:b/>
        <w:bCs/>
        <w:i/>
        <w:iCs/>
        <w:sz w:val="22"/>
        <w:szCs w:val="22"/>
      </w:rPr>
    </w:lvl>
    <w:lvl w:ilvl="1">
      <w:numFmt w:val="bullet"/>
      <w:lvlText w:val=""/>
      <w:lvlJc w:val="left"/>
      <w:pPr>
        <w:tabs>
          <w:tab w:val="num" w:pos="570"/>
        </w:tabs>
      </w:pPr>
      <w:rPr>
        <w:rFonts w:ascii="Symbol" w:hAnsi="Symbol" w:cs="Symbol"/>
        <w:sz w:val="22"/>
        <w:szCs w:val="22"/>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4">
    <w:nsid w:val="41F80629"/>
    <w:multiLevelType w:val="hybridMultilevel"/>
    <w:tmpl w:val="E9ECC31E"/>
    <w:lvl w:ilvl="0" w:tplc="563A6E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49755DDF"/>
    <w:multiLevelType w:val="hybridMultilevel"/>
    <w:tmpl w:val="98FC85A6"/>
    <w:lvl w:ilvl="0" w:tplc="480C5E92">
      <w:start w:val="1"/>
      <w:numFmt w:val="decimal"/>
      <w:lvlText w:val="%1."/>
      <w:lvlJc w:val="left"/>
      <w:pPr>
        <w:ind w:left="3240" w:hanging="360"/>
      </w:pPr>
      <w:rPr>
        <w:b w:val="0"/>
        <w:bCs w:val="0"/>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16">
    <w:nsid w:val="4ABB1D99"/>
    <w:multiLevelType w:val="hybridMultilevel"/>
    <w:tmpl w:val="808295C2"/>
    <w:lvl w:ilvl="0" w:tplc="480C5E92">
      <w:start w:val="1"/>
      <w:numFmt w:val="decimal"/>
      <w:lvlText w:val="%1."/>
      <w:lvlJc w:val="left"/>
      <w:pPr>
        <w:ind w:left="324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1F4A3A"/>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E3E5BE3"/>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9EC7090"/>
    <w:multiLevelType w:val="hybridMultilevel"/>
    <w:tmpl w:val="0E484908"/>
    <w:lvl w:ilvl="0" w:tplc="480C5E92">
      <w:start w:val="1"/>
      <w:numFmt w:val="decimal"/>
      <w:lvlText w:val="%1."/>
      <w:lvlJc w:val="left"/>
      <w:pPr>
        <w:ind w:left="324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C7441D"/>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F200859"/>
    <w:multiLevelType w:val="singleLevel"/>
    <w:tmpl w:val="0419000F"/>
    <w:lvl w:ilvl="0">
      <w:start w:val="1"/>
      <w:numFmt w:val="decimal"/>
      <w:lvlText w:val="%1."/>
      <w:lvlJc w:val="left"/>
      <w:pPr>
        <w:tabs>
          <w:tab w:val="num" w:pos="1080"/>
        </w:tabs>
        <w:ind w:left="1080" w:hanging="360"/>
      </w:pPr>
    </w:lvl>
  </w:abstractNum>
  <w:abstractNum w:abstractNumId="22">
    <w:nsid w:val="649039AF"/>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A5F13E5"/>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AB73D48"/>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C1C4B4B"/>
    <w:multiLevelType w:val="hybridMultilevel"/>
    <w:tmpl w:val="EB2A442E"/>
    <w:lvl w:ilvl="0" w:tplc="0419000F">
      <w:start w:val="1"/>
      <w:numFmt w:val="decimal"/>
      <w:lvlText w:val="%1."/>
      <w:lvlJc w:val="left"/>
      <w:pPr>
        <w:ind w:left="690"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6">
    <w:nsid w:val="6E8D6382"/>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6B2D25"/>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10C2A15"/>
    <w:multiLevelType w:val="hybridMultilevel"/>
    <w:tmpl w:val="50843D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D72235"/>
    <w:multiLevelType w:val="hybridMultilevel"/>
    <w:tmpl w:val="F8D83D7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72E05E1D"/>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AA1397D"/>
    <w:multiLevelType w:val="hybridMultilevel"/>
    <w:tmpl w:val="A6A20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0"/>
  </w:num>
  <w:num w:numId="6">
    <w:abstractNumId w:val="31"/>
  </w:num>
  <w:num w:numId="7">
    <w:abstractNumId w:val="20"/>
  </w:num>
  <w:num w:numId="8">
    <w:abstractNumId w:val="10"/>
  </w:num>
  <w:num w:numId="9">
    <w:abstractNumId w:val="4"/>
  </w:num>
  <w:num w:numId="10">
    <w:abstractNumId w:val="26"/>
  </w:num>
  <w:num w:numId="11">
    <w:abstractNumId w:val="18"/>
  </w:num>
  <w:num w:numId="12">
    <w:abstractNumId w:val="22"/>
  </w:num>
  <w:num w:numId="13">
    <w:abstractNumId w:val="24"/>
  </w:num>
  <w:num w:numId="14">
    <w:abstractNumId w:val="7"/>
  </w:num>
  <w:num w:numId="15">
    <w:abstractNumId w:val="17"/>
  </w:num>
  <w:num w:numId="16">
    <w:abstractNumId w:val="30"/>
  </w:num>
  <w:num w:numId="17">
    <w:abstractNumId w:val="14"/>
  </w:num>
  <w:num w:numId="18">
    <w:abstractNumId w:val="5"/>
  </w:num>
  <w:num w:numId="19">
    <w:abstractNumId w:val="11"/>
  </w:num>
  <w:num w:numId="20">
    <w:abstractNumId w:val="13"/>
  </w:num>
  <w:num w:numId="21">
    <w:abstractNumId w:val="21"/>
    <w:lvlOverride w:ilvl="0">
      <w:startOverride w:val="1"/>
    </w:lvlOverride>
  </w:num>
  <w:num w:numId="22">
    <w:abstractNumId w:val="15"/>
  </w:num>
  <w:num w:numId="23">
    <w:abstractNumId w:val="19"/>
  </w:num>
  <w:num w:numId="24">
    <w:abstractNumId w:val="16"/>
  </w:num>
  <w:num w:numId="25">
    <w:abstractNumId w:val="28"/>
  </w:num>
  <w:num w:numId="26">
    <w:abstractNumId w:val="25"/>
  </w:num>
  <w:num w:numId="27">
    <w:abstractNumId w:val="12"/>
  </w:num>
  <w:num w:numId="28">
    <w:abstractNumId w:val="29"/>
  </w:num>
  <w:num w:numId="29">
    <w:abstractNumId w:val="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714"/>
    <w:rsid w:val="00423714"/>
    <w:rsid w:val="004A0E89"/>
    <w:rsid w:val="008C7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4"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14"/>
    <w:pPr>
      <w:spacing w:after="200" w:line="276" w:lineRule="auto"/>
      <w:ind w:firstLine="0"/>
      <w:jc w:val="left"/>
    </w:pPr>
    <w:rPr>
      <w:rFonts w:ascii="Calibri" w:eastAsia="Times New Roman" w:hAnsi="Calibri" w:cs="Calibri"/>
      <w:lang w:val="be-BY" w:eastAsia="be-BY"/>
    </w:rPr>
  </w:style>
  <w:style w:type="paragraph" w:styleId="1">
    <w:name w:val="heading 1"/>
    <w:basedOn w:val="a"/>
    <w:next w:val="a"/>
    <w:link w:val="10"/>
    <w:uiPriority w:val="99"/>
    <w:qFormat/>
    <w:rsid w:val="00423714"/>
    <w:pPr>
      <w:keepNext/>
      <w:spacing w:after="0" w:line="240" w:lineRule="auto"/>
      <w:jc w:val="both"/>
      <w:outlineLvl w:val="0"/>
    </w:pPr>
    <w:rPr>
      <w:rFonts w:ascii="Times New Roman" w:hAnsi="Times New Roman" w:cs="Times New Roman"/>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3714"/>
    <w:rPr>
      <w:rFonts w:ascii="Times New Roman" w:eastAsia="Times New Roman" w:hAnsi="Times New Roman" w:cs="Times New Roman"/>
      <w:b/>
      <w:bCs/>
      <w:i/>
      <w:iCs/>
      <w:lang w:eastAsia="ru-RU"/>
    </w:rPr>
  </w:style>
  <w:style w:type="paragraph" w:customStyle="1" w:styleId="a3">
    <w:name w:val="Кр.стр"/>
    <w:basedOn w:val="a"/>
    <w:autoRedefine/>
    <w:uiPriority w:val="99"/>
    <w:rsid w:val="00423714"/>
    <w:pPr>
      <w:spacing w:after="0" w:line="240" w:lineRule="auto"/>
      <w:ind w:firstLine="709"/>
    </w:pPr>
    <w:rPr>
      <w:rFonts w:ascii="Times New Roman" w:hAnsi="Times New Roman" w:cs="Times New Roman"/>
      <w:sz w:val="20"/>
      <w:szCs w:val="20"/>
      <w:lang w:val="ru-RU" w:eastAsia="ru-RU"/>
    </w:rPr>
  </w:style>
  <w:style w:type="paragraph" w:styleId="a4">
    <w:name w:val="Body Text Indent"/>
    <w:basedOn w:val="a"/>
    <w:link w:val="a5"/>
    <w:uiPriority w:val="99"/>
    <w:rsid w:val="00423714"/>
    <w:pPr>
      <w:spacing w:after="0" w:line="240" w:lineRule="auto"/>
      <w:ind w:firstLine="720"/>
      <w:jc w:val="both"/>
    </w:pPr>
    <w:rPr>
      <w:rFonts w:ascii="Times New Roman" w:hAnsi="Times New Roman" w:cs="Times New Roman"/>
      <w:kern w:val="28"/>
      <w:sz w:val="28"/>
      <w:szCs w:val="28"/>
      <w:lang w:val="ru-RU" w:eastAsia="ru-RU"/>
    </w:rPr>
  </w:style>
  <w:style w:type="character" w:customStyle="1" w:styleId="a5">
    <w:name w:val="Основной текст с отступом Знак"/>
    <w:basedOn w:val="a0"/>
    <w:link w:val="a4"/>
    <w:uiPriority w:val="99"/>
    <w:rsid w:val="00423714"/>
    <w:rPr>
      <w:rFonts w:ascii="Times New Roman" w:eastAsia="Times New Roman" w:hAnsi="Times New Roman" w:cs="Times New Roman"/>
      <w:kern w:val="28"/>
      <w:sz w:val="28"/>
      <w:szCs w:val="28"/>
      <w:lang w:eastAsia="ru-RU"/>
    </w:rPr>
  </w:style>
  <w:style w:type="paragraph" w:styleId="2">
    <w:name w:val="Body Text Indent 2"/>
    <w:basedOn w:val="a"/>
    <w:link w:val="20"/>
    <w:uiPriority w:val="99"/>
    <w:rsid w:val="00423714"/>
    <w:pPr>
      <w:spacing w:after="120" w:line="480" w:lineRule="auto"/>
      <w:ind w:left="283"/>
    </w:pPr>
    <w:rPr>
      <w:rFonts w:ascii="Times New Roman" w:hAnsi="Times New Roman" w:cs="Times New Roman"/>
      <w:sz w:val="28"/>
      <w:szCs w:val="28"/>
      <w:lang w:val="ru-RU" w:eastAsia="ru-RU"/>
    </w:rPr>
  </w:style>
  <w:style w:type="character" w:customStyle="1" w:styleId="20">
    <w:name w:val="Основной текст с отступом 2 Знак"/>
    <w:basedOn w:val="a0"/>
    <w:link w:val="2"/>
    <w:uiPriority w:val="99"/>
    <w:rsid w:val="00423714"/>
    <w:rPr>
      <w:rFonts w:ascii="Times New Roman" w:eastAsia="Times New Roman" w:hAnsi="Times New Roman" w:cs="Times New Roman"/>
      <w:sz w:val="28"/>
      <w:szCs w:val="28"/>
      <w:lang w:eastAsia="ru-RU"/>
    </w:rPr>
  </w:style>
  <w:style w:type="character" w:customStyle="1" w:styleId="FontStyle21">
    <w:name w:val="Font Style21"/>
    <w:basedOn w:val="a0"/>
    <w:uiPriority w:val="99"/>
    <w:rsid w:val="00423714"/>
    <w:rPr>
      <w:rFonts w:ascii="Times New Roman" w:hAnsi="Times New Roman" w:cs="Times New Roman"/>
      <w:sz w:val="26"/>
      <w:szCs w:val="26"/>
    </w:rPr>
  </w:style>
  <w:style w:type="paragraph" w:customStyle="1" w:styleId="Style8">
    <w:name w:val="Style8"/>
    <w:basedOn w:val="a"/>
    <w:uiPriority w:val="99"/>
    <w:rsid w:val="00423714"/>
    <w:pPr>
      <w:widowControl w:val="0"/>
      <w:autoSpaceDE w:val="0"/>
      <w:autoSpaceDN w:val="0"/>
      <w:adjustRightInd w:val="0"/>
      <w:spacing w:after="0" w:line="331" w:lineRule="exact"/>
      <w:jc w:val="center"/>
    </w:pPr>
    <w:rPr>
      <w:rFonts w:ascii="Times New Roman" w:hAnsi="Times New Roman" w:cs="Times New Roman"/>
      <w:sz w:val="24"/>
      <w:szCs w:val="24"/>
      <w:lang w:val="ru-RU" w:eastAsia="ru-RU"/>
    </w:rPr>
  </w:style>
  <w:style w:type="character" w:customStyle="1" w:styleId="FontStyle22">
    <w:name w:val="Font Style22"/>
    <w:basedOn w:val="a0"/>
    <w:uiPriority w:val="99"/>
    <w:rsid w:val="00423714"/>
    <w:rPr>
      <w:rFonts w:ascii="Times New Roman" w:hAnsi="Times New Roman" w:cs="Times New Roman"/>
      <w:b/>
      <w:bCs/>
      <w:sz w:val="24"/>
      <w:szCs w:val="24"/>
    </w:rPr>
  </w:style>
  <w:style w:type="paragraph" w:customStyle="1" w:styleId="Style7">
    <w:name w:val="Style7"/>
    <w:basedOn w:val="a"/>
    <w:uiPriority w:val="99"/>
    <w:rsid w:val="00423714"/>
    <w:pPr>
      <w:widowControl w:val="0"/>
      <w:autoSpaceDE w:val="0"/>
      <w:autoSpaceDN w:val="0"/>
      <w:adjustRightInd w:val="0"/>
      <w:spacing w:after="0" w:line="317" w:lineRule="exact"/>
      <w:ind w:firstLine="490"/>
    </w:pPr>
    <w:rPr>
      <w:rFonts w:ascii="Times New Roman" w:hAnsi="Times New Roman" w:cs="Times New Roman"/>
      <w:sz w:val="24"/>
      <w:szCs w:val="24"/>
      <w:lang w:val="ru-RU" w:eastAsia="ru-RU"/>
    </w:rPr>
  </w:style>
  <w:style w:type="paragraph" w:styleId="a6">
    <w:name w:val="footnote text"/>
    <w:basedOn w:val="a"/>
    <w:link w:val="a7"/>
    <w:uiPriority w:val="99"/>
    <w:semiHidden/>
    <w:rsid w:val="00423714"/>
    <w:pPr>
      <w:spacing w:after="0" w:line="240" w:lineRule="auto"/>
    </w:pPr>
    <w:rPr>
      <w:rFonts w:ascii="Times New Roman" w:hAnsi="Times New Roman" w:cs="Times New Roman"/>
      <w:sz w:val="20"/>
      <w:szCs w:val="20"/>
      <w:lang w:val="ru-RU" w:eastAsia="ru-RU"/>
    </w:rPr>
  </w:style>
  <w:style w:type="character" w:customStyle="1" w:styleId="a7">
    <w:name w:val="Текст сноски Знак"/>
    <w:basedOn w:val="a0"/>
    <w:link w:val="a6"/>
    <w:uiPriority w:val="99"/>
    <w:semiHidden/>
    <w:rsid w:val="0042371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423714"/>
    <w:rPr>
      <w:vertAlign w:val="superscript"/>
    </w:rPr>
  </w:style>
  <w:style w:type="table" w:styleId="a9">
    <w:name w:val="Table Grid"/>
    <w:basedOn w:val="a1"/>
    <w:uiPriority w:val="99"/>
    <w:rsid w:val="0042371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23714"/>
    <w:pPr>
      <w:spacing w:after="0" w:line="240" w:lineRule="auto"/>
    </w:pPr>
    <w:rPr>
      <w:rFonts w:ascii="Times New Roman" w:hAnsi="Times New Roman" w:cs="Times New Roman"/>
      <w:sz w:val="24"/>
      <w:szCs w:val="24"/>
      <w:lang w:val="ru-RU" w:eastAsia="ru-RU"/>
    </w:rPr>
  </w:style>
  <w:style w:type="character" w:styleId="ab">
    <w:name w:val="Hyperlink"/>
    <w:basedOn w:val="a0"/>
    <w:uiPriority w:val="99"/>
    <w:rsid w:val="00423714"/>
    <w:rPr>
      <w:color w:val="0000FF"/>
      <w:u w:val="single"/>
    </w:rPr>
  </w:style>
  <w:style w:type="character" w:styleId="ac">
    <w:name w:val="annotation reference"/>
    <w:basedOn w:val="a0"/>
    <w:uiPriority w:val="99"/>
    <w:semiHidden/>
    <w:rsid w:val="00423714"/>
    <w:rPr>
      <w:sz w:val="16"/>
      <w:szCs w:val="16"/>
    </w:rPr>
  </w:style>
  <w:style w:type="paragraph" w:styleId="ad">
    <w:name w:val="annotation text"/>
    <w:basedOn w:val="a"/>
    <w:link w:val="ae"/>
    <w:uiPriority w:val="99"/>
    <w:semiHidden/>
    <w:rsid w:val="00423714"/>
    <w:pPr>
      <w:spacing w:after="0" w:line="240" w:lineRule="auto"/>
    </w:pPr>
    <w:rPr>
      <w:rFonts w:ascii="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4237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rsid w:val="00423714"/>
    <w:rPr>
      <w:b/>
      <w:bCs/>
    </w:rPr>
  </w:style>
  <w:style w:type="character" w:customStyle="1" w:styleId="af0">
    <w:name w:val="Тема примечания Знак"/>
    <w:basedOn w:val="ae"/>
    <w:link w:val="af"/>
    <w:uiPriority w:val="99"/>
    <w:semiHidden/>
    <w:rsid w:val="00423714"/>
    <w:rPr>
      <w:b/>
      <w:bCs/>
    </w:rPr>
  </w:style>
  <w:style w:type="paragraph" w:styleId="af1">
    <w:name w:val="Balloon Text"/>
    <w:basedOn w:val="a"/>
    <w:link w:val="af2"/>
    <w:uiPriority w:val="99"/>
    <w:semiHidden/>
    <w:rsid w:val="00423714"/>
    <w:pPr>
      <w:spacing w:after="0" w:line="240" w:lineRule="auto"/>
    </w:pPr>
    <w:rPr>
      <w:rFonts w:ascii="Tahoma" w:hAnsi="Tahoma" w:cs="Tahoma"/>
      <w:sz w:val="16"/>
      <w:szCs w:val="16"/>
      <w:lang w:val="ru-RU" w:eastAsia="ru-RU"/>
    </w:rPr>
  </w:style>
  <w:style w:type="character" w:customStyle="1" w:styleId="af2">
    <w:name w:val="Текст выноски Знак"/>
    <w:basedOn w:val="a0"/>
    <w:link w:val="af1"/>
    <w:uiPriority w:val="99"/>
    <w:semiHidden/>
    <w:rsid w:val="00423714"/>
    <w:rPr>
      <w:rFonts w:ascii="Tahoma" w:eastAsia="Times New Roman" w:hAnsi="Tahoma" w:cs="Tahoma"/>
      <w:sz w:val="16"/>
      <w:szCs w:val="16"/>
      <w:lang w:eastAsia="ru-RU"/>
    </w:rPr>
  </w:style>
  <w:style w:type="paragraph" w:styleId="af3">
    <w:name w:val="footer"/>
    <w:basedOn w:val="a"/>
    <w:link w:val="af4"/>
    <w:uiPriority w:val="99"/>
    <w:rsid w:val="00423714"/>
    <w:pPr>
      <w:tabs>
        <w:tab w:val="center" w:pos="4677"/>
        <w:tab w:val="right" w:pos="9355"/>
      </w:tabs>
      <w:spacing w:after="0" w:line="240" w:lineRule="auto"/>
    </w:pPr>
    <w:rPr>
      <w:rFonts w:ascii="Times New Roman" w:hAnsi="Times New Roman" w:cs="Times New Roman"/>
      <w:sz w:val="20"/>
      <w:szCs w:val="20"/>
      <w:lang w:val="ru-RU" w:eastAsia="ru-RU"/>
    </w:rPr>
  </w:style>
  <w:style w:type="character" w:customStyle="1" w:styleId="af4">
    <w:name w:val="Нижний колонтитул Знак"/>
    <w:basedOn w:val="a0"/>
    <w:link w:val="af3"/>
    <w:uiPriority w:val="99"/>
    <w:rsid w:val="00423714"/>
    <w:rPr>
      <w:rFonts w:ascii="Times New Roman" w:eastAsia="Times New Roman" w:hAnsi="Times New Roman" w:cs="Times New Roman"/>
      <w:sz w:val="20"/>
      <w:szCs w:val="20"/>
      <w:lang w:eastAsia="ru-RU"/>
    </w:rPr>
  </w:style>
  <w:style w:type="character" w:styleId="af5">
    <w:name w:val="page number"/>
    <w:basedOn w:val="a0"/>
    <w:uiPriority w:val="99"/>
    <w:rsid w:val="00423714"/>
  </w:style>
  <w:style w:type="paragraph" w:customStyle="1" w:styleId="Default">
    <w:name w:val="Default"/>
    <w:uiPriority w:val="99"/>
    <w:rsid w:val="00423714"/>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val="be-BY" w:eastAsia="be-BY"/>
    </w:rPr>
  </w:style>
  <w:style w:type="paragraph" w:styleId="af6">
    <w:name w:val="List Paragraph"/>
    <w:basedOn w:val="a"/>
    <w:uiPriority w:val="99"/>
    <w:qFormat/>
    <w:rsid w:val="00423714"/>
    <w:pPr>
      <w:ind w:left="720"/>
    </w:pPr>
  </w:style>
  <w:style w:type="paragraph" w:styleId="af7">
    <w:name w:val="Document Map"/>
    <w:basedOn w:val="a"/>
    <w:link w:val="af8"/>
    <w:uiPriority w:val="99"/>
    <w:semiHidden/>
    <w:rsid w:val="00423714"/>
    <w:pPr>
      <w:shd w:val="clear" w:color="auto" w:fill="000080"/>
      <w:spacing w:after="0" w:line="240" w:lineRule="auto"/>
    </w:pPr>
    <w:rPr>
      <w:rFonts w:ascii="Tahoma" w:hAnsi="Tahoma" w:cs="Tahoma"/>
      <w:sz w:val="20"/>
      <w:szCs w:val="20"/>
      <w:lang w:val="ru-RU" w:eastAsia="ru-RU"/>
    </w:rPr>
  </w:style>
  <w:style w:type="character" w:customStyle="1" w:styleId="af8">
    <w:name w:val="Схема документа Знак"/>
    <w:basedOn w:val="a0"/>
    <w:link w:val="af7"/>
    <w:uiPriority w:val="99"/>
    <w:semiHidden/>
    <w:rsid w:val="00423714"/>
    <w:rPr>
      <w:rFonts w:ascii="Tahoma" w:eastAsia="Times New Roman" w:hAnsi="Tahoma" w:cs="Tahoma"/>
      <w:sz w:val="20"/>
      <w:szCs w:val="20"/>
      <w:shd w:val="clear" w:color="auto" w:fill="000080"/>
      <w:lang w:eastAsia="ru-RU"/>
    </w:rPr>
  </w:style>
  <w:style w:type="paragraph" w:customStyle="1" w:styleId="11">
    <w:name w:val="Абзац списка1"/>
    <w:basedOn w:val="a"/>
    <w:uiPriority w:val="99"/>
    <w:rsid w:val="00423714"/>
    <w:pPr>
      <w:spacing w:after="0" w:line="240" w:lineRule="auto"/>
      <w:ind w:left="720"/>
    </w:pPr>
    <w:rPr>
      <w:rFonts w:eastAsia="Calibri" w:cs="Times New Roman"/>
      <w:sz w:val="24"/>
      <w:szCs w:val="24"/>
      <w:lang w:val="ru-RU" w:eastAsia="ru-RU"/>
    </w:rPr>
  </w:style>
  <w:style w:type="paragraph" w:styleId="3">
    <w:name w:val="Body Text 3"/>
    <w:basedOn w:val="a"/>
    <w:link w:val="30"/>
    <w:uiPriority w:val="99"/>
    <w:rsid w:val="00423714"/>
    <w:pPr>
      <w:spacing w:after="120" w:line="240" w:lineRule="auto"/>
    </w:pPr>
    <w:rPr>
      <w:rFonts w:ascii="Times New Roman" w:hAnsi="Times New Roman" w:cs="Times New Roman"/>
      <w:sz w:val="16"/>
      <w:szCs w:val="16"/>
      <w:lang w:val="ru-RU" w:eastAsia="ru-RU"/>
    </w:rPr>
  </w:style>
  <w:style w:type="character" w:customStyle="1" w:styleId="30">
    <w:name w:val="Основной текст 3 Знак"/>
    <w:basedOn w:val="a0"/>
    <w:link w:val="3"/>
    <w:uiPriority w:val="99"/>
    <w:rsid w:val="00423714"/>
    <w:rPr>
      <w:rFonts w:ascii="Times New Roman" w:eastAsia="Times New Roman" w:hAnsi="Times New Roman" w:cs="Times New Roman"/>
      <w:sz w:val="16"/>
      <w:szCs w:val="16"/>
      <w:lang w:eastAsia="ru-RU"/>
    </w:rPr>
  </w:style>
  <w:style w:type="paragraph" w:customStyle="1" w:styleId="Style51">
    <w:name w:val="Style51"/>
    <w:basedOn w:val="a"/>
    <w:uiPriority w:val="99"/>
    <w:rsid w:val="00423714"/>
    <w:pPr>
      <w:widowControl w:val="0"/>
      <w:autoSpaceDE w:val="0"/>
      <w:autoSpaceDN w:val="0"/>
      <w:adjustRightInd w:val="0"/>
      <w:spacing w:after="0" w:line="250" w:lineRule="exact"/>
      <w:jc w:val="both"/>
    </w:pPr>
    <w:rPr>
      <w:rFonts w:ascii="Arial" w:hAnsi="Arial" w:cs="Arial"/>
      <w:sz w:val="24"/>
      <w:szCs w:val="24"/>
      <w:lang w:val="ru-RU" w:eastAsia="ru-RU"/>
    </w:rPr>
  </w:style>
  <w:style w:type="character" w:customStyle="1" w:styleId="FontStyle85">
    <w:name w:val="Font Style85"/>
    <w:uiPriority w:val="99"/>
    <w:rsid w:val="00423714"/>
    <w:rPr>
      <w:rFonts w:ascii="Times New Roman" w:hAnsi="Times New Roman" w:cs="Times New Roman"/>
      <w:i/>
      <w:iCs/>
      <w:sz w:val="20"/>
      <w:szCs w:val="20"/>
    </w:rPr>
  </w:style>
  <w:style w:type="paragraph" w:customStyle="1" w:styleId="Style62">
    <w:name w:val="Style62"/>
    <w:basedOn w:val="a"/>
    <w:uiPriority w:val="99"/>
    <w:rsid w:val="00423714"/>
    <w:pPr>
      <w:widowControl w:val="0"/>
      <w:autoSpaceDE w:val="0"/>
      <w:autoSpaceDN w:val="0"/>
      <w:adjustRightInd w:val="0"/>
      <w:spacing w:after="0" w:line="254" w:lineRule="exact"/>
      <w:jc w:val="both"/>
    </w:pPr>
    <w:rPr>
      <w:rFonts w:ascii="Arial" w:hAnsi="Arial" w:cs="Arial"/>
      <w:sz w:val="24"/>
      <w:szCs w:val="24"/>
      <w:lang w:val="ru-RU" w:eastAsia="ru-RU"/>
    </w:rPr>
  </w:style>
  <w:style w:type="character" w:customStyle="1" w:styleId="FontStyle119">
    <w:name w:val="Font Style119"/>
    <w:uiPriority w:val="99"/>
    <w:rsid w:val="00423714"/>
    <w:rPr>
      <w:rFonts w:ascii="Times New Roman" w:hAnsi="Times New Roman" w:cs="Times New Roman"/>
      <w:b/>
      <w:bCs/>
      <w:sz w:val="20"/>
      <w:szCs w:val="20"/>
    </w:rPr>
  </w:style>
  <w:style w:type="paragraph" w:customStyle="1" w:styleId="msonormalcxspmiddle">
    <w:name w:val="msonormalcxspmiddle"/>
    <w:basedOn w:val="a"/>
    <w:uiPriority w:val="99"/>
    <w:rsid w:val="00423714"/>
    <w:pPr>
      <w:spacing w:before="100" w:beforeAutospacing="1" w:after="100" w:afterAutospacing="1" w:line="240" w:lineRule="auto"/>
    </w:pPr>
    <w:rPr>
      <w:rFonts w:ascii="Times New Roman" w:hAnsi="Times New Roman" w:cs="Times New Roman"/>
      <w:sz w:val="24"/>
      <w:szCs w:val="24"/>
      <w:lang w:val="ru-RU" w:eastAsia="ru-RU"/>
    </w:rPr>
  </w:style>
  <w:style w:type="paragraph" w:styleId="31">
    <w:name w:val="Body Text Indent 3"/>
    <w:basedOn w:val="a"/>
    <w:link w:val="32"/>
    <w:uiPriority w:val="99"/>
    <w:rsid w:val="00423714"/>
    <w:pPr>
      <w:spacing w:after="120" w:line="240" w:lineRule="auto"/>
      <w:ind w:left="283"/>
    </w:pPr>
    <w:rPr>
      <w:rFonts w:ascii="Times New Roman" w:hAnsi="Times New Roman" w:cs="Times New Roman"/>
      <w:sz w:val="16"/>
      <w:szCs w:val="16"/>
      <w:lang w:val="ru-RU" w:eastAsia="ru-RU"/>
    </w:rPr>
  </w:style>
  <w:style w:type="character" w:customStyle="1" w:styleId="32">
    <w:name w:val="Основной текст с отступом 3 Знак"/>
    <w:basedOn w:val="a0"/>
    <w:link w:val="31"/>
    <w:uiPriority w:val="99"/>
    <w:rsid w:val="00423714"/>
    <w:rPr>
      <w:rFonts w:ascii="Times New Roman" w:eastAsia="Times New Roman" w:hAnsi="Times New Roman" w:cs="Times New Roman"/>
      <w:sz w:val="16"/>
      <w:szCs w:val="16"/>
      <w:lang w:eastAsia="ru-RU"/>
    </w:rPr>
  </w:style>
  <w:style w:type="paragraph" w:styleId="af9">
    <w:name w:val="Body Text"/>
    <w:basedOn w:val="a"/>
    <w:link w:val="afa"/>
    <w:uiPriority w:val="99"/>
    <w:rsid w:val="00423714"/>
    <w:pPr>
      <w:spacing w:after="120" w:line="240" w:lineRule="auto"/>
    </w:pPr>
    <w:rPr>
      <w:rFonts w:ascii="Times New Roman" w:hAnsi="Times New Roman" w:cs="Times New Roman"/>
      <w:sz w:val="20"/>
      <w:szCs w:val="20"/>
      <w:lang w:val="ru-RU" w:eastAsia="ru-RU"/>
    </w:rPr>
  </w:style>
  <w:style w:type="character" w:customStyle="1" w:styleId="afa">
    <w:name w:val="Основной текст Знак"/>
    <w:basedOn w:val="a0"/>
    <w:link w:val="af9"/>
    <w:uiPriority w:val="99"/>
    <w:rsid w:val="00423714"/>
    <w:rPr>
      <w:rFonts w:ascii="Times New Roman" w:eastAsia="Times New Roman" w:hAnsi="Times New Roman" w:cs="Times New Roman"/>
      <w:sz w:val="20"/>
      <w:szCs w:val="20"/>
      <w:lang w:eastAsia="ru-RU"/>
    </w:rPr>
  </w:style>
  <w:style w:type="paragraph" w:styleId="21">
    <w:name w:val="Body Text 2"/>
    <w:basedOn w:val="a"/>
    <w:link w:val="22"/>
    <w:uiPriority w:val="99"/>
    <w:rsid w:val="00423714"/>
    <w:pPr>
      <w:spacing w:after="120" w:line="480" w:lineRule="auto"/>
    </w:pPr>
    <w:rPr>
      <w:rFonts w:ascii="Times New Roman" w:hAnsi="Times New Roman" w:cs="Times New Roman"/>
      <w:sz w:val="20"/>
      <w:szCs w:val="20"/>
      <w:lang w:val="ru-RU" w:eastAsia="ru-RU"/>
    </w:rPr>
  </w:style>
  <w:style w:type="character" w:customStyle="1" w:styleId="22">
    <w:name w:val="Основной текст 2 Знак"/>
    <w:basedOn w:val="a0"/>
    <w:link w:val="21"/>
    <w:uiPriority w:val="99"/>
    <w:rsid w:val="00423714"/>
    <w:rPr>
      <w:rFonts w:ascii="Times New Roman" w:eastAsia="Times New Roman" w:hAnsi="Times New Roman" w:cs="Times New Roman"/>
      <w:sz w:val="20"/>
      <w:szCs w:val="20"/>
      <w:lang w:eastAsia="ru-RU"/>
    </w:rPr>
  </w:style>
  <w:style w:type="paragraph" w:customStyle="1" w:styleId="point">
    <w:name w:val="point"/>
    <w:basedOn w:val="a"/>
    <w:uiPriority w:val="99"/>
    <w:rsid w:val="00423714"/>
    <w:pPr>
      <w:spacing w:after="0" w:line="240" w:lineRule="auto"/>
      <w:ind w:firstLine="567"/>
      <w:jc w:val="both"/>
    </w:pPr>
    <w:rPr>
      <w:rFonts w:ascii="Times New Roman" w:hAnsi="Times New Roman" w:cs="Times New Roman"/>
      <w:sz w:val="24"/>
      <w:szCs w:val="24"/>
      <w:lang w:val="ru-RU" w:eastAsia="ru-RU"/>
    </w:rPr>
  </w:style>
  <w:style w:type="paragraph" w:customStyle="1" w:styleId="Normal1">
    <w:name w:val="Normal1"/>
    <w:uiPriority w:val="99"/>
    <w:rsid w:val="00423714"/>
    <w:pPr>
      <w:widowControl w:val="0"/>
      <w:spacing w:line="240" w:lineRule="auto"/>
      <w:ind w:firstLine="0"/>
      <w:jc w:val="left"/>
    </w:pPr>
    <w:rPr>
      <w:rFonts w:ascii="Courier New" w:eastAsia="Times New Roman" w:hAnsi="Courier New" w:cs="Courier New"/>
      <w:sz w:val="20"/>
      <w:szCs w:val="20"/>
      <w:lang w:eastAsia="ru-RU"/>
    </w:rPr>
  </w:style>
  <w:style w:type="paragraph" w:customStyle="1" w:styleId="ConsNormal">
    <w:name w:val="ConsNormal"/>
    <w:uiPriority w:val="99"/>
    <w:rsid w:val="00423714"/>
    <w:pPr>
      <w:widowControl w:val="0"/>
      <w:spacing w:line="240" w:lineRule="auto"/>
      <w:ind w:firstLine="720"/>
      <w:jc w:val="left"/>
    </w:pPr>
    <w:rPr>
      <w:rFonts w:ascii="Arial" w:eastAsia="Times New Roman" w:hAnsi="Arial" w:cs="Arial"/>
      <w:sz w:val="20"/>
      <w:szCs w:val="20"/>
      <w:lang w:eastAsia="ru-RU"/>
    </w:rPr>
  </w:style>
  <w:style w:type="paragraph" w:customStyle="1" w:styleId="FR2">
    <w:name w:val="FR2"/>
    <w:uiPriority w:val="99"/>
    <w:rsid w:val="00423714"/>
    <w:pPr>
      <w:widowControl w:val="0"/>
      <w:autoSpaceDE w:val="0"/>
      <w:autoSpaceDN w:val="0"/>
      <w:adjustRightInd w:val="0"/>
      <w:spacing w:before="100" w:line="240" w:lineRule="auto"/>
      <w:ind w:firstLine="300"/>
    </w:pPr>
    <w:rPr>
      <w:rFonts w:ascii="Times New Roman" w:eastAsia="Times New Roman" w:hAnsi="Times New Roman" w:cs="Times New Roman"/>
      <w:sz w:val="16"/>
      <w:szCs w:val="16"/>
      <w:lang w:eastAsia="ru-RU"/>
    </w:rPr>
  </w:style>
  <w:style w:type="character" w:customStyle="1" w:styleId="FontStyle64">
    <w:name w:val="Font Style64"/>
    <w:basedOn w:val="a0"/>
    <w:uiPriority w:val="99"/>
    <w:rsid w:val="00423714"/>
    <w:rPr>
      <w:rFonts w:ascii="Times New Roman" w:hAnsi="Times New Roman" w:cs="Times New Roman"/>
      <w:sz w:val="18"/>
      <w:szCs w:val="18"/>
    </w:rPr>
  </w:style>
  <w:style w:type="paragraph" w:customStyle="1" w:styleId="Style3">
    <w:name w:val="Style3"/>
    <w:basedOn w:val="a"/>
    <w:uiPriority w:val="99"/>
    <w:rsid w:val="00423714"/>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4">
    <w:name w:val="Style4"/>
    <w:basedOn w:val="a"/>
    <w:uiPriority w:val="99"/>
    <w:rsid w:val="00423714"/>
    <w:pPr>
      <w:widowControl w:val="0"/>
      <w:autoSpaceDE w:val="0"/>
      <w:autoSpaceDN w:val="0"/>
      <w:adjustRightInd w:val="0"/>
      <w:spacing w:after="0" w:line="244" w:lineRule="exact"/>
      <w:ind w:firstLine="365"/>
      <w:jc w:val="both"/>
    </w:pPr>
    <w:rPr>
      <w:rFonts w:ascii="Times New Roman" w:hAnsi="Times New Roman" w:cs="Times New Roman"/>
      <w:sz w:val="24"/>
      <w:szCs w:val="24"/>
      <w:lang w:val="ru-RU" w:eastAsia="ru-RU"/>
    </w:rPr>
  </w:style>
  <w:style w:type="paragraph" w:customStyle="1" w:styleId="Style5">
    <w:name w:val="Style5"/>
    <w:basedOn w:val="a"/>
    <w:uiPriority w:val="99"/>
    <w:rsid w:val="00423714"/>
    <w:pPr>
      <w:widowControl w:val="0"/>
      <w:autoSpaceDE w:val="0"/>
      <w:autoSpaceDN w:val="0"/>
      <w:adjustRightInd w:val="0"/>
      <w:spacing w:after="0" w:line="278" w:lineRule="exact"/>
      <w:ind w:firstLine="365"/>
      <w:jc w:val="both"/>
    </w:pPr>
    <w:rPr>
      <w:rFonts w:ascii="Times New Roman" w:hAnsi="Times New Roman" w:cs="Times New Roman"/>
      <w:sz w:val="24"/>
      <w:szCs w:val="24"/>
      <w:lang w:val="ru-RU" w:eastAsia="ru-RU"/>
    </w:rPr>
  </w:style>
  <w:style w:type="paragraph" w:customStyle="1" w:styleId="Style11">
    <w:name w:val="Style11"/>
    <w:basedOn w:val="a"/>
    <w:uiPriority w:val="99"/>
    <w:rsid w:val="00423714"/>
    <w:pPr>
      <w:widowControl w:val="0"/>
      <w:autoSpaceDE w:val="0"/>
      <w:autoSpaceDN w:val="0"/>
      <w:adjustRightInd w:val="0"/>
      <w:spacing w:after="0" w:line="240" w:lineRule="auto"/>
      <w:jc w:val="center"/>
    </w:pPr>
    <w:rPr>
      <w:rFonts w:ascii="Times New Roman" w:hAnsi="Times New Roman" w:cs="Times New Roman"/>
      <w:sz w:val="24"/>
      <w:szCs w:val="24"/>
      <w:lang w:val="ru-RU" w:eastAsia="ru-RU"/>
    </w:rPr>
  </w:style>
  <w:style w:type="character" w:customStyle="1" w:styleId="FontStyle61">
    <w:name w:val="Font Style61"/>
    <w:basedOn w:val="a0"/>
    <w:uiPriority w:val="99"/>
    <w:rsid w:val="00423714"/>
    <w:rPr>
      <w:rFonts w:ascii="Times New Roman" w:hAnsi="Times New Roman" w:cs="Times New Roman"/>
      <w:b/>
      <w:bCs/>
      <w:i/>
      <w:iCs/>
      <w:sz w:val="18"/>
      <w:szCs w:val="18"/>
    </w:rPr>
  </w:style>
  <w:style w:type="character" w:customStyle="1" w:styleId="FontStyle87">
    <w:name w:val="Font Style87"/>
    <w:basedOn w:val="a0"/>
    <w:uiPriority w:val="99"/>
    <w:rsid w:val="00423714"/>
    <w:rPr>
      <w:rFonts w:ascii="Times New Roman" w:hAnsi="Times New Roman" w:cs="Times New Roman"/>
      <w:b/>
      <w:bCs/>
      <w:sz w:val="18"/>
      <w:szCs w:val="18"/>
    </w:rPr>
  </w:style>
  <w:style w:type="character" w:customStyle="1" w:styleId="FontStyle95">
    <w:name w:val="Font Style95"/>
    <w:basedOn w:val="a0"/>
    <w:uiPriority w:val="99"/>
    <w:rsid w:val="00423714"/>
    <w:rPr>
      <w:rFonts w:ascii="Times New Roman" w:hAnsi="Times New Roman" w:cs="Times New Roman"/>
      <w:sz w:val="18"/>
      <w:szCs w:val="18"/>
    </w:rPr>
  </w:style>
  <w:style w:type="paragraph" w:customStyle="1" w:styleId="Style10">
    <w:name w:val="Style10"/>
    <w:basedOn w:val="a"/>
    <w:uiPriority w:val="99"/>
    <w:rsid w:val="00423714"/>
    <w:pPr>
      <w:widowControl w:val="0"/>
      <w:autoSpaceDE w:val="0"/>
      <w:autoSpaceDN w:val="0"/>
      <w:adjustRightInd w:val="0"/>
      <w:spacing w:after="0" w:line="173" w:lineRule="exact"/>
      <w:ind w:firstLine="394"/>
      <w:jc w:val="both"/>
    </w:pPr>
    <w:rPr>
      <w:rFonts w:ascii="Times New Roman" w:hAnsi="Times New Roman" w:cs="Times New Roman"/>
      <w:sz w:val="24"/>
      <w:szCs w:val="24"/>
      <w:lang w:val="ru-RU" w:eastAsia="ru-RU"/>
    </w:rPr>
  </w:style>
  <w:style w:type="paragraph" w:customStyle="1" w:styleId="Style12">
    <w:name w:val="Style12"/>
    <w:basedOn w:val="a"/>
    <w:uiPriority w:val="99"/>
    <w:rsid w:val="00423714"/>
    <w:pPr>
      <w:widowControl w:val="0"/>
      <w:autoSpaceDE w:val="0"/>
      <w:autoSpaceDN w:val="0"/>
      <w:adjustRightInd w:val="0"/>
      <w:spacing w:after="0" w:line="232" w:lineRule="exact"/>
      <w:ind w:firstLine="379"/>
    </w:pPr>
    <w:rPr>
      <w:rFonts w:ascii="Times New Roman" w:hAnsi="Times New Roman" w:cs="Times New Roman"/>
      <w:sz w:val="24"/>
      <w:szCs w:val="24"/>
      <w:lang w:val="ru-RU" w:eastAsia="ru-RU"/>
    </w:rPr>
  </w:style>
  <w:style w:type="paragraph" w:customStyle="1" w:styleId="Style13">
    <w:name w:val="Style13"/>
    <w:basedOn w:val="a"/>
    <w:uiPriority w:val="99"/>
    <w:rsid w:val="00423714"/>
    <w:pPr>
      <w:widowControl w:val="0"/>
      <w:autoSpaceDE w:val="0"/>
      <w:autoSpaceDN w:val="0"/>
      <w:adjustRightInd w:val="0"/>
      <w:spacing w:after="0" w:line="182" w:lineRule="exact"/>
      <w:ind w:firstLine="302"/>
      <w:jc w:val="both"/>
    </w:pPr>
    <w:rPr>
      <w:rFonts w:ascii="Times New Roman" w:hAnsi="Times New Roman" w:cs="Times New Roman"/>
      <w:sz w:val="24"/>
      <w:szCs w:val="24"/>
      <w:lang w:val="ru-RU" w:eastAsia="ru-RU"/>
    </w:rPr>
  </w:style>
  <w:style w:type="paragraph" w:customStyle="1" w:styleId="Style2">
    <w:name w:val="Style2"/>
    <w:basedOn w:val="a"/>
    <w:uiPriority w:val="99"/>
    <w:rsid w:val="00423714"/>
    <w:pPr>
      <w:widowControl w:val="0"/>
      <w:autoSpaceDE w:val="0"/>
      <w:autoSpaceDN w:val="0"/>
      <w:adjustRightInd w:val="0"/>
      <w:spacing w:after="0" w:line="264" w:lineRule="exact"/>
      <w:jc w:val="center"/>
    </w:pPr>
    <w:rPr>
      <w:rFonts w:ascii="Times New Roman" w:hAnsi="Times New Roman" w:cs="Times New Roman"/>
      <w:sz w:val="24"/>
      <w:szCs w:val="24"/>
      <w:lang w:val="ru-RU" w:eastAsia="ru-RU"/>
    </w:rPr>
  </w:style>
  <w:style w:type="character" w:customStyle="1" w:styleId="FontStyle56">
    <w:name w:val="Font Style56"/>
    <w:basedOn w:val="a0"/>
    <w:uiPriority w:val="99"/>
    <w:rsid w:val="00423714"/>
    <w:rPr>
      <w:rFonts w:ascii="Times New Roman" w:hAnsi="Times New Roman" w:cs="Times New Roman"/>
      <w:b/>
      <w:bCs/>
      <w:i/>
      <w:iCs/>
      <w:sz w:val="14"/>
      <w:szCs w:val="14"/>
    </w:rPr>
  </w:style>
  <w:style w:type="character" w:customStyle="1" w:styleId="FontStyle57">
    <w:name w:val="Font Style57"/>
    <w:basedOn w:val="a0"/>
    <w:uiPriority w:val="99"/>
    <w:rsid w:val="00423714"/>
    <w:rPr>
      <w:rFonts w:ascii="Times New Roman" w:hAnsi="Times New Roman" w:cs="Times New Roman"/>
      <w:spacing w:val="10"/>
      <w:sz w:val="14"/>
      <w:szCs w:val="14"/>
    </w:rPr>
  </w:style>
  <w:style w:type="paragraph" w:customStyle="1" w:styleId="Style9">
    <w:name w:val="Style9"/>
    <w:basedOn w:val="a"/>
    <w:uiPriority w:val="99"/>
    <w:rsid w:val="00423714"/>
    <w:pPr>
      <w:widowControl w:val="0"/>
      <w:autoSpaceDE w:val="0"/>
      <w:autoSpaceDN w:val="0"/>
      <w:adjustRightInd w:val="0"/>
      <w:spacing w:after="0" w:line="222" w:lineRule="exact"/>
      <w:jc w:val="both"/>
    </w:pPr>
    <w:rPr>
      <w:rFonts w:ascii="Times New Roman" w:hAnsi="Times New Roman" w:cs="Times New Roman"/>
      <w:sz w:val="24"/>
      <w:szCs w:val="24"/>
      <w:lang w:val="ru-RU" w:eastAsia="ru-RU"/>
    </w:rPr>
  </w:style>
  <w:style w:type="paragraph" w:customStyle="1" w:styleId="Style20">
    <w:name w:val="Style20"/>
    <w:basedOn w:val="a"/>
    <w:uiPriority w:val="99"/>
    <w:rsid w:val="00423714"/>
    <w:pPr>
      <w:widowControl w:val="0"/>
      <w:autoSpaceDE w:val="0"/>
      <w:autoSpaceDN w:val="0"/>
      <w:adjustRightInd w:val="0"/>
      <w:spacing w:after="0" w:line="192" w:lineRule="exact"/>
      <w:jc w:val="both"/>
    </w:pPr>
    <w:rPr>
      <w:rFonts w:ascii="Times New Roman" w:hAnsi="Times New Roman" w:cs="Times New Roman"/>
      <w:sz w:val="24"/>
      <w:szCs w:val="24"/>
      <w:lang w:val="ru-RU" w:eastAsia="ru-RU"/>
    </w:rPr>
  </w:style>
  <w:style w:type="character" w:customStyle="1" w:styleId="FontStyle58">
    <w:name w:val="Font Style58"/>
    <w:basedOn w:val="a0"/>
    <w:uiPriority w:val="99"/>
    <w:rsid w:val="00423714"/>
    <w:rPr>
      <w:rFonts w:ascii="Trebuchet MS" w:hAnsi="Trebuchet MS" w:cs="Trebuchet MS"/>
      <w:spacing w:val="20"/>
      <w:sz w:val="10"/>
      <w:szCs w:val="10"/>
    </w:rPr>
  </w:style>
  <w:style w:type="character" w:customStyle="1" w:styleId="FontStyle59">
    <w:name w:val="Font Style59"/>
    <w:basedOn w:val="a0"/>
    <w:uiPriority w:val="99"/>
    <w:rsid w:val="00423714"/>
    <w:rPr>
      <w:rFonts w:ascii="Trebuchet MS" w:hAnsi="Trebuchet MS" w:cs="Trebuchet MS"/>
      <w:b/>
      <w:bCs/>
      <w:i/>
      <w:iCs/>
      <w:sz w:val="16"/>
      <w:szCs w:val="16"/>
    </w:rPr>
  </w:style>
  <w:style w:type="character" w:customStyle="1" w:styleId="FontStyle60">
    <w:name w:val="Font Style60"/>
    <w:basedOn w:val="a0"/>
    <w:uiPriority w:val="99"/>
    <w:rsid w:val="00423714"/>
    <w:rPr>
      <w:rFonts w:ascii="Consolas" w:hAnsi="Consolas" w:cs="Consolas"/>
      <w:b/>
      <w:bCs/>
      <w:i/>
      <w:iCs/>
      <w:sz w:val="30"/>
      <w:szCs w:val="30"/>
    </w:rPr>
  </w:style>
  <w:style w:type="character" w:customStyle="1" w:styleId="FontStyle66">
    <w:name w:val="Font Style66"/>
    <w:basedOn w:val="a0"/>
    <w:uiPriority w:val="99"/>
    <w:rsid w:val="00423714"/>
    <w:rPr>
      <w:rFonts w:ascii="Trebuchet MS" w:hAnsi="Trebuchet MS" w:cs="Trebuchet MS"/>
      <w:sz w:val="12"/>
      <w:szCs w:val="12"/>
    </w:rPr>
  </w:style>
  <w:style w:type="character" w:customStyle="1" w:styleId="FontStyle82">
    <w:name w:val="Font Style82"/>
    <w:basedOn w:val="a0"/>
    <w:uiPriority w:val="99"/>
    <w:rsid w:val="00423714"/>
    <w:rPr>
      <w:rFonts w:ascii="Times New Roman" w:hAnsi="Times New Roman" w:cs="Times New Roman"/>
      <w:b/>
      <w:bCs/>
      <w:sz w:val="18"/>
      <w:szCs w:val="18"/>
    </w:rPr>
  </w:style>
  <w:style w:type="character" w:customStyle="1" w:styleId="FontStyle84">
    <w:name w:val="Font Style84"/>
    <w:basedOn w:val="a0"/>
    <w:uiPriority w:val="99"/>
    <w:rsid w:val="00423714"/>
    <w:rPr>
      <w:rFonts w:ascii="Candara" w:hAnsi="Candara" w:cs="Candara"/>
      <w:b/>
      <w:bCs/>
      <w:spacing w:val="20"/>
      <w:sz w:val="14"/>
      <w:szCs w:val="14"/>
    </w:rPr>
  </w:style>
  <w:style w:type="paragraph" w:customStyle="1" w:styleId="Style26">
    <w:name w:val="Style26"/>
    <w:basedOn w:val="a"/>
    <w:uiPriority w:val="99"/>
    <w:rsid w:val="00423714"/>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33">
    <w:name w:val="Style33"/>
    <w:basedOn w:val="a"/>
    <w:uiPriority w:val="99"/>
    <w:rsid w:val="00423714"/>
    <w:pPr>
      <w:widowControl w:val="0"/>
      <w:autoSpaceDE w:val="0"/>
      <w:autoSpaceDN w:val="0"/>
      <w:adjustRightInd w:val="0"/>
      <w:spacing w:after="0" w:line="283" w:lineRule="exact"/>
    </w:pPr>
    <w:rPr>
      <w:rFonts w:ascii="Times New Roman" w:hAnsi="Times New Roman" w:cs="Times New Roman"/>
      <w:sz w:val="24"/>
      <w:szCs w:val="24"/>
      <w:lang w:val="ru-RU" w:eastAsia="ru-RU"/>
    </w:rPr>
  </w:style>
  <w:style w:type="paragraph" w:customStyle="1" w:styleId="Style22">
    <w:name w:val="Style22"/>
    <w:basedOn w:val="a"/>
    <w:uiPriority w:val="99"/>
    <w:rsid w:val="00423714"/>
    <w:pPr>
      <w:widowControl w:val="0"/>
      <w:autoSpaceDE w:val="0"/>
      <w:autoSpaceDN w:val="0"/>
      <w:adjustRightInd w:val="0"/>
      <w:spacing w:after="0" w:line="240" w:lineRule="auto"/>
      <w:jc w:val="right"/>
    </w:pPr>
    <w:rPr>
      <w:rFonts w:ascii="Times New Roman" w:hAnsi="Times New Roman" w:cs="Times New Roman"/>
      <w:sz w:val="24"/>
      <w:szCs w:val="24"/>
      <w:lang w:val="ru-RU" w:eastAsia="ru-RU"/>
    </w:rPr>
  </w:style>
  <w:style w:type="character" w:customStyle="1" w:styleId="FontStyle65">
    <w:name w:val="Font Style65"/>
    <w:basedOn w:val="a0"/>
    <w:uiPriority w:val="99"/>
    <w:rsid w:val="00423714"/>
    <w:rPr>
      <w:rFonts w:ascii="Times New Roman" w:hAnsi="Times New Roman" w:cs="Times New Roman"/>
      <w:spacing w:val="10"/>
      <w:sz w:val="22"/>
      <w:szCs w:val="22"/>
    </w:rPr>
  </w:style>
  <w:style w:type="paragraph" w:styleId="afb">
    <w:name w:val="header"/>
    <w:basedOn w:val="a"/>
    <w:link w:val="afc"/>
    <w:uiPriority w:val="99"/>
    <w:rsid w:val="00423714"/>
    <w:pPr>
      <w:tabs>
        <w:tab w:val="center" w:pos="4677"/>
        <w:tab w:val="right" w:pos="9355"/>
      </w:tabs>
      <w:spacing w:after="0" w:line="240" w:lineRule="auto"/>
    </w:pPr>
    <w:rPr>
      <w:rFonts w:ascii="Times New Roman" w:hAnsi="Times New Roman" w:cs="Times New Roman"/>
      <w:sz w:val="24"/>
      <w:szCs w:val="24"/>
      <w:lang w:val="ru-RU" w:eastAsia="ru-RU"/>
    </w:rPr>
  </w:style>
  <w:style w:type="character" w:customStyle="1" w:styleId="afc">
    <w:name w:val="Верхний колонтитул Знак"/>
    <w:basedOn w:val="a0"/>
    <w:link w:val="afb"/>
    <w:uiPriority w:val="99"/>
    <w:rsid w:val="00423714"/>
    <w:rPr>
      <w:rFonts w:ascii="Times New Roman" w:eastAsia="Times New Roman" w:hAnsi="Times New Roman" w:cs="Times New Roman"/>
      <w:sz w:val="24"/>
      <w:szCs w:val="24"/>
      <w:lang w:eastAsia="ru-RU"/>
    </w:rPr>
  </w:style>
  <w:style w:type="paragraph" w:styleId="afd">
    <w:name w:val="Title"/>
    <w:basedOn w:val="a"/>
    <w:link w:val="afe"/>
    <w:uiPriority w:val="99"/>
    <w:qFormat/>
    <w:rsid w:val="00423714"/>
    <w:pPr>
      <w:spacing w:after="0" w:line="240" w:lineRule="auto"/>
      <w:ind w:right="-199"/>
      <w:jc w:val="center"/>
    </w:pPr>
    <w:rPr>
      <w:rFonts w:ascii="Times New Roman" w:hAnsi="Times New Roman" w:cs="Times New Roman"/>
      <w:b/>
      <w:bCs/>
      <w:sz w:val="32"/>
      <w:szCs w:val="32"/>
      <w:lang w:val="ru-RU" w:eastAsia="ru-RU"/>
    </w:rPr>
  </w:style>
  <w:style w:type="character" w:customStyle="1" w:styleId="afe">
    <w:name w:val="Название Знак"/>
    <w:basedOn w:val="a0"/>
    <w:link w:val="afd"/>
    <w:uiPriority w:val="99"/>
    <w:rsid w:val="00423714"/>
    <w:rPr>
      <w:rFonts w:ascii="Times New Roman" w:eastAsia="Times New Roman" w:hAnsi="Times New Roman" w:cs="Times New Roman"/>
      <w:b/>
      <w:bCs/>
      <w:sz w:val="32"/>
      <w:szCs w:val="32"/>
      <w:lang w:eastAsia="ru-RU"/>
    </w:rPr>
  </w:style>
  <w:style w:type="character" w:styleId="aff">
    <w:name w:val="Strong"/>
    <w:basedOn w:val="a0"/>
    <w:uiPriority w:val="99"/>
    <w:qFormat/>
    <w:rsid w:val="00423714"/>
    <w:rPr>
      <w:b/>
      <w:bCs/>
    </w:rPr>
  </w:style>
  <w:style w:type="paragraph" w:customStyle="1" w:styleId="Style32">
    <w:name w:val="Style32"/>
    <w:basedOn w:val="a"/>
    <w:uiPriority w:val="99"/>
    <w:rsid w:val="00423714"/>
    <w:pPr>
      <w:widowControl w:val="0"/>
      <w:autoSpaceDE w:val="0"/>
      <w:autoSpaceDN w:val="0"/>
      <w:adjustRightInd w:val="0"/>
      <w:spacing w:after="0" w:line="236" w:lineRule="exact"/>
      <w:ind w:hanging="254"/>
      <w:jc w:val="both"/>
    </w:pPr>
    <w:rPr>
      <w:rFonts w:eastAsia="Calibri" w:cs="Times New Roman"/>
      <w:sz w:val="24"/>
      <w:szCs w:val="24"/>
      <w:lang w:val="ru-RU" w:eastAsia="ru-RU"/>
    </w:rPr>
  </w:style>
  <w:style w:type="paragraph" w:customStyle="1" w:styleId="Style27">
    <w:name w:val="Style27"/>
    <w:basedOn w:val="a"/>
    <w:uiPriority w:val="99"/>
    <w:rsid w:val="00423714"/>
    <w:pPr>
      <w:widowControl w:val="0"/>
      <w:autoSpaceDE w:val="0"/>
      <w:autoSpaceDN w:val="0"/>
      <w:adjustRightInd w:val="0"/>
      <w:spacing w:after="0" w:line="241" w:lineRule="exact"/>
      <w:ind w:hanging="245"/>
      <w:jc w:val="both"/>
    </w:pPr>
    <w:rPr>
      <w:rFonts w:eastAsia="Calibri" w:cs="Times New Roman"/>
      <w:sz w:val="24"/>
      <w:szCs w:val="24"/>
      <w:lang w:val="ru-RU" w:eastAsia="ru-RU"/>
    </w:rPr>
  </w:style>
  <w:style w:type="paragraph" w:customStyle="1" w:styleId="Style29">
    <w:name w:val="Style29"/>
    <w:basedOn w:val="a"/>
    <w:uiPriority w:val="99"/>
    <w:rsid w:val="00423714"/>
    <w:pPr>
      <w:widowControl w:val="0"/>
      <w:autoSpaceDE w:val="0"/>
      <w:autoSpaceDN w:val="0"/>
      <w:adjustRightInd w:val="0"/>
      <w:spacing w:after="0" w:line="422" w:lineRule="exact"/>
      <w:ind w:hanging="2078"/>
    </w:pPr>
    <w:rPr>
      <w:rFonts w:eastAsia="Calibri"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9560</Words>
  <Characters>54498</Characters>
  <Application>Microsoft Office Word</Application>
  <DocSecurity>0</DocSecurity>
  <Lines>454</Lines>
  <Paragraphs>127</Paragraphs>
  <ScaleCrop>false</ScaleCrop>
  <Company>MultiDVD Team</Company>
  <LinksUpToDate>false</LinksUpToDate>
  <CharactersWithSpaces>63931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2014-06-29T23:13:00Z</dcterms:created>
  <dcterms:modified xsi:type="dcterms:W3CDTF">2014-06-29T23:15:00Z</dcterms:modified>
</cp:coreProperties>
</file>