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2E" w:rsidRPr="00EE522E" w:rsidRDefault="00EE522E" w:rsidP="002C37BF">
      <w:pPr>
        <w:widowControl w:val="0"/>
        <w:spacing w:after="240" w:line="34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522E">
        <w:rPr>
          <w:rFonts w:ascii="Times New Roman" w:hAnsi="Times New Roman"/>
          <w:b/>
          <w:sz w:val="28"/>
          <w:szCs w:val="28"/>
        </w:rPr>
        <w:t>МЕТОДИЧЕСКИЕ РЕКОМЕНДАЦИИ ПО ИЗУЧЕНИЮ ДИСЦИПЛИНЫ «ИСКУССТВО РЕЧИ НА СУДЕ»</w:t>
      </w:r>
    </w:p>
    <w:p w:rsidR="00EE522E" w:rsidRPr="00EE522E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методические рекомендации нацелены на оказание </w:t>
      </w:r>
      <w:r w:rsidRPr="00EE522E">
        <w:rPr>
          <w:rFonts w:ascii="Times New Roman" w:hAnsi="Times New Roman"/>
          <w:sz w:val="28"/>
          <w:szCs w:val="28"/>
        </w:rPr>
        <w:t>помощ</w:t>
      </w:r>
      <w:r>
        <w:rPr>
          <w:rFonts w:ascii="Times New Roman" w:hAnsi="Times New Roman"/>
          <w:sz w:val="28"/>
          <w:szCs w:val="28"/>
        </w:rPr>
        <w:t>и</w:t>
      </w:r>
      <w:r w:rsidRPr="00EE522E">
        <w:rPr>
          <w:rFonts w:ascii="Times New Roman" w:hAnsi="Times New Roman"/>
          <w:sz w:val="28"/>
          <w:szCs w:val="28"/>
        </w:rPr>
        <w:t xml:space="preserve"> студентам </w:t>
      </w:r>
      <w:r>
        <w:rPr>
          <w:rFonts w:ascii="Times New Roman" w:hAnsi="Times New Roman"/>
          <w:sz w:val="28"/>
          <w:szCs w:val="28"/>
        </w:rPr>
        <w:t>в последовательном,</w:t>
      </w:r>
      <w:r w:rsidRPr="00EE522E">
        <w:rPr>
          <w:rFonts w:ascii="Times New Roman" w:hAnsi="Times New Roman"/>
          <w:sz w:val="28"/>
          <w:szCs w:val="28"/>
        </w:rPr>
        <w:t xml:space="preserve"> всестороннем и глубоком освоении учебного материала по дисциплине</w:t>
      </w:r>
      <w:r>
        <w:rPr>
          <w:rFonts w:ascii="Times New Roman" w:hAnsi="Times New Roman"/>
          <w:sz w:val="28"/>
          <w:szCs w:val="28"/>
        </w:rPr>
        <w:t xml:space="preserve"> «И</w:t>
      </w:r>
      <w:r w:rsidRPr="00EE522E">
        <w:rPr>
          <w:rFonts w:ascii="Times New Roman" w:hAnsi="Times New Roman"/>
          <w:sz w:val="28"/>
          <w:szCs w:val="28"/>
        </w:rPr>
        <w:t>скусство речи на суде»</w:t>
      </w:r>
      <w:r>
        <w:rPr>
          <w:rFonts w:ascii="Times New Roman" w:hAnsi="Times New Roman"/>
          <w:sz w:val="28"/>
          <w:szCs w:val="28"/>
        </w:rPr>
        <w:t>, в подготовке к практическим занятиям, а также выполнении самостоятельных работ</w:t>
      </w:r>
      <w:r w:rsidRPr="00EE522E">
        <w:rPr>
          <w:rFonts w:ascii="Times New Roman" w:hAnsi="Times New Roman"/>
          <w:sz w:val="28"/>
          <w:szCs w:val="28"/>
        </w:rPr>
        <w:t xml:space="preserve">. </w:t>
      </w:r>
    </w:p>
    <w:p w:rsidR="00EE522E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5BC2">
        <w:rPr>
          <w:rFonts w:ascii="Times New Roman" w:hAnsi="Times New Roman"/>
          <w:sz w:val="28"/>
          <w:szCs w:val="28"/>
        </w:rPr>
        <w:t xml:space="preserve">Для успешного усвоения материала по дисциплине, прежде всего, следует обратиться к </w:t>
      </w:r>
      <w:r w:rsidRPr="00EE522E">
        <w:rPr>
          <w:rFonts w:ascii="Times New Roman" w:hAnsi="Times New Roman"/>
          <w:b/>
          <w:i/>
          <w:sz w:val="28"/>
          <w:szCs w:val="28"/>
        </w:rPr>
        <w:t>учебной программе</w:t>
      </w:r>
      <w:r w:rsidRPr="00E25BC2">
        <w:rPr>
          <w:rFonts w:ascii="Times New Roman" w:hAnsi="Times New Roman"/>
          <w:sz w:val="28"/>
          <w:szCs w:val="28"/>
        </w:rPr>
        <w:t xml:space="preserve">, которая </w:t>
      </w:r>
      <w:r>
        <w:rPr>
          <w:rFonts w:ascii="Times New Roman" w:hAnsi="Times New Roman"/>
          <w:sz w:val="28"/>
          <w:szCs w:val="28"/>
        </w:rPr>
        <w:t xml:space="preserve">указывает на цель и задачи изучения дисциплины, а также </w:t>
      </w:r>
      <w:r w:rsidRPr="00E25BC2">
        <w:rPr>
          <w:rFonts w:ascii="Times New Roman" w:hAnsi="Times New Roman"/>
          <w:sz w:val="28"/>
          <w:szCs w:val="28"/>
        </w:rPr>
        <w:t>сориентирует студента в учебном материале и позволит действовать осознанно при его изучении.</w:t>
      </w:r>
    </w:p>
    <w:p w:rsidR="00EE522E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</w:t>
      </w:r>
      <w:r w:rsidRPr="00EE522E">
        <w:rPr>
          <w:rFonts w:ascii="Times New Roman" w:hAnsi="Times New Roman"/>
          <w:sz w:val="28"/>
          <w:szCs w:val="28"/>
        </w:rPr>
        <w:t xml:space="preserve">риведенный в начале </w:t>
      </w:r>
      <w:r>
        <w:rPr>
          <w:rFonts w:ascii="Times New Roman" w:hAnsi="Times New Roman"/>
          <w:sz w:val="28"/>
          <w:szCs w:val="28"/>
        </w:rPr>
        <w:t>учебной программы</w:t>
      </w:r>
      <w:r w:rsidRPr="00EE522E">
        <w:rPr>
          <w:rFonts w:ascii="Times New Roman" w:hAnsi="Times New Roman"/>
          <w:sz w:val="28"/>
          <w:szCs w:val="28"/>
        </w:rPr>
        <w:t xml:space="preserve"> тематический план учебной дисциплины является той необ</w:t>
      </w:r>
      <w:bookmarkStart w:id="0" w:name="_GoBack"/>
      <w:bookmarkEnd w:id="0"/>
      <w:r w:rsidRPr="00EE522E">
        <w:rPr>
          <w:rFonts w:ascii="Times New Roman" w:hAnsi="Times New Roman"/>
          <w:sz w:val="28"/>
          <w:szCs w:val="28"/>
        </w:rPr>
        <w:t>ходимой информацией, предваряющей изучение учебного материала по темам и направленной на общий обзор дисциплины. План нацелен на ориентацию в материале курса в целом, определ</w:t>
      </w:r>
      <w:r>
        <w:rPr>
          <w:rFonts w:ascii="Times New Roman" w:hAnsi="Times New Roman"/>
          <w:sz w:val="28"/>
          <w:szCs w:val="28"/>
        </w:rPr>
        <w:t>яя</w:t>
      </w:r>
      <w:r w:rsidRPr="00EE522E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у</w:t>
      </w:r>
      <w:r w:rsidRPr="00EE522E">
        <w:rPr>
          <w:rFonts w:ascii="Times New Roman" w:hAnsi="Times New Roman"/>
          <w:sz w:val="28"/>
          <w:szCs w:val="28"/>
        </w:rPr>
        <w:t xml:space="preserve"> содержания курса, </w:t>
      </w:r>
      <w:r>
        <w:rPr>
          <w:rFonts w:ascii="Times New Roman" w:hAnsi="Times New Roman"/>
          <w:sz w:val="28"/>
          <w:szCs w:val="28"/>
        </w:rPr>
        <w:t xml:space="preserve">обязательные и факультативные модули и темы, </w:t>
      </w:r>
      <w:r w:rsidRPr="00E25BC2">
        <w:rPr>
          <w:rFonts w:ascii="Times New Roman" w:hAnsi="Times New Roman"/>
          <w:sz w:val="28"/>
          <w:szCs w:val="28"/>
        </w:rPr>
        <w:t>распределени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E25BC2">
        <w:rPr>
          <w:rFonts w:ascii="Times New Roman" w:hAnsi="Times New Roman"/>
          <w:sz w:val="28"/>
          <w:szCs w:val="28"/>
        </w:rPr>
        <w:t>часов лекционных и практических занятий</w:t>
      </w:r>
      <w:r w:rsidRPr="00EE52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Ознакомление с тематическим планом </w:t>
      </w:r>
      <w:r w:rsidRPr="00EE522E">
        <w:rPr>
          <w:rFonts w:ascii="Times New Roman" w:hAnsi="Times New Roman"/>
          <w:sz w:val="28"/>
          <w:szCs w:val="28"/>
        </w:rPr>
        <w:t>позволит студенту увидеть весь курс в системном виде, до перехода к непосредственному изучению материала.</w:t>
      </w:r>
    </w:p>
    <w:p w:rsidR="00EE522E" w:rsidRPr="00E25BC2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5BC2">
        <w:rPr>
          <w:rFonts w:ascii="Times New Roman" w:hAnsi="Times New Roman"/>
          <w:sz w:val="28"/>
          <w:szCs w:val="28"/>
        </w:rPr>
        <w:t xml:space="preserve">Учебная программа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E25BC2">
        <w:rPr>
          <w:rFonts w:ascii="Times New Roman" w:hAnsi="Times New Roman"/>
          <w:sz w:val="28"/>
          <w:szCs w:val="28"/>
        </w:rPr>
        <w:t xml:space="preserve">содержит необходимые для качественного усвоения дисциплины сведения о </w:t>
      </w:r>
      <w:r>
        <w:rPr>
          <w:rFonts w:ascii="Times New Roman" w:hAnsi="Times New Roman"/>
          <w:sz w:val="28"/>
          <w:szCs w:val="28"/>
        </w:rPr>
        <w:t xml:space="preserve">содержании каждой темы дисциплины, </w:t>
      </w:r>
      <w:r w:rsidRPr="00E25BC2">
        <w:rPr>
          <w:rFonts w:ascii="Times New Roman" w:hAnsi="Times New Roman"/>
          <w:sz w:val="28"/>
          <w:szCs w:val="28"/>
        </w:rPr>
        <w:t>формах</w:t>
      </w:r>
      <w:r>
        <w:rPr>
          <w:rFonts w:ascii="Times New Roman" w:hAnsi="Times New Roman"/>
          <w:sz w:val="28"/>
          <w:szCs w:val="28"/>
        </w:rPr>
        <w:t xml:space="preserve"> работы на занятиях по каждой теме, формах</w:t>
      </w:r>
      <w:r w:rsidRPr="00E25BC2">
        <w:rPr>
          <w:rFonts w:ascii="Times New Roman" w:hAnsi="Times New Roman"/>
          <w:sz w:val="28"/>
          <w:szCs w:val="28"/>
        </w:rPr>
        <w:t xml:space="preserve"> контроля знаний</w:t>
      </w:r>
      <w:r>
        <w:rPr>
          <w:rFonts w:ascii="Times New Roman" w:hAnsi="Times New Roman"/>
          <w:sz w:val="28"/>
          <w:szCs w:val="28"/>
        </w:rPr>
        <w:t>, об основной и дополнительной литературе по дисциплине</w:t>
      </w:r>
      <w:r w:rsidRPr="00E25BC2">
        <w:rPr>
          <w:rFonts w:ascii="Times New Roman" w:hAnsi="Times New Roman"/>
          <w:sz w:val="28"/>
          <w:szCs w:val="28"/>
        </w:rPr>
        <w:t>.</w:t>
      </w:r>
    </w:p>
    <w:p w:rsidR="00EE522E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5BC2">
        <w:rPr>
          <w:rFonts w:ascii="Times New Roman" w:hAnsi="Times New Roman"/>
          <w:sz w:val="28"/>
          <w:szCs w:val="28"/>
        </w:rPr>
        <w:t>После получения общего представления об учебной дисциплине необходимо ознакомиться с теоретическим материалом, представленн</w:t>
      </w:r>
      <w:r>
        <w:rPr>
          <w:rFonts w:ascii="Times New Roman" w:hAnsi="Times New Roman"/>
          <w:sz w:val="28"/>
          <w:szCs w:val="28"/>
        </w:rPr>
        <w:t>ы</w:t>
      </w:r>
      <w:r w:rsidRPr="00E25BC2">
        <w:rPr>
          <w:rFonts w:ascii="Times New Roman" w:hAnsi="Times New Roman"/>
          <w:sz w:val="28"/>
          <w:szCs w:val="28"/>
        </w:rPr>
        <w:t xml:space="preserve">м в </w:t>
      </w:r>
      <w:r w:rsidRPr="00472F6B">
        <w:rPr>
          <w:rFonts w:ascii="Times New Roman" w:hAnsi="Times New Roman"/>
          <w:b/>
          <w:i/>
          <w:sz w:val="28"/>
          <w:szCs w:val="28"/>
        </w:rPr>
        <w:t>теоретическом разделе</w:t>
      </w:r>
      <w:r>
        <w:rPr>
          <w:rFonts w:ascii="Times New Roman" w:hAnsi="Times New Roman"/>
          <w:sz w:val="28"/>
          <w:szCs w:val="28"/>
        </w:rPr>
        <w:t xml:space="preserve"> Образовательного портала УО «ПГУ».</w:t>
      </w:r>
    </w:p>
    <w:p w:rsidR="00472F6B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72F6B">
        <w:rPr>
          <w:rFonts w:ascii="Times New Roman" w:hAnsi="Times New Roman"/>
          <w:i/>
          <w:sz w:val="28"/>
          <w:szCs w:val="28"/>
        </w:rPr>
        <w:t>Обязательная часть</w:t>
      </w:r>
      <w:r>
        <w:rPr>
          <w:rFonts w:ascii="Times New Roman" w:hAnsi="Times New Roman"/>
          <w:sz w:val="28"/>
          <w:szCs w:val="28"/>
        </w:rPr>
        <w:t xml:space="preserve"> данного раздела содержит </w:t>
      </w:r>
      <w:r w:rsidR="00472F6B">
        <w:rPr>
          <w:rFonts w:ascii="Times New Roman" w:hAnsi="Times New Roman"/>
          <w:sz w:val="28"/>
          <w:szCs w:val="28"/>
        </w:rPr>
        <w:t xml:space="preserve">авторские </w:t>
      </w:r>
      <w:r>
        <w:rPr>
          <w:rFonts w:ascii="Times New Roman" w:hAnsi="Times New Roman"/>
          <w:sz w:val="28"/>
          <w:szCs w:val="28"/>
        </w:rPr>
        <w:t>мультимедийные презентации лекционных занятий по дисциплине</w:t>
      </w:r>
      <w:r w:rsidR="00472F6B">
        <w:rPr>
          <w:rFonts w:ascii="Times New Roman" w:hAnsi="Times New Roman"/>
          <w:sz w:val="28"/>
          <w:szCs w:val="28"/>
        </w:rPr>
        <w:t>, ознакомление с которыми даст системное представление о содержании всех вопросов по теме.</w:t>
      </w:r>
    </w:p>
    <w:p w:rsidR="00EE522E" w:rsidRPr="00E25BC2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72F6B">
        <w:rPr>
          <w:rFonts w:ascii="Times New Roman" w:hAnsi="Times New Roman"/>
          <w:i/>
          <w:sz w:val="28"/>
          <w:szCs w:val="28"/>
        </w:rPr>
        <w:t>рекомендуемой части</w:t>
      </w:r>
      <w:r w:rsidR="00472F6B">
        <w:rPr>
          <w:rFonts w:ascii="Times New Roman" w:hAnsi="Times New Roman"/>
          <w:sz w:val="28"/>
          <w:szCs w:val="28"/>
        </w:rPr>
        <w:t xml:space="preserve"> представлен перечень учебной, методической, хрестоматийной литературы по дисциплине</w:t>
      </w:r>
      <w:r w:rsidR="00791B35">
        <w:rPr>
          <w:rFonts w:ascii="Times New Roman" w:hAnsi="Times New Roman"/>
          <w:sz w:val="28"/>
          <w:szCs w:val="28"/>
        </w:rPr>
        <w:t>, а также примеры из судебной практики и образцы речей видных юристов-ораторов.</w:t>
      </w:r>
    </w:p>
    <w:p w:rsidR="00090601" w:rsidRDefault="00FC34D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структурирования учебного материала по дисциплине «Искусство речи на суде» положен принцип </w:t>
      </w:r>
      <w:r w:rsidRPr="00FC34DF">
        <w:rPr>
          <w:rFonts w:ascii="Times New Roman" w:hAnsi="Times New Roman"/>
          <w:i/>
          <w:sz w:val="28"/>
          <w:szCs w:val="28"/>
        </w:rPr>
        <w:t>модульности и вариативности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090601">
        <w:rPr>
          <w:rFonts w:ascii="Times New Roman" w:hAnsi="Times New Roman"/>
          <w:sz w:val="28"/>
          <w:szCs w:val="28"/>
        </w:rPr>
        <w:t>Все содержание дисциплины разделено на 4</w:t>
      </w:r>
      <w:r>
        <w:rPr>
          <w:rFonts w:ascii="Times New Roman" w:hAnsi="Times New Roman"/>
          <w:sz w:val="28"/>
          <w:szCs w:val="28"/>
        </w:rPr>
        <w:t> </w:t>
      </w:r>
      <w:r w:rsidR="00090601">
        <w:rPr>
          <w:rFonts w:ascii="Times New Roman" w:hAnsi="Times New Roman"/>
          <w:sz w:val="28"/>
          <w:szCs w:val="28"/>
        </w:rPr>
        <w:t>относительно самостоятельных модуля, первые два из которых являются обязательными для изучения, а два последних предлагаются для самостоятельного изучения на выбор студента</w:t>
      </w:r>
      <w:r>
        <w:rPr>
          <w:rFonts w:ascii="Times New Roman" w:hAnsi="Times New Roman"/>
          <w:sz w:val="28"/>
          <w:szCs w:val="28"/>
        </w:rPr>
        <w:t>, а результаты такого изучения и выполнения заданий</w:t>
      </w:r>
      <w:r w:rsidR="00090601">
        <w:rPr>
          <w:rFonts w:ascii="Times New Roman" w:hAnsi="Times New Roman"/>
          <w:sz w:val="28"/>
          <w:szCs w:val="28"/>
        </w:rPr>
        <w:t xml:space="preserve"> рассматриваются на </w:t>
      </w:r>
      <w:r>
        <w:rPr>
          <w:rFonts w:ascii="Times New Roman" w:hAnsi="Times New Roman"/>
          <w:sz w:val="28"/>
          <w:szCs w:val="28"/>
        </w:rPr>
        <w:t xml:space="preserve">специально выделенных </w:t>
      </w:r>
      <w:r w:rsidR="00090601">
        <w:rPr>
          <w:rFonts w:ascii="Times New Roman" w:hAnsi="Times New Roman"/>
          <w:sz w:val="28"/>
          <w:szCs w:val="28"/>
        </w:rPr>
        <w:t>практических занятиях.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090601">
        <w:rPr>
          <w:rFonts w:ascii="Times New Roman" w:hAnsi="Times New Roman"/>
          <w:sz w:val="28"/>
          <w:szCs w:val="28"/>
        </w:rPr>
        <w:t>, к модулям обязательной части относятся:</w:t>
      </w:r>
    </w:p>
    <w:p w:rsidR="00090601" w:rsidRPr="00090601" w:rsidRDefault="00090601" w:rsidP="002C37BF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b/>
          <w:sz w:val="28"/>
          <w:szCs w:val="28"/>
        </w:rPr>
        <w:t>Основы ораторского искусства: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Тема 1. Возникновение и развитие ораторского искусства;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lastRenderedPageBreak/>
        <w:t>Тема 2. Основы ораторского и полемического мастерства.</w:t>
      </w:r>
    </w:p>
    <w:p w:rsidR="00090601" w:rsidRPr="00090601" w:rsidRDefault="00090601" w:rsidP="002C37BF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b/>
          <w:sz w:val="28"/>
          <w:szCs w:val="28"/>
        </w:rPr>
        <w:t>Судебная риторика:</w:t>
      </w:r>
      <w:r w:rsidRPr="00090601">
        <w:rPr>
          <w:rFonts w:ascii="Times New Roman" w:hAnsi="Times New Roman"/>
          <w:sz w:val="28"/>
          <w:szCs w:val="28"/>
        </w:rPr>
        <w:t xml:space="preserve"> 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Тема 3. Судебная речь – жанр ораторского искусства.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Тема 4. Подготовка судебной речи.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Тема 5. Речь прокурора в суде: ее виды, структура и содержание.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Тема 6. Речь защитника в суде.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sz w:val="28"/>
          <w:szCs w:val="28"/>
        </w:rPr>
        <w:t>К учебным модулям по выбору студента относятся:</w:t>
      </w:r>
    </w:p>
    <w:p w:rsidR="00090601" w:rsidRPr="00090601" w:rsidRDefault="00090601" w:rsidP="002C37BF">
      <w:pPr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/>
          <w:b/>
          <w:sz w:val="28"/>
          <w:szCs w:val="28"/>
        </w:rPr>
      </w:pPr>
      <w:r w:rsidRPr="00090601">
        <w:rPr>
          <w:rFonts w:ascii="Times New Roman" w:hAnsi="Times New Roman"/>
          <w:b/>
          <w:sz w:val="28"/>
          <w:szCs w:val="28"/>
        </w:rPr>
        <w:t>Язык и стиль юридических документов;</w:t>
      </w:r>
    </w:p>
    <w:p w:rsidR="00090601" w:rsidRPr="00090601" w:rsidRDefault="00090601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9060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90601">
        <w:rPr>
          <w:rFonts w:ascii="Times New Roman" w:hAnsi="Times New Roman"/>
          <w:b/>
          <w:sz w:val="28"/>
          <w:szCs w:val="28"/>
        </w:rPr>
        <w:t xml:space="preserve">. </w:t>
      </w:r>
      <w:r w:rsidRPr="00090601">
        <w:rPr>
          <w:rFonts w:ascii="Times New Roman" w:hAnsi="Times New Roman"/>
          <w:b/>
          <w:sz w:val="28"/>
          <w:szCs w:val="28"/>
        </w:rPr>
        <w:tab/>
        <w:t>Виды делового общения.</w:t>
      </w:r>
    </w:p>
    <w:p w:rsidR="00090601" w:rsidRDefault="00FC34D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Успешное и полное изучение теоретического материала по темам дисциплины возможно при условии посещения всего курса лекций, а также изучения материалов, представленных в </w:t>
      </w:r>
      <w:r w:rsidRPr="00FC34DF">
        <w:rPr>
          <w:rFonts w:ascii="Times New Roman" w:hAnsi="Times New Roman"/>
          <w:sz w:val="28"/>
          <w:szCs w:val="28"/>
        </w:rPr>
        <w:t>теоретическом разделе</w:t>
      </w:r>
      <w:r>
        <w:rPr>
          <w:rFonts w:ascii="Times New Roman" w:hAnsi="Times New Roman"/>
          <w:sz w:val="28"/>
          <w:szCs w:val="28"/>
        </w:rPr>
        <w:t xml:space="preserve"> Образовательного портала УО «ПГУ».</w:t>
      </w:r>
    </w:p>
    <w:p w:rsid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изучения теоретического материала по дисциплине важно обратить внимание на следующие рекомендации.</w:t>
      </w:r>
    </w:p>
    <w:p w:rsidR="002C37BF" w:rsidRPr="002C37BF" w:rsidRDefault="00791B35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Изучая теоретические вопросы каждой темы следует постоянно обращаться к примерам судебной практики и образцам речей видных юристов-ораторов</w:t>
      </w:r>
      <w:r w:rsidR="002C37BF" w:rsidRPr="002C37BF">
        <w:rPr>
          <w:rFonts w:ascii="Times New Roman" w:hAnsi="Times New Roman"/>
          <w:sz w:val="28"/>
          <w:szCs w:val="28"/>
        </w:rPr>
        <w:t xml:space="preserve"> </w:t>
      </w:r>
      <w:r w:rsidR="002C37BF" w:rsidRPr="002C37BF">
        <w:rPr>
          <w:rFonts w:ascii="Times New Roman" w:hAnsi="Times New Roman"/>
          <w:sz w:val="28"/>
          <w:szCs w:val="28"/>
        </w:rPr>
        <w:t>прошлого и настоящего</w:t>
      </w:r>
      <w:r>
        <w:rPr>
          <w:rFonts w:ascii="Times New Roman" w:hAnsi="Times New Roman"/>
          <w:sz w:val="28"/>
          <w:szCs w:val="28"/>
        </w:rPr>
        <w:t>, представленных в рекомендуемой части теоретического раздела. Этом поможет лучше понять, осознать и запомнить теоретический материал, понятийный аппарат дисциплины, основные законы ораторского мастерства.</w:t>
      </w:r>
      <w:r w:rsidR="002C37BF">
        <w:rPr>
          <w:rFonts w:ascii="Times New Roman" w:hAnsi="Times New Roman"/>
          <w:sz w:val="28"/>
          <w:szCs w:val="28"/>
        </w:rPr>
        <w:t xml:space="preserve"> О</w:t>
      </w:r>
      <w:r w:rsidR="002C37BF" w:rsidRPr="002C37BF">
        <w:rPr>
          <w:rFonts w:ascii="Times New Roman" w:hAnsi="Times New Roman"/>
          <w:sz w:val="28"/>
          <w:szCs w:val="28"/>
        </w:rPr>
        <w:t xml:space="preserve">владение ораторским искусством невозможно без чтения и внимательной проработки обвинительных и защитительных речей, составляющих наследие отечественной и зарубежной юриспруденции. </w:t>
      </w:r>
    </w:p>
    <w:p w:rsidR="002C37BF" w:rsidRP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sz w:val="28"/>
          <w:szCs w:val="28"/>
        </w:rPr>
        <w:t xml:space="preserve">Судебную речь необходимо отличать от иных видов речей, произносимых публично. Для этого </w:t>
      </w:r>
      <w:r>
        <w:rPr>
          <w:rFonts w:ascii="Times New Roman" w:hAnsi="Times New Roman"/>
          <w:sz w:val="28"/>
          <w:szCs w:val="28"/>
        </w:rPr>
        <w:t>необходимо обратить внимание</w:t>
      </w:r>
      <w:r w:rsidRPr="002C37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C37BF">
        <w:rPr>
          <w:rFonts w:ascii="Times New Roman" w:hAnsi="Times New Roman"/>
          <w:sz w:val="28"/>
          <w:szCs w:val="28"/>
        </w:rPr>
        <w:t xml:space="preserve"> характерные черты, выделяющие судебную речь. </w:t>
      </w:r>
      <w:r>
        <w:rPr>
          <w:rFonts w:ascii="Times New Roman" w:hAnsi="Times New Roman"/>
          <w:sz w:val="28"/>
          <w:szCs w:val="28"/>
        </w:rPr>
        <w:t>Уяснение</w:t>
      </w:r>
      <w:r w:rsidRPr="002C37BF">
        <w:rPr>
          <w:rFonts w:ascii="Times New Roman" w:hAnsi="Times New Roman"/>
          <w:sz w:val="28"/>
          <w:szCs w:val="28"/>
        </w:rPr>
        <w:t xml:space="preserve"> вопроса о том, в чем заключается диалогичность судебных речей, позволит правильно понять природу судебной речи, </w:t>
      </w:r>
      <w:r>
        <w:rPr>
          <w:rFonts w:ascii="Times New Roman" w:hAnsi="Times New Roman"/>
          <w:sz w:val="28"/>
          <w:szCs w:val="28"/>
        </w:rPr>
        <w:t>с</w:t>
      </w:r>
      <w:r w:rsidRPr="002C37BF">
        <w:rPr>
          <w:rFonts w:ascii="Times New Roman" w:hAnsi="Times New Roman"/>
          <w:sz w:val="28"/>
          <w:szCs w:val="28"/>
        </w:rPr>
        <w:t xml:space="preserve">ориентирует на более широкое использование полемики в речи, на установление психологического контакта с судебной аудиторией с самого начала произнесения речи. </w:t>
      </w:r>
    </w:p>
    <w:p w:rsidR="002C37BF" w:rsidRP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 осознать цель судебной речи –</w:t>
      </w:r>
      <w:r w:rsidRPr="002C37BF">
        <w:rPr>
          <w:rFonts w:ascii="Times New Roman" w:hAnsi="Times New Roman"/>
          <w:sz w:val="28"/>
          <w:szCs w:val="28"/>
        </w:rPr>
        <w:t xml:space="preserve"> убеждение суда и остальной судебной аудитории. Оратор должен стремиться к тому, чтобы заставить слушающих согласиться с выводами, им предлагаемыми, и тем самым способствовать правильному формированию внутреннего судейского убеждения. </w:t>
      </w:r>
    </w:p>
    <w:p w:rsid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sz w:val="28"/>
          <w:szCs w:val="28"/>
        </w:rPr>
        <w:t xml:space="preserve">Убедительность судебной речи определяется, помимо прочего, тем, как оратор распределяет в ней информацию. Поэтому </w:t>
      </w:r>
      <w:r>
        <w:rPr>
          <w:rFonts w:ascii="Times New Roman" w:hAnsi="Times New Roman"/>
          <w:sz w:val="28"/>
          <w:szCs w:val="28"/>
        </w:rPr>
        <w:t>важно зна</w:t>
      </w:r>
      <w:r w:rsidRPr="002C37BF">
        <w:rPr>
          <w:rFonts w:ascii="Times New Roman" w:hAnsi="Times New Roman"/>
          <w:sz w:val="28"/>
          <w:szCs w:val="28"/>
        </w:rPr>
        <w:t xml:space="preserve">ть, что представляет собой композиция судебной речи, из каких основных частей состоит судебная речь, </w:t>
      </w:r>
      <w:r>
        <w:rPr>
          <w:rFonts w:ascii="Times New Roman" w:hAnsi="Times New Roman"/>
          <w:sz w:val="28"/>
          <w:szCs w:val="28"/>
        </w:rPr>
        <w:t>приобрести</w:t>
      </w:r>
      <w:r w:rsidRPr="002C37BF">
        <w:rPr>
          <w:rFonts w:ascii="Times New Roman" w:hAnsi="Times New Roman"/>
          <w:sz w:val="28"/>
          <w:szCs w:val="28"/>
        </w:rPr>
        <w:t xml:space="preserve"> навык расположения материала внутри отдельных частей. </w:t>
      </w:r>
    </w:p>
    <w:p w:rsidR="002C37BF" w:rsidRP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sz w:val="28"/>
          <w:szCs w:val="28"/>
        </w:rPr>
        <w:t>Другая важная составляюща</w:t>
      </w:r>
      <w:r>
        <w:rPr>
          <w:rFonts w:ascii="Times New Roman" w:hAnsi="Times New Roman"/>
          <w:sz w:val="28"/>
          <w:szCs w:val="28"/>
        </w:rPr>
        <w:t>я убедительности судебной речи –</w:t>
      </w:r>
      <w:r w:rsidRPr="002C37BF">
        <w:rPr>
          <w:rFonts w:ascii="Times New Roman" w:hAnsi="Times New Roman"/>
          <w:sz w:val="28"/>
          <w:szCs w:val="28"/>
        </w:rPr>
        <w:t xml:space="preserve"> широкое использование “цветов красноречия”. </w:t>
      </w:r>
      <w:r>
        <w:rPr>
          <w:rFonts w:ascii="Times New Roman" w:hAnsi="Times New Roman"/>
          <w:sz w:val="28"/>
          <w:szCs w:val="28"/>
        </w:rPr>
        <w:t>Необходимо изучить</w:t>
      </w:r>
      <w:r w:rsidRPr="002C37BF">
        <w:rPr>
          <w:rFonts w:ascii="Times New Roman" w:hAnsi="Times New Roman"/>
          <w:sz w:val="28"/>
          <w:szCs w:val="28"/>
        </w:rPr>
        <w:t xml:space="preserve"> основные </w:t>
      </w:r>
      <w:r w:rsidRPr="002C37BF">
        <w:rPr>
          <w:rFonts w:ascii="Times New Roman" w:hAnsi="Times New Roman"/>
          <w:sz w:val="28"/>
          <w:szCs w:val="28"/>
        </w:rPr>
        <w:lastRenderedPageBreak/>
        <w:t xml:space="preserve">художественные средства языка, употребляемые в речах, и </w:t>
      </w:r>
      <w:r>
        <w:rPr>
          <w:rFonts w:ascii="Times New Roman" w:hAnsi="Times New Roman"/>
          <w:sz w:val="28"/>
          <w:szCs w:val="28"/>
        </w:rPr>
        <w:t>научиться</w:t>
      </w:r>
      <w:r w:rsidRPr="002C37BF">
        <w:rPr>
          <w:rFonts w:ascii="Times New Roman" w:hAnsi="Times New Roman"/>
          <w:sz w:val="28"/>
          <w:szCs w:val="28"/>
        </w:rPr>
        <w:t xml:space="preserve"> эффективно их использовать. </w:t>
      </w:r>
    </w:p>
    <w:p w:rsidR="002C37BF" w:rsidRP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sz w:val="28"/>
          <w:szCs w:val="28"/>
        </w:rPr>
        <w:t>Отдельное внимание надо уделить подготовке судебной речи, а также правилам ее произнесения. Следует учитывать, что в силу индивидуальных психологических особенностей каждый юрист по-своему готовится к выступлениям, имеет свою особенную манеру ее произнесения. Поэтому следует ознакомить</w:t>
      </w:r>
      <w:r>
        <w:rPr>
          <w:rFonts w:ascii="Times New Roman" w:hAnsi="Times New Roman"/>
          <w:sz w:val="28"/>
          <w:szCs w:val="28"/>
        </w:rPr>
        <w:t>ся</w:t>
      </w:r>
      <w:r w:rsidRPr="002C37BF">
        <w:rPr>
          <w:rFonts w:ascii="Times New Roman" w:hAnsi="Times New Roman"/>
          <w:sz w:val="28"/>
          <w:szCs w:val="28"/>
        </w:rPr>
        <w:t xml:space="preserve"> с наиболее распространенными приемами подготовки речи, </w:t>
      </w:r>
      <w:r>
        <w:rPr>
          <w:rFonts w:ascii="Times New Roman" w:hAnsi="Times New Roman"/>
          <w:sz w:val="28"/>
          <w:szCs w:val="28"/>
        </w:rPr>
        <w:t>уяснив их достоинства и недостатки</w:t>
      </w:r>
      <w:r w:rsidRPr="002C37BF">
        <w:rPr>
          <w:rFonts w:ascii="Times New Roman" w:hAnsi="Times New Roman"/>
          <w:sz w:val="28"/>
          <w:szCs w:val="28"/>
        </w:rPr>
        <w:t xml:space="preserve">. </w:t>
      </w:r>
    </w:p>
    <w:p w:rsid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C37BF">
        <w:rPr>
          <w:rFonts w:ascii="Times New Roman" w:hAnsi="Times New Roman"/>
          <w:sz w:val="28"/>
          <w:szCs w:val="28"/>
        </w:rPr>
        <w:t xml:space="preserve">После изучения общих положений дисциплины </w:t>
      </w:r>
      <w:r>
        <w:rPr>
          <w:rFonts w:ascii="Times New Roman" w:hAnsi="Times New Roman"/>
          <w:sz w:val="28"/>
          <w:szCs w:val="28"/>
        </w:rPr>
        <w:t>необходимо</w:t>
      </w:r>
      <w:r w:rsidRPr="002C37BF">
        <w:rPr>
          <w:rFonts w:ascii="Times New Roman" w:hAnsi="Times New Roman"/>
          <w:sz w:val="28"/>
          <w:szCs w:val="28"/>
        </w:rPr>
        <w:t xml:space="preserve"> усвоить особенности подготовки и произнесения отдельных видов судебных речей. При этом внимание должно уделяться тому, какие приемы традиционно используются при подготовке тех или иных композиционных частей различных видов судебных речей, в каких случаях следует, а в каких - нет, использовать художественные средства украшения речи.</w:t>
      </w:r>
    </w:p>
    <w:p w:rsidR="002C37BF" w:rsidRDefault="002C37BF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</w:t>
      </w:r>
      <w:r w:rsidRPr="002C37BF">
        <w:rPr>
          <w:rFonts w:ascii="Times New Roman" w:hAnsi="Times New Roman"/>
          <w:sz w:val="28"/>
          <w:szCs w:val="28"/>
        </w:rPr>
        <w:t xml:space="preserve"> усвоить не только процессуальные правила произнесения судебных речей, но и нравственные основы ораторского искусства.</w:t>
      </w:r>
    </w:p>
    <w:p w:rsidR="00EE522E" w:rsidRPr="00090601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25BC2">
        <w:rPr>
          <w:rFonts w:ascii="Times New Roman" w:hAnsi="Times New Roman"/>
          <w:sz w:val="28"/>
          <w:szCs w:val="28"/>
        </w:rPr>
        <w:t xml:space="preserve">После всестороннего изучения </w:t>
      </w:r>
      <w:r w:rsidR="00090601">
        <w:rPr>
          <w:rFonts w:ascii="Times New Roman" w:hAnsi="Times New Roman"/>
          <w:sz w:val="28"/>
          <w:szCs w:val="28"/>
        </w:rPr>
        <w:t>темы из теоретической части</w:t>
      </w:r>
      <w:r w:rsidRPr="00E25BC2">
        <w:rPr>
          <w:rFonts w:ascii="Times New Roman" w:hAnsi="Times New Roman"/>
          <w:sz w:val="28"/>
          <w:szCs w:val="28"/>
        </w:rPr>
        <w:t xml:space="preserve"> следует провести самоконтроль</w:t>
      </w:r>
      <w:r w:rsidR="00090601">
        <w:rPr>
          <w:rFonts w:ascii="Times New Roman" w:hAnsi="Times New Roman"/>
          <w:sz w:val="28"/>
          <w:szCs w:val="28"/>
        </w:rPr>
        <w:t xml:space="preserve"> и подготовиться к практическому занятию по теме. Для этого необходимо обратиться к материалам </w:t>
      </w:r>
      <w:r w:rsidR="00090601" w:rsidRPr="00090601">
        <w:rPr>
          <w:rFonts w:ascii="Times New Roman" w:hAnsi="Times New Roman"/>
          <w:b/>
          <w:i/>
          <w:sz w:val="28"/>
          <w:szCs w:val="28"/>
        </w:rPr>
        <w:t>практического раздела</w:t>
      </w:r>
      <w:r w:rsidR="00090601">
        <w:rPr>
          <w:rFonts w:ascii="Times New Roman" w:hAnsi="Times New Roman"/>
          <w:sz w:val="28"/>
          <w:szCs w:val="28"/>
        </w:rPr>
        <w:t xml:space="preserve"> Образовательного портала УО «ПГУ», в котором содержатся методические рекомендации к практической подготовке, различные виды заданий и примеры их выполнения.</w:t>
      </w:r>
    </w:p>
    <w:p w:rsidR="00EE522E" w:rsidRDefault="00EE522E" w:rsidP="002C37BF">
      <w:pPr>
        <w:widowControl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522E" w:rsidRDefault="00EE522E" w:rsidP="002C37BF">
      <w:pPr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E5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50055"/>
    <w:multiLevelType w:val="hybridMultilevel"/>
    <w:tmpl w:val="8E8047FC"/>
    <w:lvl w:ilvl="0" w:tplc="DB0E47AE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B3"/>
    <w:rsid w:val="00090601"/>
    <w:rsid w:val="002C37BF"/>
    <w:rsid w:val="00472F6B"/>
    <w:rsid w:val="004D09B3"/>
    <w:rsid w:val="00791B35"/>
    <w:rsid w:val="00EE522E"/>
    <w:rsid w:val="00F13F8C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41C91-2F51-4C9D-BFAB-A2A432D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Вегера Ирина Владимировна</dc:creator>
  <cp:keywords/>
  <dc:description/>
  <cp:lastModifiedBy>Вегера Ирина Владимировна</cp:lastModifiedBy>
  <cp:revision>3</cp:revision>
  <dcterms:created xsi:type="dcterms:W3CDTF">2014-08-15T13:35:00Z</dcterms:created>
  <dcterms:modified xsi:type="dcterms:W3CDTF">2014-08-18T12:16:00Z</dcterms:modified>
</cp:coreProperties>
</file>