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0" w:rsidRDefault="00AB222C" w:rsidP="00AB2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ИЗНОС</w:t>
      </w:r>
    </w:p>
    <w:p w:rsidR="00AB222C" w:rsidRDefault="00AB222C" w:rsidP="00AB22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А) Прямой метод определения физического износа</w:t>
      </w:r>
    </w:p>
    <w:p w:rsidR="00AB222C" w:rsidRDefault="00AB222C" w:rsidP="00AB22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К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ф</w:t>
      </w:r>
      <w:proofErr w:type="spellEnd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=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S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з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/</w:t>
      </w:r>
      <w:proofErr w:type="spellStart"/>
      <w:proofErr w:type="gram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С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в</w:t>
      </w:r>
      <w:proofErr w:type="spellEnd"/>
      <w:proofErr w:type="gramEnd"/>
    </w:p>
    <w:p w:rsidR="00AB222C" w:rsidRDefault="00AB222C" w:rsidP="00AB22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222C">
        <w:rPr>
          <w:rFonts w:ascii="Times New Roman" w:hAnsi="Times New Roman" w:cs="Times New Roman"/>
          <w:sz w:val="32"/>
          <w:szCs w:val="32"/>
        </w:rPr>
        <w:t xml:space="preserve">где, </w:t>
      </w:r>
      <w:r w:rsidRPr="00AB222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B222C">
        <w:rPr>
          <w:rFonts w:ascii="Times New Roman" w:hAnsi="Times New Roman" w:cs="Times New Roman"/>
          <w:sz w:val="32"/>
          <w:szCs w:val="32"/>
          <w:vertAlign w:val="subscript"/>
        </w:rPr>
        <w:t>з</w:t>
      </w:r>
      <w:r w:rsidRPr="00AB222C">
        <w:rPr>
          <w:rFonts w:ascii="Times New Roman" w:hAnsi="Times New Roman" w:cs="Times New Roman"/>
          <w:sz w:val="32"/>
          <w:szCs w:val="32"/>
        </w:rPr>
        <w:t xml:space="preserve"> – сумма нормативных</w:t>
      </w:r>
      <w:r>
        <w:rPr>
          <w:rFonts w:ascii="Times New Roman" w:hAnsi="Times New Roman" w:cs="Times New Roman"/>
          <w:sz w:val="32"/>
          <w:szCs w:val="32"/>
        </w:rPr>
        <w:t xml:space="preserve"> затрат на восстановление объекта оценки до нового состояния, руб.; </w:t>
      </w:r>
      <w:proofErr w:type="spellStart"/>
      <w:proofErr w:type="gramStart"/>
      <w:r w:rsidRPr="00AB222C">
        <w:rPr>
          <w:rFonts w:ascii="Times New Roman" w:hAnsi="Times New Roman" w:cs="Times New Roman"/>
          <w:sz w:val="32"/>
          <w:szCs w:val="32"/>
        </w:rPr>
        <w:t>С</w:t>
      </w:r>
      <w:r w:rsidRPr="00AB222C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proofErr w:type="spellEnd"/>
      <w:proofErr w:type="gramEnd"/>
      <w:r w:rsidRPr="00AB22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стоимость воспроизводства, руб.</w:t>
      </w:r>
    </w:p>
    <w:p w:rsidR="00AB222C" w:rsidRDefault="00AB222C" w:rsidP="00AB22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222C" w:rsidRDefault="00AB222C" w:rsidP="00AB22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="006A0C15">
        <w:rPr>
          <w:rFonts w:ascii="Times New Roman" w:hAnsi="Times New Roman" w:cs="Times New Roman"/>
          <w:b/>
          <w:sz w:val="32"/>
          <w:szCs w:val="32"/>
        </w:rPr>
        <w:t>Косвенные методы:</w:t>
      </w:r>
    </w:p>
    <w:p w:rsidR="006A0C15" w:rsidRDefault="006A0C15" w:rsidP="00AB22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метод эффективного возраста (срока службы)</w:t>
      </w:r>
    </w:p>
    <w:p w:rsidR="006A0C15" w:rsidRDefault="006A0C15" w:rsidP="006A0C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К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ф</w:t>
      </w:r>
      <w:proofErr w:type="spellEnd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=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э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/</w:t>
      </w: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сс</w:t>
      </w:r>
      <w:proofErr w:type="spellEnd"/>
    </w:p>
    <w:p w:rsidR="006A0C15" w:rsidRDefault="006A0C15" w:rsidP="006A0C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222C">
        <w:rPr>
          <w:rFonts w:ascii="Times New Roman" w:hAnsi="Times New Roman" w:cs="Times New Roman"/>
          <w:sz w:val="32"/>
          <w:szCs w:val="32"/>
        </w:rPr>
        <w:t xml:space="preserve">где, 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э</w:t>
      </w:r>
      <w:r w:rsidRPr="00AB222C">
        <w:rPr>
          <w:rFonts w:ascii="Times New Roman" w:hAnsi="Times New Roman" w:cs="Times New Roman"/>
          <w:sz w:val="32"/>
          <w:szCs w:val="32"/>
        </w:rPr>
        <w:t xml:space="preserve"> – </w:t>
      </w:r>
      <w:r w:rsidR="00074278">
        <w:rPr>
          <w:rFonts w:ascii="Times New Roman" w:hAnsi="Times New Roman" w:cs="Times New Roman"/>
          <w:sz w:val="32"/>
          <w:szCs w:val="32"/>
        </w:rPr>
        <w:t>эффективный возраст, который определяется как разница между сроком службы и остающимся сроком службы,</w:t>
      </w:r>
      <w:r w:rsidR="00074278" w:rsidRPr="00074278">
        <w:rPr>
          <w:rFonts w:ascii="Times New Roman" w:hAnsi="Times New Roman" w:cs="Times New Roman"/>
          <w:sz w:val="32"/>
          <w:szCs w:val="32"/>
        </w:rPr>
        <w:t xml:space="preserve"> </w:t>
      </w:r>
      <w:r w:rsidR="00074278">
        <w:rPr>
          <w:rFonts w:ascii="Times New Roman" w:hAnsi="Times New Roman" w:cs="Times New Roman"/>
          <w:sz w:val="32"/>
          <w:szCs w:val="32"/>
        </w:rPr>
        <w:t>т.е.</w:t>
      </w:r>
      <w:r w:rsidR="00074278">
        <w:rPr>
          <w:rFonts w:ascii="Times New Roman" w:hAnsi="Times New Roman" w:cs="Times New Roman"/>
          <w:sz w:val="32"/>
          <w:szCs w:val="32"/>
        </w:rPr>
        <w:t xml:space="preserve"> величина наработки объекта за прошедшие годы; </w:t>
      </w:r>
      <w:proofErr w:type="spellStart"/>
      <w:r w:rsidR="00074278">
        <w:rPr>
          <w:rFonts w:ascii="Times New Roman" w:hAnsi="Times New Roman" w:cs="Times New Roman"/>
          <w:sz w:val="32"/>
          <w:szCs w:val="32"/>
        </w:rPr>
        <w:t>В</w:t>
      </w:r>
      <w:r w:rsidR="00074278">
        <w:rPr>
          <w:rFonts w:ascii="Times New Roman" w:hAnsi="Times New Roman" w:cs="Times New Roman"/>
          <w:sz w:val="32"/>
          <w:szCs w:val="32"/>
          <w:vertAlign w:val="subscript"/>
        </w:rPr>
        <w:t>сс</w:t>
      </w:r>
      <w:proofErr w:type="spellEnd"/>
      <w:r w:rsidR="00074278" w:rsidRPr="00AB222C">
        <w:rPr>
          <w:rFonts w:ascii="Times New Roman" w:hAnsi="Times New Roman" w:cs="Times New Roman"/>
          <w:sz w:val="32"/>
          <w:szCs w:val="32"/>
        </w:rPr>
        <w:t xml:space="preserve"> </w:t>
      </w:r>
      <w:r w:rsidR="00074278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срок службы (срок экономической жизни, нормативный срок службы) т.е. период времени от даты установки до даты изъятия объекта из эксплуатации</w:t>
      </w:r>
      <w:r>
        <w:rPr>
          <w:rFonts w:ascii="Times New Roman" w:hAnsi="Times New Roman" w:cs="Times New Roman"/>
          <w:sz w:val="32"/>
          <w:szCs w:val="32"/>
        </w:rPr>
        <w:t>, руб.; стоимость воспроизводства, руб.</w:t>
      </w:r>
    </w:p>
    <w:p w:rsidR="00074278" w:rsidRDefault="00074278" w:rsidP="00074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278">
        <w:rPr>
          <w:rFonts w:ascii="Times New Roman" w:hAnsi="Times New Roman" w:cs="Times New Roman"/>
          <w:b/>
          <w:sz w:val="32"/>
          <w:szCs w:val="32"/>
        </w:rPr>
        <w:t>В</w:t>
      </w:r>
      <w:r w:rsidRPr="00074278">
        <w:rPr>
          <w:rFonts w:ascii="Times New Roman" w:hAnsi="Times New Roman" w:cs="Times New Roman"/>
          <w:b/>
          <w:sz w:val="32"/>
          <w:szCs w:val="32"/>
          <w:vertAlign w:val="subscript"/>
        </w:rPr>
        <w:t>э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сс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-В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о</w:t>
      </w:r>
    </w:p>
    <w:p w:rsidR="00074278" w:rsidRDefault="00074278" w:rsidP="000742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222C">
        <w:rPr>
          <w:rFonts w:ascii="Times New Roman" w:hAnsi="Times New Roman" w:cs="Times New Roman"/>
          <w:sz w:val="32"/>
          <w:szCs w:val="32"/>
        </w:rPr>
        <w:t xml:space="preserve">где,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о</w:t>
      </w:r>
      <w:proofErr w:type="gramEnd"/>
      <w:r w:rsidRPr="00AB222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остающийся срок службы (предполагаемая оставшаяся наработка), т.е. предполагаемое количество лет </w:t>
      </w:r>
      <w:r w:rsidR="009000C9">
        <w:rPr>
          <w:rFonts w:ascii="Times New Roman" w:hAnsi="Times New Roman" w:cs="Times New Roman"/>
          <w:sz w:val="32"/>
          <w:szCs w:val="32"/>
        </w:rPr>
        <w:t xml:space="preserve">использования </w:t>
      </w:r>
      <w:r>
        <w:rPr>
          <w:rFonts w:ascii="Times New Roman" w:hAnsi="Times New Roman" w:cs="Times New Roman"/>
          <w:sz w:val="32"/>
          <w:szCs w:val="32"/>
        </w:rPr>
        <w:t>до изъятия</w:t>
      </w:r>
      <w:r w:rsidR="009000C9">
        <w:rPr>
          <w:rFonts w:ascii="Times New Roman" w:hAnsi="Times New Roman" w:cs="Times New Roman"/>
          <w:sz w:val="32"/>
          <w:szCs w:val="32"/>
        </w:rPr>
        <w:t xml:space="preserve"> объекта из эксплуатации.</w:t>
      </w:r>
    </w:p>
    <w:p w:rsidR="009000C9" w:rsidRDefault="009000C9" w:rsidP="000742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условии наличия данных о загрузке оборудования:</w:t>
      </w:r>
    </w:p>
    <w:p w:rsidR="009000C9" w:rsidRDefault="009000C9" w:rsidP="009000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278">
        <w:rPr>
          <w:rFonts w:ascii="Times New Roman" w:hAnsi="Times New Roman" w:cs="Times New Roman"/>
          <w:b/>
          <w:sz w:val="32"/>
          <w:szCs w:val="32"/>
        </w:rPr>
        <w:t>В</w:t>
      </w:r>
      <w:r w:rsidRPr="00074278">
        <w:rPr>
          <w:rFonts w:ascii="Times New Roman" w:hAnsi="Times New Roman" w:cs="Times New Roman"/>
          <w:b/>
          <w:sz w:val="32"/>
          <w:szCs w:val="32"/>
          <w:vertAlign w:val="subscript"/>
        </w:rPr>
        <w:t>э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*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заг</w:t>
      </w:r>
      <w:proofErr w:type="spellEnd"/>
    </w:p>
    <w:p w:rsidR="009000C9" w:rsidRDefault="009000C9" w:rsidP="00900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222C">
        <w:rPr>
          <w:rFonts w:ascii="Times New Roman" w:hAnsi="Times New Roman" w:cs="Times New Roman"/>
          <w:sz w:val="32"/>
          <w:szCs w:val="32"/>
        </w:rPr>
        <w:t xml:space="preserve">где,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vertAlign w:val="subscript"/>
        </w:rPr>
        <w:t>х</w:t>
      </w:r>
      <w:proofErr w:type="spellEnd"/>
      <w:r w:rsidRPr="00AB222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хронологический или фактический возраст, т.е. количество лет, прошедших со времени создания объекта или наработка объекта; </w:t>
      </w:r>
      <w:proofErr w:type="spellStart"/>
      <w:r w:rsidRPr="009000C9">
        <w:rPr>
          <w:rFonts w:ascii="Times New Roman" w:hAnsi="Times New Roman" w:cs="Times New Roman"/>
          <w:sz w:val="32"/>
          <w:szCs w:val="32"/>
        </w:rPr>
        <w:t>К</w:t>
      </w:r>
      <w:r w:rsidRPr="009000C9">
        <w:rPr>
          <w:rFonts w:ascii="Times New Roman" w:hAnsi="Times New Roman" w:cs="Times New Roman"/>
          <w:sz w:val="32"/>
          <w:szCs w:val="32"/>
          <w:vertAlign w:val="subscript"/>
        </w:rPr>
        <w:t>заг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коэффициент загрузки оборудования.</w:t>
      </w:r>
    </w:p>
    <w:p w:rsidR="003F1E60" w:rsidRDefault="003F1E60" w:rsidP="009000C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Т.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нормальных условиях эксплуатации при </w:t>
      </w:r>
      <w:proofErr w:type="spellStart"/>
      <w:r w:rsidRPr="009000C9">
        <w:rPr>
          <w:rFonts w:ascii="Times New Roman" w:hAnsi="Times New Roman" w:cs="Times New Roman"/>
          <w:sz w:val="32"/>
          <w:szCs w:val="32"/>
        </w:rPr>
        <w:t>К</w:t>
      </w:r>
      <w:r w:rsidRPr="009000C9">
        <w:rPr>
          <w:rFonts w:ascii="Times New Roman" w:hAnsi="Times New Roman" w:cs="Times New Roman"/>
          <w:sz w:val="32"/>
          <w:szCs w:val="32"/>
          <w:vertAlign w:val="subscript"/>
        </w:rPr>
        <w:t>заг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=1 </w:t>
      </w:r>
    </w:p>
    <w:p w:rsidR="003F1E60" w:rsidRDefault="003F1E60" w:rsidP="003F1E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К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ф</w:t>
      </w:r>
      <w:proofErr w:type="spellEnd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=</w:t>
      </w: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х</w:t>
      </w:r>
      <w:proofErr w:type="spellEnd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/</w:t>
      </w:r>
      <w:proofErr w:type="spellStart"/>
      <w:r w:rsidRPr="009000C9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Pr="009000C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сс</w:t>
      </w:r>
      <w:proofErr w:type="spellEnd"/>
    </w:p>
    <w:p w:rsidR="00000ABB" w:rsidRDefault="00000ABB" w:rsidP="00000A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экспертный анализ физического состояния, когда коэффициент физ. износа определяется:</w:t>
      </w:r>
    </w:p>
    <w:p w:rsidR="00000ABB" w:rsidRDefault="00000ABB" w:rsidP="00000A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 справочной таблице;</w:t>
      </w:r>
    </w:p>
    <w:p w:rsidR="00000ABB" w:rsidRDefault="00000ABB" w:rsidP="00000A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 зависимости от фактического состояния;</w:t>
      </w:r>
    </w:p>
    <w:p w:rsidR="00000ABB" w:rsidRDefault="00000ABB" w:rsidP="00000A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r w:rsidR="003A4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предполагаемого оставшегося срока службы в %, т.е.</w:t>
      </w:r>
    </w:p>
    <w:p w:rsidR="00000ABB" w:rsidRDefault="00000ABB" w:rsidP="00000A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о</w:t>
      </w:r>
      <w:r w:rsidRPr="00000ABB"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b/>
          <w:sz w:val="32"/>
          <w:szCs w:val="32"/>
        </w:rPr>
        <w:t>100*</w:t>
      </w:r>
      <w:r w:rsidRPr="00000AB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00ABB">
        <w:rPr>
          <w:rFonts w:ascii="Times New Roman" w:hAnsi="Times New Roman" w:cs="Times New Roman"/>
          <w:b/>
          <w:sz w:val="32"/>
          <w:szCs w:val="32"/>
        </w:rPr>
        <w:t>В</w:t>
      </w:r>
      <w:r w:rsidRPr="00000ABB">
        <w:rPr>
          <w:rFonts w:ascii="Times New Roman" w:hAnsi="Times New Roman" w:cs="Times New Roman"/>
          <w:b/>
          <w:sz w:val="32"/>
          <w:szCs w:val="32"/>
          <w:vertAlign w:val="subscript"/>
        </w:rPr>
        <w:t>с</w:t>
      </w:r>
      <w:proofErr w:type="gramStart"/>
      <w:r w:rsidRPr="00000ABB">
        <w:rPr>
          <w:rFonts w:ascii="Times New Roman" w:hAnsi="Times New Roman" w:cs="Times New Roman"/>
          <w:b/>
          <w:sz w:val="32"/>
          <w:szCs w:val="32"/>
          <w:vertAlign w:val="subscript"/>
        </w:rPr>
        <w:t>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000A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)/</w:t>
      </w:r>
      <w:r w:rsidRPr="00000A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0ABB">
        <w:rPr>
          <w:rFonts w:ascii="Times New Roman" w:hAnsi="Times New Roman" w:cs="Times New Roman"/>
          <w:b/>
          <w:sz w:val="32"/>
          <w:szCs w:val="32"/>
        </w:rPr>
        <w:t>В</w:t>
      </w:r>
      <w:r w:rsidRPr="00000ABB">
        <w:rPr>
          <w:rFonts w:ascii="Times New Roman" w:hAnsi="Times New Roman" w:cs="Times New Roman"/>
          <w:b/>
          <w:sz w:val="32"/>
          <w:szCs w:val="32"/>
          <w:vertAlign w:val="subscript"/>
        </w:rPr>
        <w:t>сс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4679" w:rsidRDefault="003A4679" w:rsidP="00000A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A4679" w:rsidRDefault="003A4679" w:rsidP="003A467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метод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корреляционных моделей</w:t>
      </w:r>
    </w:p>
    <w:p w:rsidR="003A4679" w:rsidRPr="00000ABB" w:rsidRDefault="003A4679" w:rsidP="003A467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3A4679" w:rsidRPr="000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E"/>
    <w:rsid w:val="00000ABB"/>
    <w:rsid w:val="00074278"/>
    <w:rsid w:val="003A4679"/>
    <w:rsid w:val="003F1E60"/>
    <w:rsid w:val="006A0C15"/>
    <w:rsid w:val="009000C9"/>
    <w:rsid w:val="00A26BCE"/>
    <w:rsid w:val="00AB222C"/>
    <w:rsid w:val="00E95707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3</cp:revision>
  <dcterms:created xsi:type="dcterms:W3CDTF">2013-11-20T18:42:00Z</dcterms:created>
  <dcterms:modified xsi:type="dcterms:W3CDTF">2013-11-20T22:04:00Z</dcterms:modified>
</cp:coreProperties>
</file>