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85" w:rsidRDefault="00BF2DDA" w:rsidP="00BF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F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Сре́дние</w:t>
      </w:r>
      <w:proofErr w:type="spellEnd"/>
      <w:proofErr w:type="gramEnd"/>
      <w:r w:rsidRPr="00BF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века́</w:t>
      </w:r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средневеко́вье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–</w:t>
      </w:r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период, следующий после </w:t>
      </w:r>
      <w:hyperlink r:id="rId5" w:tooltip="Античность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античности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предшествующий </w:t>
      </w:r>
      <w:hyperlink r:id="rId6" w:tooltip="Новое время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новому времени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Российские и западные учёные </w:t>
      </w:r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началом средневековья крушение </w:t>
      </w:r>
      <w:hyperlink r:id="rId7" w:tooltip="Западная Римская империя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Западной Римской империи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hyperlink r:id="rId8" w:tooltip="V век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 века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в энциклопедическом издании </w:t>
      </w:r>
      <w:hyperlink r:id="rId9" w:tooltip="ЮНЕСКО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ЮНЕСКО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человечества» рубеж был проведён по моменту возникновения </w:t>
      </w:r>
      <w:hyperlink r:id="rId10" w:tooltip="Ислам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ислама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(начало </w:t>
      </w:r>
      <w:hyperlink r:id="rId11" w:tooltip="VII век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VII века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Относительно конца средневековья у историков нет единого мнения. В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годы российские учёные </w:t>
      </w:r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 окончание периода средневековья к середине или концу </w:t>
      </w:r>
      <w:hyperlink r:id="rId12" w:tooltip="XV век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</w:t>
      </w:r>
      <w:hyperlink r:id="rId13" w:tooltip="XVI век" w:history="1">
        <w:r w:rsidRPr="00BF2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 веков</w:t>
        </w:r>
      </w:hyperlink>
      <w:r w:rsidRPr="00BF2D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верным является рассмотрение средневековья одновременно и как всемирного процесса, и как явления, имевшего в каждой стране свои особенности и свой период.</w:t>
      </w:r>
    </w:p>
    <w:p w:rsidR="00EF3ADF" w:rsidRPr="00EF3ADF" w:rsidRDefault="00EF3ADF" w:rsidP="00EF3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Средневековье условно делится на </w:t>
      </w:r>
      <w:r w:rsidRPr="00EF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основных периода</w:t>
      </w:r>
      <w:r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ADF" w:rsidRDefault="00E579E6" w:rsidP="00EF3AD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Раннее средневековье" w:history="1">
        <w:r w:rsidR="00EF3ADF" w:rsidRPr="00EF3AD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Раннее </w:t>
        </w:r>
        <w:r w:rsidR="00EF3ADF" w:rsidRPr="00EF3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средневековье</w:t>
        </w:r>
      </w:hyperlink>
      <w:r w:rsidR="00EF3ADF"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V – середина XI </w:t>
      </w:r>
      <w:proofErr w:type="gramStart"/>
      <w:r w:rsid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3ADF" w:rsidRDefault="00E579E6" w:rsidP="00EF3AD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Высокое средневековье" w:history="1">
        <w:r w:rsidR="00EF3ADF" w:rsidRPr="00EF3AD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Высокое</w:t>
        </w:r>
      </w:hyperlink>
      <w:r w:rsid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3ADF"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F3ADF" w:rsidRPr="00EF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классическое</w:t>
      </w:r>
      <w:r w:rsid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средневековье (середина XI –</w:t>
      </w:r>
      <w:r w:rsidR="00EF3ADF"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XIV </w:t>
      </w:r>
      <w:proofErr w:type="gramStart"/>
      <w:r w:rsidR="00AF3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321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3ADF" w:rsidRPr="00EF3ADF" w:rsidRDefault="00E579E6" w:rsidP="00EF3AD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озднее средневековье" w:history="1">
        <w:r w:rsidR="00EF3ADF" w:rsidRPr="00AF321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Позднее</w:t>
        </w:r>
        <w:r w:rsidR="00EF3ADF" w:rsidRPr="00EF3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средневековье</w:t>
        </w:r>
      </w:hyperlink>
      <w:r w:rsidR="00EF3ADF"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F3ADF" w:rsidRPr="00AF3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раннее новое</w:t>
      </w:r>
      <w:r w:rsidR="00AF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(XIV—XVI </w:t>
      </w:r>
      <w:proofErr w:type="gramStart"/>
      <w:r w:rsidR="00AF3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ADF" w:rsidRPr="00EF3A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178E" w:rsidRDefault="0010539B" w:rsidP="00F017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определение</w:t>
      </w:r>
      <w:proofErr w:type="gram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«средневековая» производно от понят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«средние века»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введенного около 1463 года итальянским гуманистом </w:t>
      </w:r>
      <w:proofErr w:type="spell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Флавио</w:t>
      </w:r>
      <w:proofErr w:type="spell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Бьондо</w:t>
      </w:r>
      <w:proofErr w:type="spell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«Средние века», «средневековый период», по оценке гуманистов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просветителей и позитивистов –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тотального упадка культуры, знаний, образования, это время беззакония, непрерывных междоусобных войн, уничтожения инакомыслящих в ходе крестовых походов, инкв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изиции, преследования еретиков.</w:t>
      </w:r>
    </w:p>
    <w:p w:rsidR="00F0178E" w:rsidRDefault="0010539B" w:rsidP="00F017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оценку «средним векам» и «средневековью» давали романтики. Они считали этот период временем наивысшего прогресса человечества, совершенной нравственности, </w:t>
      </w:r>
      <w:proofErr w:type="spell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самодостаточного</w:t>
      </w:r>
      <w:proofErr w:type="spell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быта и благосостояния. Только в средневековом обществе народ был носителем высшего суверенитета, и потому короли были ответственны перед народом. Только в «средние века» человек был движим возвыше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мотивами и устремлениями.</w:t>
      </w:r>
    </w:p>
    <w:p w:rsidR="00F0178E" w:rsidRDefault="0010539B" w:rsidP="00F017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Историки материалистической направленности рассматривали средневековое общест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как неразвившееся настоящее 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современности. Они отыскивали в средних веках зачатки «парламентаризма», «конституции», «частной собственности», «классов» и «классовых антагонизмов». Такой модернизирующий подход лишал средневековую цивилизацию специфики, оригинальности и неповторимости и возводил, по существу, барьер непонимания той эпохи.</w:t>
      </w:r>
    </w:p>
    <w:p w:rsidR="00D478A5" w:rsidRDefault="0010539B" w:rsidP="00D478A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осмысление истории средневековой цивилизации невозможно без достижений французск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культурно-исторической школы</w:t>
      </w:r>
      <w:proofErr w:type="gramStart"/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Историки этой школы исходят из убеждения в том, что человек средних веков не тождественен </w:t>
      </w:r>
      <w:proofErr w:type="gram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</w:t>
      </w:r>
      <w:proofErr w:type="gram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proofErr w:type="gramStart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отличен</w:t>
      </w:r>
      <w:proofErr w:type="gramEnd"/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характеру своего сознания и поведения, по ценностным ориентациям и отношению к традиции, по восприятию самого себя, сво</w:t>
      </w:r>
      <w:r w:rsidR="00F0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жизни, внешнего мира и Бога. 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колоссальное различие в типах мышления человека средневековой цивил</w:t>
      </w:r>
      <w:r w:rsidR="0015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 человека современного, французские 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историки </w:t>
      </w:r>
      <w:r w:rsidR="00D4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открыли «другие средние века». 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«Средние века» оказались не «безвременьем», не </w:t>
      </w:r>
      <w:r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«провалом» в истории человечества, но временем интенсивного по напряженности интеллектуального поиска и обретения высокой духовности, не известной ни предшес</w:t>
      </w:r>
      <w:r w:rsidR="00D47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твующей, ни последующей эпохам.</w:t>
      </w:r>
    </w:p>
    <w:p w:rsidR="0064265B" w:rsidRDefault="00D478A5" w:rsidP="006426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историей средневековья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Англии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Франции, Германии, испанских королевств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(Кастилия, Араго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Леон, Наварра), Португальского графства, итальянских государств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(Сицилийское королевство, теократическое государство римских пап, короле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 Италия и др.), Бургундского герцогства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королевства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хии, Польши, Венгрии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католические государства X –</w:t>
      </w:r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 веков, начиная рас смотрение </w:t>
      </w:r>
      <w:proofErr w:type="gramStart"/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сторических</w:t>
      </w:r>
      <w:proofErr w:type="spellEnd"/>
      <w:proofErr w:type="gramEnd"/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моментов с V века. 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Объединяющими признаками цивилизации средневековья являются</w:t>
      </w:r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539B" w:rsidRPr="0010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9B" w:rsidRPr="00642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католическая церковь, латинский язык, </w:t>
      </w:r>
      <w:proofErr w:type="spellStart"/>
      <w:r w:rsidR="0010539B" w:rsidRPr="00642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сеньориально-вассальная</w:t>
      </w:r>
      <w:proofErr w:type="spellEnd"/>
      <w:r w:rsidR="0010539B" w:rsidRPr="00642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система, иерархическая структура общества, феодальное право.</w:t>
      </w:r>
    </w:p>
    <w:p w:rsidR="00F342D5" w:rsidRDefault="00F342D5" w:rsidP="00F342D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Феодальные отношения между сеньором и вассалом</w:t>
      </w:r>
    </w:p>
    <w:p w:rsidR="0079070A" w:rsidRDefault="0010539B" w:rsidP="007907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средние века наиболее типичными социальными отношениями, имевшими характер «феода», были </w:t>
      </w:r>
      <w:r w:rsidRPr="00642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феодальные отношения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сеньором и вассалом. Договор между ними заключался в строгом соответствии с ритуалом, с произнесением обязательной присяги в верности («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на Священном писании или ковчеге с мощами и с </w:t>
      </w:r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процедуры «</w:t>
      </w:r>
      <w:proofErr w:type="spellStart"/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оммажа</w:t>
      </w:r>
      <w:proofErr w:type="spellEnd"/>
      <w:r w:rsidR="0064265B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после произнесения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формул сеньор давал поцелуй мира и поднимал вассала. Ритуал сопровождался подношением в дар шпор или перчаток. Если договор связывался с предоставлением вассалу земли, то совершался обряд </w:t>
      </w:r>
      <w:r w:rsidRPr="0006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инвеституры</w:t>
      </w:r>
      <w:r w:rsidR="0006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70A" w:rsidRP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(обряд,</w:t>
      </w:r>
      <w:r w:rsidR="00790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копье или что-нибудь другое вещественное передается господином феода со слов</w:t>
      </w:r>
      <w:r w:rsid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что он дает инвеституру)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наряду с копьем (или в бол</w:t>
      </w:r>
      <w:r w:rsid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стилизованной форме –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скипетром), в знак обязательств охранения переданных земель и прав суда над ними вр</w:t>
      </w:r>
      <w:r w:rsid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учался кусок дерна (или позднее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держава), символически замещавший передаваемое вассалу земельное владение.</w:t>
      </w:r>
    </w:p>
    <w:p w:rsidR="001C0EBE" w:rsidRDefault="0010539B" w:rsidP="001C0E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Вассал имел по отношению к сеньору </w:t>
      </w:r>
      <w:r w:rsid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обязанности –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совета, а именно: давать сеньору право постоя, предоставлять ему по первому слову замки, уплачивать «талью» (помощь), которая могла взиматься</w:t>
      </w:r>
      <w:r w:rsidR="0079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строго определенных случаях –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выкупе сеньора из плена, при посвящении сеньора или его старшего сына в рыцари, при заключении брачного союза им самим или его наследником, при стихийных бедствиях, принесших ущерб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замку сеньора, иногда при совершении им паломничества в Святые земли; за пределами этих, освященных обычаем, случаев сеньор не мог требовать тальи от своего вассала. Что касается обязанности вассала давать совет сеньору, то здесь тоже существовали свои установления: вассал обязан был три раза в год приезжать ко двору сеньора для совещания. Кроме этого, на вассала возлагались так называемые отрицательные обязанности: не замышлять никакого вреда ни против жизни, ни против здоровья сеньора, не раскрывать его тайн, не причинять вреда его крепостям и замкам, не наносить ущерба ни его чести, ни справедливости его суда, не чинить препятствий предприятиям сеньора. В случае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вассал имел землю от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сеньора, то он был обязан: помимо уплаты ежегодного ценза и рельефа (при передаче феода по наследству и при смене сеньора) исполнять военную службу; от нее не освобождались и вассалы-женщины, и вассалы-служители церкви, обязанные выставить вместо себя рыцарей-заместителей. Срок службы имел свои установившиеся по взаимному согласию и обычаю пределы: нормой была служба в течение 40 дней в году. Ни днем дольше сеньор не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задерживать своего вассала на службе.</w:t>
      </w:r>
    </w:p>
    <w:p w:rsidR="00F342D5" w:rsidRDefault="0010539B" w:rsidP="00F342D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сеньор также имел обязанности перед вассалом. Он обязан был охранять вассала, его жизнь, семью, собственность, давать правовую защиту, награждать за службу и, прежде всего, наделять за участие в военных походах землей. В течение службы сеньор обязан был содержать вассала и его коня. Он не мог требовать более тяжел</w:t>
      </w:r>
      <w:r w:rsidR="00F3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вассальных повинностей, но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вводить новых обычаев, новых правовых норм без согласия всех вассалов. Далее, он не имел права осудить и наказать вассала своей волей, но только по общему приговору равных (пэров), то есть вассалов одного статуса, когда преступление барона рассматривалось только баронами и т.д. Таким образом, становится очевидным, что не только вассал зависел от сеньора, но и наоборот, сеньор зависел от вассала.</w:t>
      </w:r>
    </w:p>
    <w:p w:rsidR="00F342D5" w:rsidRPr="00F342D5" w:rsidRDefault="00F342D5" w:rsidP="00F342D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46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наука</w:t>
      </w:r>
    </w:p>
    <w:p w:rsidR="00A4633F" w:rsidRDefault="0010539B" w:rsidP="00A463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 веке, с образованием городов, возникли частные городские школы, в которых обучали практическим знаниям. Учителя таких школ подвергались критике за введение платы, поскольку знания считались даром Божиим, не подлежащим купле-продаже. В XII веке на основе церковной системы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семиступенчатого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частных городских школ стали создаваться университеты. Основывали их императоры, короли с согласия и под контролем католической церкви.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университетом был Болонский (1159 год), вторым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Парижский (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1160 год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третьим – Оксфордский (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1167 год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представлял собой корпорацию студентов и магистров. Он делился на </w:t>
      </w:r>
      <w:r w:rsidRPr="00A46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факультеты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младший и три старших (медицинский, юридический, теологический). Во главе университета стоял выборный ректор,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 главе факультетов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деканы. Университет имел право выдавать лицензии на преподавание и занятия медицинской, юридической и теологической деятельностью.</w:t>
      </w:r>
    </w:p>
    <w:p w:rsidR="00A4633F" w:rsidRDefault="0010539B" w:rsidP="00A463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имел свой статут, суд и освобождение от налогов. Студентом становились в 12–15 лет пос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присяги и записи в матрикул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список членов корпорации. Студенты слушали и записывали ординарные лекции магистров и докторов, которые представляли собой чтение учебника. Затем следовало слушание экстраординарных лекций начинающих преподавание. Практиковались диспуты. Начиналось обучение на</w:t>
      </w:r>
      <w:r w:rsidR="00A4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младшем факультете и длилось 5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 лет. После прослушивания 2/3 курсов студенты сдавали экзамен комиссии и получали степень бакалавра, дающую право на чтение экстраординарных лекций. Студент становился лиценциатом и готовил магистерскую диссертацию, защита которой считалась окончанием младшего факультета. После этого можно было поступить на старший факультет, где образование длилось от 5 до 15 лет. Там также становились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бакалаврами и лиценциатами, а окончанием подготовки считалась защита докторской диссертации.</w:t>
      </w:r>
    </w:p>
    <w:p w:rsidR="002229F1" w:rsidRDefault="0010539B" w:rsidP="00222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знаний средневековая цивилизация дала исключительно много по сравнению с античностью. Именно в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патристике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трудах отцов церкви, были разработаны основные категории и понятия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теологии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самой универсальной науки средневековья. Отцы церкви впервые осмыслили сущность самого слова и установили, что каждое слово, подобно триединому Богу, состоит из трех ипостасей: морфемы, то есть буквенного скелета, фонемы, то есть звукового напол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слова, и семемы, а именно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заложенного в нем смысла. Тем самым отцы церкви предопределили многие открытия современной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семиотики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особой лингвистической дисциплины, занимающейся изучением смысла слов.</w:t>
      </w:r>
    </w:p>
    <w:p w:rsidR="002229F1" w:rsidRDefault="0010539B" w:rsidP="002229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Отцы церкви заложили основы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аксиологии,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нравственного оценивания. Они заложили фундамент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герменевтики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 теорию четырех смыслов, в которых надлежало воспринимать весь природ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мир. Первый смысл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буквальный,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исторический, который заканчивался наименованием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или явления. Второй смысл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аллегорический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явления внешнего природного мира суть проявлени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невидимого мира. Третий смысл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тропологический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устанавливал соответствия между явлениями посюстороннего и потустороннего 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миров. Наконец, четвертый смысл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анагогический</w:t>
      </w:r>
      <w:proofErr w:type="spellEnd"/>
      <w:r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указывал идеал нравственного поведения. К при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меру, роза: в буквальном смысле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цветок; в аллегорическом смысле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Иисус Христос, поскольку его голову покрывали тернии из стеблей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розы; в </w:t>
      </w:r>
      <w:proofErr w:type="spellStart"/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тропологическом</w:t>
      </w:r>
      <w:proofErr w:type="spellEnd"/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смысле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Царствие Небесное, на которое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указует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цвет</w:t>
      </w:r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розы; в </w:t>
      </w:r>
      <w:proofErr w:type="spellStart"/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анагогическом</w:t>
      </w:r>
      <w:proofErr w:type="spellEnd"/>
      <w:r w:rsidR="002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смысле – это путь страдания.</w:t>
      </w:r>
    </w:p>
    <w:p w:rsidR="00547A3E" w:rsidRDefault="002229F1" w:rsidP="00547A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аукой наук считалась </w:t>
      </w:r>
      <w:r w:rsidR="0010539B"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теология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богословие. Была разработана </w:t>
      </w:r>
      <w:proofErr w:type="spellStart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теоцентрическая</w:t>
      </w:r>
      <w:proofErr w:type="spellEnd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 мира. Бог считался началом и концом всего сущего. Вера в Бога провозглашалась выше всякого знания. Лучше всего эта максима была выражена в знаменитом парадоксе </w:t>
      </w:r>
      <w:r w:rsidR="0010539B" w:rsidRPr="0022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Тертуллиана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(III век):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ерю, ибо абсур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дно». То есть существующий мир 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абсурден, не поддается рациональному осмыслению и тем более рассудочному изменен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и потому остается один путь – веры.</w:t>
      </w:r>
    </w:p>
    <w:p w:rsidR="0010539B" w:rsidRPr="008137D2" w:rsidRDefault="0010539B" w:rsidP="00547A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 веке получила развитие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схоластика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высшая ступень средневековой теологии. Схоластика нередко негативно оценивается исследователями как бесплодная дисциплина, занимавшаяся выяснением ничтожных вопросов, например: сколько чертей уместится на кончике иглы. Однако такая оценка неверна. Даже в приведенном вопросе, при всей его кажущейся абсурдности, метафорически поставлена проблема бесконечно малых величин. Именно схоластами разработаны правила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логики,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пользуется современная наука. Именно схоластами введены и осмыслены основные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абстрактного знания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бытие и сознание, причина и след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форма и содержание и пр.</w:t>
      </w:r>
    </w:p>
    <w:p w:rsidR="00547A3E" w:rsidRDefault="0010539B" w:rsidP="0054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 веке в схоластике сложились два направления: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реализм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номинализм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Представители первого направления (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Бернар </w:t>
      </w:r>
      <w:proofErr w:type="spellStart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Клервосский</w:t>
      </w:r>
      <w:proofErr w:type="spellEnd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Бонавентура</w:t>
      </w:r>
      <w:proofErr w:type="spellEnd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 считали, что если есть слово для обозначения Бога, то, следовательно, есть и сам Бог. Представители второго направления (</w:t>
      </w:r>
      <w:proofErr w:type="spellStart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Росцелин</w:t>
      </w:r>
      <w:proofErr w:type="spellEnd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Пьер Абеляр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утверждали возможность общих абстрактных понятий, не связанных с существованием действительных объектов; одним из таковых, по заключению номиналистов, могло быть понятие Бога. Неслучайно в номиналистах ви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предшественников атеистов.</w:t>
      </w:r>
    </w:p>
    <w:p w:rsidR="00547A3E" w:rsidRDefault="0010539B" w:rsidP="0054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доказательств бытия Бога наибольшим авторитетом пользовалось онтологическое доказательство, предложенное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Фомой Аквинским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1272 года). Оно апеллировало к бытию, к самоочевидности его совершенства, гармонии, целесообразности; если это так, заключал Фома, то, следовательно, есть некая сила, которая привносит в мир совершенство, гармонию и цель; эта с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и есть Бог.</w:t>
      </w:r>
    </w:p>
    <w:p w:rsidR="00547A3E" w:rsidRDefault="0010539B" w:rsidP="0054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считался высшей реальностью, по отношению к которому весь видимый и осязаемый мир признавался иллюзорным и кажущимся, отчего весь средневековый «реализм» получал перевернутое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толкование: все, что ощущалось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нереально; глаза, уши, обоняние могут легко ошибиться, приняв ложные перевоплощения Дьявола, и наоборот, реально то, что за пределами восприимчивости органов чувств, что обретается ведением сердца.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видимое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ущербно, несовершенно и преходяще, тогда как видимое (Бог) совершенно, нетленно, идеально и потому более реально и истинно.</w:t>
      </w:r>
    </w:p>
    <w:p w:rsidR="00547A3E" w:rsidRDefault="00547A3E" w:rsidP="0054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период с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ложилась </w:t>
      </w:r>
      <w:r w:rsidR="0010539B"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космография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особая символическая география. Согласно </w:t>
      </w:r>
      <w:proofErr w:type="spellStart"/>
      <w:r w:rsidR="0010539B"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Косьме</w:t>
      </w:r>
      <w:proofErr w:type="spellEnd"/>
      <w:r w:rsidR="0010539B"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0539B"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Индикоплейсту</w:t>
      </w:r>
      <w:proofErr w:type="spellEnd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(VI век), земля представлялась прямоугольником со сторонами, относящимися как 2:1, подобно </w:t>
      </w:r>
      <w:proofErr w:type="spellStart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Ноеву</w:t>
      </w:r>
      <w:proofErr w:type="spellEnd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ковчегу. Над землей раскинулось небо, являющееся плащом Бога. Три известных тогда континента составляли крест, левая часть которого представляла собой Европу, где жили потомки </w:t>
      </w:r>
      <w:proofErr w:type="spellStart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Иафета</w:t>
      </w:r>
      <w:proofErr w:type="spellEnd"/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правая часть креста представляла собой Азию, где обитали сыновья Сима, а ствол креста образовывала Африка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населенная наследниками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создана христианская хронология. Точкой отсчета стало Рождество Иисуса Христа, которое вычислил Дионисий Малый в VI веке. Летоисчисление от Рождества Христова ранее всего, в VI веке, приняли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талии, в VII веке – в Англии, в 742 году </w:t>
      </w:r>
      <w:r w:rsidR="0010539B"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Франции. На протяжении всего средневековья делались постоянные расчеты возможного конца света.</w:t>
      </w:r>
    </w:p>
    <w:p w:rsidR="009936A0" w:rsidRDefault="0010539B" w:rsidP="0099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создаваться первые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энциклопедии.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раннего средневековья самой авторитетной суммой знаний о мире были «Этимологии»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Исидора Севильского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(около 636 года). Наряду с символическими науками в средневековой цивилизации развивались и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позитивные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науки. В частности, в математике шагом вперед стало введение арабских цифр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Гербертом </w:t>
      </w:r>
      <w:proofErr w:type="spellStart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Ориньякским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(930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1003 годы).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Леонардо Фибоначчи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1202 года) ввел арабскую алгебру и индийское исчисление; именно он ввел в европейскую математику цифру «0», до этого известную только в Индии.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Кузанский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(1401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1464 годы) изучал бесконечно малые величины. </w:t>
      </w:r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Томас </w:t>
      </w:r>
      <w:proofErr w:type="spellStart"/>
      <w:r w:rsidRPr="0054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Брадвардин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(1290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1349 годы) исследовал пропорции, ввел понятие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мгновенной скорости и общую меру для кругового и прямолинейного движения. Он создал в Оксфорде «школу калькуляторов», из которой вышли Ричард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Суиссет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Джон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Дамблтон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Им принадлежало формулирование физических софизмов, каса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начала и конца движения.</w:t>
      </w:r>
    </w:p>
    <w:p w:rsidR="009936A0" w:rsidRDefault="0010539B" w:rsidP="0099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выделялись труды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Жерара</w:t>
      </w:r>
      <w:proofErr w:type="spellEnd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Кремоны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1175 году он перевел «Альмагест» Птолемея с арабского языка и на основе этого древнего трактата сделал новые астрономические вычисления.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Леви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</w:t>
      </w:r>
      <w:proofErr w:type="spellEnd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Герсон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(1288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1344 годы) впервые использовал угломерную рейку, предвосхитившую появление секстанта.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Джеффри</w:t>
      </w:r>
      <w:proofErr w:type="spellEnd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Чосер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(1340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1400 годы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прославился не только как писатель своими «Кентерберийскими рассказами», но и как ученый-астроном, автор «Трактата об астролябии». Однако в астрономии продолжали господствовать геоцентрические представления. Первые сомнения в них высказывали Николай Кузанский и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резм.</w:t>
      </w:r>
      <w:proofErr w:type="spellEnd"/>
    </w:p>
    <w:p w:rsidR="009936A0" w:rsidRDefault="0010539B" w:rsidP="0099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физики имели особое значение труды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Джордано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Неморария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1237 года). Он разрабатывал теорию рычага; в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понятия веса и тяжести: вес – величина постоянная, тяжесть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переменная; он решил задачу, с которой не могла справиться античная физика, задачу о равновесии тела на наклонной плоскости.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Роберт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Гроссетест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1253 года) изучал свет и явление рефракции.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Роджер Бэкон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1292 года) был одним из 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ярких естествоиспытателей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первым создал очки, он предвосхитил появление моторных судов, ав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томобилей, аэропланов. </w:t>
      </w:r>
      <w:proofErr w:type="spellStart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Виллар</w:t>
      </w:r>
      <w:proofErr w:type="spellEnd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7659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’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Оннекур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1250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знал различные механизмы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пружинные, кривошипные и др.</w:t>
      </w:r>
    </w:p>
    <w:p w:rsidR="0010539B" w:rsidRPr="008137D2" w:rsidRDefault="0010539B" w:rsidP="0099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практических знаний легло в основу наиболее значительных изобретений средневековой цивилизации. С XII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 стала использоваться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ветряная мельница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того же времени в Испании и Италии началось производство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бумаги,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вытеснившей дорогой пергамент. С XIV века появились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механические часы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первые башенные часы украсили Миланскую ратушу в 1335 году. В XIV веке было создано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огнестрельное оружие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1346 году первые пушки были использованы в Столетней войне, в битве при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Азенкуре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XIV веке была изобретена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доменная печь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продувалась снизу воздухом. В печь закладывались руда, уголь и некоторые добавки. В результате плавки получали чугун, содержащий от двух до четырех процентов углерода. Практиковалась вторая стадия плавки для получения стали, в которой содержалось менее двух процентов углерода. </w:t>
      </w:r>
    </w:p>
    <w:p w:rsidR="0010539B" w:rsidRDefault="0010539B" w:rsidP="00105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XV века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Иоганн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Гутенберг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наборный шрифт, открывший эру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книгопечатания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изобретение революционизировало средневековое общество: текстовая информация стала достоянием всех сословий, самых широких масс; появились плакаты, листовки, предшественники современных газет; ускорилось распространение информации. В XIV–XV столетиях произошли значительные изменения в средствах морской коммуникации, которые современные исследователи называют порой «революцией в навигац</w:t>
      </w:r>
      <w:r w:rsidR="009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ии». Появились новые типы судов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кокка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водоизмещением в две тысячи тонн. Появилась смешанная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парусная оснастка, позволяющая плавать против ветра. Было введено рулевое управление. Создан </w:t>
      </w: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для измерения пройденного расстояния. Были усовершенствованы компас, приборы ориентирования по небесным светилам.</w:t>
      </w:r>
    </w:p>
    <w:p w:rsidR="009936A0" w:rsidRDefault="009936A0" w:rsidP="0099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Архитектура: романский и готический стили</w:t>
      </w:r>
    </w:p>
    <w:p w:rsidR="009936A0" w:rsidRDefault="009936A0" w:rsidP="0099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840" w:rsidRDefault="009936A0" w:rsidP="0075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самых разнообразных знаний представлял собой храм. В V</w:t>
      </w:r>
      <w:r w:rsidR="00752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–XI веках господствовал </w:t>
      </w:r>
      <w:r w:rsidRPr="0075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романский стиль,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продолжавший традиции культовой архитектуры римлян. Храм имел прямоугольное основание с пропорциями два к одному, как Ноев ковчег. Храм делился на три нефа, посвященные трем ипостасям Бога. Центральный неф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пристрой в виде полусферической апсиды. Три продольных неф</w:t>
      </w:r>
      <w:r w:rsidR="007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пересекались поперечным нефом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трансептом, образуя форму креста. Для романского стиля были характерны толстые стены, отсутствие окон на первом этаже, узкие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бойницеобразные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верхних этажей, арочные с</w:t>
      </w:r>
      <w:r w:rsidR="007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 паруса, двускатные крыши.</w:t>
      </w:r>
    </w:p>
    <w:p w:rsidR="00752840" w:rsidRDefault="009936A0" w:rsidP="0075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 веке утвердился </w:t>
      </w:r>
      <w:r w:rsidRPr="0075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готический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стиль, получивший название от готов, наиболее культурного германского народа. Его отличительными признаками стали тонкие стены, стрельчатые своды, устремляющиеся ввысь, особые распорочные конструкции из контрфорсов и аркбутанов, башенки, фиалы, скульптурный декор, резные розы, чугунные переплеты окон, витражи. Контрфорсы выступали дополнительными стенами. От скатов кровли к этим подпорным стенам протягивались аркбутаны, что облегчало тяжесть кровли и позволяло возводить все более высокие храмы, отличавшиеся к тому же повышенной устойчивостью. Уже в XIV веке был возведен Кельнский собор, достигавший 149 м, выше пирамиды Хеопса. В XV веке был построен Страсбургский собор высотой 169 м, остававшийся самой высокой постройкой вплоть до конца XIX века.</w:t>
      </w:r>
    </w:p>
    <w:p w:rsidR="00076594" w:rsidRDefault="009936A0" w:rsidP="0007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Храмы украшались иконами, которые создавались по строго определенным правилам. Левая стена храма предназначала</w:t>
      </w:r>
      <w:r w:rsidR="00C02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Ветхому завету, правая стена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Новому завету. Развитие иконографии привело к открытию «обратной перспективы». Иконный образ стал рассматриваться как символ, от которого верующий не внешним физическим зрением, но внутренним интеллектуальным видением восход</w:t>
      </w:r>
      <w:r w:rsidR="00C024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к сокрытым смыслам, и от них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первообразу.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случае с картиной, созданной по правилам привычной нам прямой перспективы, зритель как бы входит в ее пространство, продвигаясь вглубь до той точки, где сходятся все линии зрения, как бы давая ощущение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финальности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всякого жизненного пути, то в случае с иконой, построенной по канонам «обратной перспективы», зритель помещает ее образ внутрь своего сознания и движется мысленным взором вслед за</w:t>
      </w:r>
      <w:proofErr w:type="gram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вызываемыми аллегориями, символами и связанными с ними эмоциональными и аффективными переживаниями вглубь своей души и духа, достигая откровения божественной истины. Поэтому икона не втягивает в себя зрителя, подобно обычной картине, но выталкивает его в мир, как бы повторяя акт творения. </w:t>
      </w:r>
      <w:proofErr w:type="gram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икона с ее кажущимися неправильностями способна была создать недостижимую ни в античной, ни в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живописи ситуацию: глаза Христа или Святого находили верующего в любой точке пространства.</w:t>
      </w:r>
      <w:proofErr w:type="gramEnd"/>
    </w:p>
    <w:p w:rsidR="00076594" w:rsidRDefault="009936A0" w:rsidP="0007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Храмовое действо неотделимо от хорового пения. </w:t>
      </w:r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культура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средневековья неординарна. Она была направлена на общение с Богом, призвана достичь религиозно-благоговейного состояния; поэтому средневековая музыка предельно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спиритуализирована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«идеальна», она не нуждалась в об</w:t>
      </w:r>
      <w:r w:rsidR="00076594">
        <w:rPr>
          <w:rFonts w:ascii="Times New Roman" w:eastAsia="Times New Roman" w:hAnsi="Times New Roman" w:cs="Times New Roman"/>
          <w:sz w:val="28"/>
          <w:szCs w:val="28"/>
          <w:lang w:eastAsia="ru-RU"/>
        </w:rPr>
        <w:t>ычных атрибутах светского пения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красоте вокала сольных исполнителей, блеске и изыске одеяний, изяществе музыкальных инструментов. Наслаждение чувственным очарованием осуждалось как грех и искушение дьявола. Совершенное пение должно было исполняться сердцем, но не голосом. Отсюда стало возможно открытие полифонии и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антифонного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пения, в ко</w:t>
      </w:r>
      <w:r w:rsidR="00076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участвовали все прихожане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 мужчины, и женщины, обладающие вокальными данными и лишенные их. </w:t>
      </w:r>
      <w:proofErr w:type="spellStart"/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Псалмопение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объединяло население. Наконец, нельзя забывать о создании нотной грамоты монахом </w:t>
      </w:r>
      <w:proofErr w:type="spellStart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</w:t>
      </w:r>
      <w:proofErr w:type="spellEnd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7659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’</w:t>
      </w:r>
      <w:proofErr w:type="spellStart"/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Ареццо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(XI век), который ввел название семи нот гаммы и</w:t>
      </w:r>
      <w:r w:rsidR="0007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знаки для их записи.</w:t>
      </w:r>
    </w:p>
    <w:p w:rsidR="00266373" w:rsidRDefault="009936A0" w:rsidP="00266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Развивалась </w:t>
      </w:r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изящная словесность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широко распространенными поэтическими циклами средневековья были своды песен о короле Артуре и рыцарях «круглого стола», поэтические предания о Святом Граале. Со времен раннего средневековья бытовал героический эпос – «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Беовульф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«Песнь о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Нибелунгах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«Песнь о Роланде», «Песнь о Сиде» сначала в изустной форме, затем, с XII–XIII веков, в литературной обработке. С XII века получил развитие </w:t>
      </w:r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рыцарский стихотворный роман</w:t>
      </w:r>
      <w:r w:rsidR="00076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арождалась индивидуалистическая лирика </w:t>
      </w:r>
      <w:r w:rsidRPr="000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трубадуров, труверов, миннезингеров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 XIII века стала очевидной </w:t>
      </w:r>
      <w:r w:rsidRPr="00266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литература</w:t>
      </w:r>
      <w:r w:rsidR="0026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восходившая к 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 коротким рассказам юмористичес</w:t>
      </w:r>
      <w:r w:rsidR="00266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содержания </w:t>
      </w:r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новеллы, </w:t>
      </w:r>
      <w:proofErr w:type="spellStart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фацетии</w:t>
      </w:r>
      <w:proofErr w:type="spellEnd"/>
      <w:r w:rsidRPr="00813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шванки и др.</w:t>
      </w:r>
    </w:p>
    <w:p w:rsidR="00266373" w:rsidRDefault="00266373" w:rsidP="00266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10539B" w:rsidRPr="00266373">
        <w:rPr>
          <w:rFonts w:ascii="Times New Roman" w:hAnsi="Times New Roman" w:cs="Times New Roman"/>
          <w:sz w:val="28"/>
          <w:szCs w:val="28"/>
        </w:rPr>
        <w:t xml:space="preserve"> современной исторической науке </w:t>
      </w:r>
      <w:r w:rsidR="0010539B" w:rsidRPr="00266373">
        <w:rPr>
          <w:rFonts w:ascii="Times New Roman" w:hAnsi="Times New Roman" w:cs="Times New Roman"/>
          <w:b/>
          <w:sz w:val="28"/>
          <w:szCs w:val="28"/>
        </w:rPr>
        <w:t xml:space="preserve">феодализм </w:t>
      </w:r>
      <w:r w:rsidR="0010539B" w:rsidRPr="00266373">
        <w:rPr>
          <w:rFonts w:ascii="Times New Roman" w:hAnsi="Times New Roman" w:cs="Times New Roman"/>
          <w:sz w:val="28"/>
          <w:szCs w:val="28"/>
        </w:rPr>
        <w:t>анализируется как социальная система, которая существовала только в Западной и Центральной Европе в эпоху сре</w:t>
      </w:r>
      <w:r>
        <w:rPr>
          <w:rFonts w:ascii="Times New Roman" w:hAnsi="Times New Roman" w:cs="Times New Roman"/>
          <w:sz w:val="28"/>
          <w:szCs w:val="28"/>
        </w:rPr>
        <w:t>дневековья. В основе феодализма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539B" w:rsidRPr="00266373">
        <w:rPr>
          <w:rFonts w:ascii="Times New Roman" w:hAnsi="Times New Roman" w:cs="Times New Roman"/>
          <w:sz w:val="28"/>
          <w:szCs w:val="28"/>
        </w:rPr>
        <w:t xml:space="preserve"> межличностные отношения: вассала и сеньора, подданного и сюзерена, крестьянина и крупного земельного собственника. Феодализму </w:t>
      </w:r>
      <w:proofErr w:type="gramStart"/>
      <w:r w:rsidR="0010539B" w:rsidRPr="00266373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="0010539B" w:rsidRPr="00266373">
        <w:rPr>
          <w:rFonts w:ascii="Times New Roman" w:hAnsi="Times New Roman" w:cs="Times New Roman"/>
          <w:sz w:val="28"/>
          <w:szCs w:val="28"/>
        </w:rPr>
        <w:t xml:space="preserve"> сословно-юридическое неравенство, закрепленное правом, и рыцарская военная организация. Идеологической и нравственной основой феодализма, да и всей  средневековой цивилизации, стало христианство, которое определяло характер культуры средневековья. В период расцвета средневековой цивилизации в XII-XIII веках экономически и политически укрепляются города и городское население, оформляются сословно-представительные собрания (английский парламент, французские Генеральные штаты и т. д.), сословная монархия вынуждена считаться с интересами не толь</w:t>
      </w:r>
      <w:r>
        <w:rPr>
          <w:rFonts w:ascii="Times New Roman" w:hAnsi="Times New Roman" w:cs="Times New Roman"/>
          <w:sz w:val="28"/>
          <w:szCs w:val="28"/>
        </w:rPr>
        <w:t>ко знати, но и других сословий.</w:t>
      </w:r>
    </w:p>
    <w:sectPr w:rsidR="00266373" w:rsidSect="0091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1E3"/>
    <w:multiLevelType w:val="multilevel"/>
    <w:tmpl w:val="6E5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D118E"/>
    <w:multiLevelType w:val="hybridMultilevel"/>
    <w:tmpl w:val="64800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DA"/>
    <w:rsid w:val="00067815"/>
    <w:rsid w:val="00076594"/>
    <w:rsid w:val="0010539B"/>
    <w:rsid w:val="00154211"/>
    <w:rsid w:val="001C0EBE"/>
    <w:rsid w:val="002229F1"/>
    <w:rsid w:val="00266373"/>
    <w:rsid w:val="00547A3E"/>
    <w:rsid w:val="0064265B"/>
    <w:rsid w:val="006D1AF7"/>
    <w:rsid w:val="00752840"/>
    <w:rsid w:val="00785592"/>
    <w:rsid w:val="0079070A"/>
    <w:rsid w:val="00916685"/>
    <w:rsid w:val="009936A0"/>
    <w:rsid w:val="00A4633F"/>
    <w:rsid w:val="00AF321B"/>
    <w:rsid w:val="00BF2DDA"/>
    <w:rsid w:val="00C02480"/>
    <w:rsid w:val="00C90560"/>
    <w:rsid w:val="00D478A5"/>
    <w:rsid w:val="00E579E6"/>
    <w:rsid w:val="00EF3ADF"/>
    <w:rsid w:val="00F0178E"/>
    <w:rsid w:val="00F3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V_%D0%B2%D0%B5%D0%BA" TargetMode="External"/><Relationship Id="rId13" Type="http://schemas.openxmlformats.org/officeDocument/2006/relationships/hyperlink" Target="http://ru.wikipedia.org/wiki/XVI_%D0%B2%D0%B5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0%B0%D0%BF%D0%B0%D0%B4%D0%BD%D0%B0%D1%8F_%D0%A0%D0%B8%D0%BC%D1%81%D0%BA%D0%B0%D1%8F_%D0%B8%D0%BC%D0%BF%D0%B5%D1%80%D0%B8%D1%8F" TargetMode="External"/><Relationship Id="rId12" Type="http://schemas.openxmlformats.org/officeDocument/2006/relationships/hyperlink" Target="http://ru.wikipedia.org/wiki/XV_%D0%B2%D0%B5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7%D0%B4%D0%BD%D0%B5%D0%B5_%D1%81%D1%80%D0%B5%D0%B4%D0%BD%D0%B5%D0%B2%D0%B5%D0%BA%D0%BE%D0%B2%D1%8C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E%D0%B2%D0%BE%D0%B5_%D0%B2%D1%80%D0%B5%D0%BC%D1%8F" TargetMode="External"/><Relationship Id="rId11" Type="http://schemas.openxmlformats.org/officeDocument/2006/relationships/hyperlink" Target="http://ru.wikipedia.org/wiki/VII_%D0%B2%D0%B5%D0%BA" TargetMode="External"/><Relationship Id="rId5" Type="http://schemas.openxmlformats.org/officeDocument/2006/relationships/hyperlink" Target="http://ru.wikipedia.org/wiki/%D0%90%D0%BD%D1%82%D0%B8%D1%87%D0%BD%D0%BE%D1%81%D1%82%D1%8C" TargetMode="External"/><Relationship Id="rId15" Type="http://schemas.openxmlformats.org/officeDocument/2006/relationships/hyperlink" Target="http://ru.wikipedia.org/wiki/%D0%92%D1%8B%D1%81%D0%BE%D0%BA%D0%BE%D0%B5_%D1%81%D1%80%D0%B5%D0%B4%D0%BD%D0%B5%D0%B2%D0%B5%D0%BA%D0%BE%D0%B2%D1%8C%D0%B5" TargetMode="External"/><Relationship Id="rId10" Type="http://schemas.openxmlformats.org/officeDocument/2006/relationships/hyperlink" Target="http://ru.wikipedia.org/wiki/%D0%98%D1%81%D0%BB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E%D0%9D%D0%95%D0%A1%D0%9A%D0%9E" TargetMode="External"/><Relationship Id="rId14" Type="http://schemas.openxmlformats.org/officeDocument/2006/relationships/hyperlink" Target="http://ru.wikipedia.org/wiki/%D0%A0%D0%B0%D0%BD%D0%BD%D0%B5%D0%B5_%D1%81%D1%80%D0%B5%D0%B4%D0%BD%D0%B5%D0%B2%D0%B5%D0%BA%D0%BE%D0%B2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2013-09-08T19:04:00Z</dcterms:created>
  <dcterms:modified xsi:type="dcterms:W3CDTF">2013-09-08T20:10:00Z</dcterms:modified>
</cp:coreProperties>
</file>