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F7" w:rsidRDefault="007E19F7" w:rsidP="007E19F7">
      <w:pPr>
        <w:shd w:val="clear" w:color="auto" w:fill="FFFFFF"/>
        <w:spacing w:line="300" w:lineRule="exact"/>
        <w:jc w:val="center"/>
        <w:rPr>
          <w:b/>
          <w:sz w:val="28"/>
          <w:szCs w:val="28"/>
        </w:rPr>
      </w:pPr>
      <w:r w:rsidRPr="003E50CE">
        <w:rPr>
          <w:b/>
          <w:sz w:val="28"/>
          <w:szCs w:val="28"/>
          <w:u w:val="single"/>
        </w:rPr>
        <w:t xml:space="preserve">Вопросы </w:t>
      </w:r>
      <w:r>
        <w:rPr>
          <w:b/>
          <w:sz w:val="28"/>
          <w:szCs w:val="28"/>
          <w:u w:val="single"/>
        </w:rPr>
        <w:t xml:space="preserve">к экзамену </w:t>
      </w:r>
      <w:r w:rsidRPr="003E50CE">
        <w:rPr>
          <w:b/>
          <w:sz w:val="28"/>
          <w:szCs w:val="28"/>
          <w:u w:val="single"/>
        </w:rPr>
        <w:t>по курсу «Педагогика»</w:t>
      </w:r>
      <w:r w:rsidRPr="009B49D5">
        <w:rPr>
          <w:b/>
          <w:sz w:val="28"/>
          <w:szCs w:val="28"/>
        </w:rPr>
        <w:t xml:space="preserve"> </w:t>
      </w:r>
    </w:p>
    <w:p w:rsidR="007E19F7" w:rsidRDefault="007E19F7" w:rsidP="007E19F7">
      <w:pPr>
        <w:shd w:val="clear" w:color="auto" w:fill="FFFFFF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. 01 01 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Pr="00BC615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ошкольное образование» заочная форма обучения</w:t>
      </w:r>
    </w:p>
    <w:p w:rsidR="007E19F7" w:rsidRDefault="007E19F7" w:rsidP="007E19F7">
      <w:pPr>
        <w:shd w:val="clear" w:color="auto" w:fill="FFFFFF"/>
        <w:spacing w:line="300" w:lineRule="exact"/>
        <w:jc w:val="center"/>
        <w:rPr>
          <w:b/>
          <w:sz w:val="28"/>
          <w:szCs w:val="28"/>
          <w:u w:val="single"/>
        </w:rPr>
      </w:pPr>
      <w:r w:rsidRPr="00BC6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Pr="003E50CE">
        <w:rPr>
          <w:b/>
          <w:sz w:val="28"/>
          <w:szCs w:val="28"/>
          <w:u w:val="single"/>
        </w:rPr>
        <w:t xml:space="preserve"> курс </w:t>
      </w:r>
      <w:proofErr w:type="spellStart"/>
      <w:r>
        <w:rPr>
          <w:b/>
          <w:sz w:val="28"/>
          <w:szCs w:val="28"/>
          <w:u w:val="single"/>
        </w:rPr>
        <w:t>ДОз</w:t>
      </w:r>
      <w:proofErr w:type="spellEnd"/>
      <w:r w:rsidRPr="003E50CE">
        <w:rPr>
          <w:b/>
          <w:sz w:val="28"/>
          <w:szCs w:val="28"/>
          <w:u w:val="single"/>
        </w:rPr>
        <w:t>, 201</w:t>
      </w:r>
      <w:r>
        <w:rPr>
          <w:b/>
          <w:sz w:val="28"/>
          <w:szCs w:val="28"/>
          <w:u w:val="single"/>
        </w:rPr>
        <w:t>4</w:t>
      </w:r>
      <w:r w:rsidRPr="003E50CE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5 уч. год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 xml:space="preserve">Педагогика в системе гуманитарных наук. Структура педагогической науки. Её связь с другими науками. 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Основные понятия и категории педагогики.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Предпосылки и условия возникновения педагогической науки. Генезис педагогического знания.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 xml:space="preserve">Педагогическое наследие </w:t>
      </w:r>
      <w:proofErr w:type="spellStart"/>
      <w:r w:rsidRPr="00B21E54">
        <w:rPr>
          <w:sz w:val="28"/>
          <w:szCs w:val="28"/>
        </w:rPr>
        <w:t>Я.А.Коменского</w:t>
      </w:r>
      <w:proofErr w:type="spellEnd"/>
      <w:r w:rsidRPr="00B21E54">
        <w:rPr>
          <w:sz w:val="28"/>
          <w:szCs w:val="28"/>
        </w:rPr>
        <w:t xml:space="preserve">, </w:t>
      </w:r>
      <w:proofErr w:type="spellStart"/>
      <w:r w:rsidRPr="00B21E54">
        <w:rPr>
          <w:sz w:val="28"/>
          <w:szCs w:val="28"/>
        </w:rPr>
        <w:t>И.Г.Песталоцци</w:t>
      </w:r>
      <w:proofErr w:type="spellEnd"/>
      <w:r w:rsidRPr="00B21E54">
        <w:rPr>
          <w:sz w:val="28"/>
          <w:szCs w:val="28"/>
        </w:rPr>
        <w:t xml:space="preserve"> в теории педагогики 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 xml:space="preserve">Образование как социокультурный феномен и общечеловеческая ценность. 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 xml:space="preserve">Понятие о системе и структуре образования. 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Основные тенденции развития образования.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 xml:space="preserve">Понятие метода исследования, классификация методов. 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Характеристика традиционно-педагогических методов: наблюдение, эксперимент, беседа, анкетирование и др</w:t>
      </w:r>
      <w:proofErr w:type="gramStart"/>
      <w:r w:rsidRPr="00B21E54">
        <w:rPr>
          <w:sz w:val="28"/>
          <w:szCs w:val="28"/>
        </w:rPr>
        <w:t>..</w:t>
      </w:r>
      <w:proofErr w:type="gramEnd"/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Личность как субъект и объект воспитания. Внешние и внутренние факторы ее развития.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Влияние наследственности на развитие личности.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Развитие личности как процесс. Развитие и воспитание.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Деятельность как фактор развития.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bCs/>
          <w:sz w:val="28"/>
          <w:szCs w:val="28"/>
        </w:rPr>
        <w:t>Возрастные и индивидуальные особенности развития.</w:t>
      </w:r>
      <w:r w:rsidRPr="00B21E54">
        <w:rPr>
          <w:sz w:val="28"/>
          <w:szCs w:val="28"/>
        </w:rPr>
        <w:t xml:space="preserve"> Периодизация возрастного развития.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Неравномерности развития, акселерация как педагогическая проблема.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Ребенок как субъект образовательного пространства.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Права ребенка как педагогические ценности. Педагогическая поддержка ребенка в образовательном процессе.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 xml:space="preserve">Проблема целеполагания в педагогике. Трактовка цели воспитания в важнейших нормативных документах Республики Беларусь. 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Педагогический процесс как система и целостное явление. Закономерности целостного педагогического процесса.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Педагогическая деятельность ее сущность и структура.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Понятие о педагогической профессии. Особенности педагогической профессии.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Педагогическое общение. Функции общения.</w:t>
      </w:r>
    </w:p>
    <w:p w:rsidR="00B21E54" w:rsidRP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 xml:space="preserve">Характеристика стилей педагогического общения. </w:t>
      </w:r>
    </w:p>
    <w:p w:rsidR="00B21E54" w:rsidRDefault="00B21E54" w:rsidP="00186EA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E54">
        <w:rPr>
          <w:sz w:val="28"/>
          <w:szCs w:val="28"/>
        </w:rPr>
        <w:t>Педагогические конфликты и способы их разрешения.</w:t>
      </w:r>
    </w:p>
    <w:p w:rsidR="00186EA9" w:rsidRPr="00186EA9" w:rsidRDefault="00186EA9" w:rsidP="00186EA9">
      <w:pPr>
        <w:pStyle w:val="a3"/>
        <w:numPr>
          <w:ilvl w:val="0"/>
          <w:numId w:val="1"/>
        </w:numPr>
        <w:ind w:left="0" w:right="-113" w:firstLine="0"/>
        <w:jc w:val="both"/>
        <w:rPr>
          <w:sz w:val="28"/>
          <w:szCs w:val="28"/>
        </w:rPr>
      </w:pPr>
      <w:r w:rsidRPr="00186EA9">
        <w:rPr>
          <w:sz w:val="28"/>
          <w:szCs w:val="28"/>
        </w:rPr>
        <w:t>Личностные и профессиональные качества педагога</w:t>
      </w:r>
      <w:r>
        <w:rPr>
          <w:sz w:val="28"/>
          <w:szCs w:val="28"/>
        </w:rPr>
        <w:t>.</w:t>
      </w:r>
    </w:p>
    <w:p w:rsidR="00186EA9" w:rsidRPr="00186EA9" w:rsidRDefault="00186EA9" w:rsidP="00186EA9">
      <w:pPr>
        <w:pStyle w:val="a3"/>
        <w:numPr>
          <w:ilvl w:val="0"/>
          <w:numId w:val="1"/>
        </w:numPr>
        <w:ind w:left="0" w:right="-113" w:firstLine="0"/>
        <w:jc w:val="both"/>
        <w:rPr>
          <w:sz w:val="28"/>
          <w:szCs w:val="28"/>
        </w:rPr>
      </w:pPr>
      <w:bookmarkStart w:id="0" w:name="_GoBack"/>
      <w:bookmarkEnd w:id="0"/>
      <w:r w:rsidRPr="00186EA9">
        <w:rPr>
          <w:sz w:val="28"/>
          <w:szCs w:val="28"/>
        </w:rPr>
        <w:t>Профессиональная компетентность и педагогическое мастерство</w:t>
      </w:r>
      <w:r>
        <w:rPr>
          <w:sz w:val="28"/>
          <w:szCs w:val="28"/>
        </w:rPr>
        <w:t>.</w:t>
      </w:r>
    </w:p>
    <w:p w:rsidR="00186EA9" w:rsidRPr="00186EA9" w:rsidRDefault="00186EA9" w:rsidP="00186EA9">
      <w:pPr>
        <w:pStyle w:val="a3"/>
        <w:numPr>
          <w:ilvl w:val="0"/>
          <w:numId w:val="1"/>
        </w:numPr>
        <w:ind w:left="0" w:right="-113" w:firstLine="0"/>
        <w:jc w:val="both"/>
        <w:rPr>
          <w:bCs/>
          <w:sz w:val="28"/>
          <w:szCs w:val="28"/>
        </w:rPr>
      </w:pPr>
      <w:r w:rsidRPr="00186EA9">
        <w:rPr>
          <w:bCs/>
          <w:sz w:val="28"/>
          <w:szCs w:val="28"/>
        </w:rPr>
        <w:t>Самообразование и самовоспитание в системе непрерывного профессионального образования педагога</w:t>
      </w:r>
      <w:r>
        <w:rPr>
          <w:bCs/>
          <w:sz w:val="28"/>
          <w:szCs w:val="28"/>
        </w:rPr>
        <w:t>.</w:t>
      </w:r>
    </w:p>
    <w:p w:rsidR="00186EA9" w:rsidRPr="00186EA9" w:rsidRDefault="00186EA9" w:rsidP="00186EA9">
      <w:pPr>
        <w:pStyle w:val="a3"/>
        <w:numPr>
          <w:ilvl w:val="0"/>
          <w:numId w:val="1"/>
        </w:numPr>
        <w:ind w:left="0" w:right="-113" w:firstLine="0"/>
        <w:jc w:val="both"/>
        <w:rPr>
          <w:sz w:val="28"/>
          <w:szCs w:val="28"/>
        </w:rPr>
      </w:pPr>
      <w:r w:rsidRPr="00186EA9">
        <w:rPr>
          <w:sz w:val="28"/>
          <w:szCs w:val="28"/>
        </w:rPr>
        <w:t>Основы управления современной школой</w:t>
      </w:r>
      <w:r>
        <w:rPr>
          <w:sz w:val="28"/>
          <w:szCs w:val="28"/>
        </w:rPr>
        <w:t>.</w:t>
      </w:r>
    </w:p>
    <w:p w:rsidR="00186EA9" w:rsidRPr="00186EA9" w:rsidRDefault="00186EA9" w:rsidP="00186EA9">
      <w:pPr>
        <w:pStyle w:val="a3"/>
        <w:numPr>
          <w:ilvl w:val="0"/>
          <w:numId w:val="1"/>
        </w:numPr>
        <w:ind w:left="0" w:right="-113" w:firstLine="0"/>
        <w:jc w:val="both"/>
        <w:rPr>
          <w:sz w:val="28"/>
          <w:szCs w:val="28"/>
        </w:rPr>
      </w:pPr>
      <w:r w:rsidRPr="00186EA9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етодическая </w:t>
      </w:r>
      <w:r w:rsidRPr="00186EA9">
        <w:rPr>
          <w:sz w:val="28"/>
          <w:szCs w:val="28"/>
        </w:rPr>
        <w:t>работа в школе и аттестация педагогов</w:t>
      </w:r>
      <w:r>
        <w:rPr>
          <w:sz w:val="28"/>
          <w:szCs w:val="28"/>
        </w:rPr>
        <w:t>.</w:t>
      </w:r>
    </w:p>
    <w:p w:rsidR="00344E9E" w:rsidRDefault="00186EA9" w:rsidP="00186EA9">
      <w:pPr>
        <w:pStyle w:val="a3"/>
        <w:numPr>
          <w:ilvl w:val="0"/>
          <w:numId w:val="1"/>
        </w:numPr>
        <w:ind w:left="0" w:right="-113" w:firstLine="0"/>
        <w:jc w:val="both"/>
      </w:pPr>
      <w:r w:rsidRPr="00186EA9">
        <w:rPr>
          <w:sz w:val="28"/>
          <w:szCs w:val="28"/>
        </w:rPr>
        <w:t xml:space="preserve">Формирование </w:t>
      </w:r>
      <w:proofErr w:type="gramStart"/>
      <w:r w:rsidRPr="00186EA9">
        <w:rPr>
          <w:sz w:val="28"/>
          <w:szCs w:val="28"/>
        </w:rPr>
        <w:t>положительной</w:t>
      </w:r>
      <w:proofErr w:type="gramEnd"/>
      <w:r w:rsidRPr="00186EA9">
        <w:rPr>
          <w:sz w:val="28"/>
          <w:szCs w:val="28"/>
        </w:rPr>
        <w:t xml:space="preserve">  я-концепции учащихся.</w:t>
      </w:r>
    </w:p>
    <w:sectPr w:rsidR="0034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499A"/>
    <w:multiLevelType w:val="hybridMultilevel"/>
    <w:tmpl w:val="6D6AE502"/>
    <w:lvl w:ilvl="0" w:tplc="0626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38"/>
    <w:rsid w:val="00186EA9"/>
    <w:rsid w:val="00344E9E"/>
    <w:rsid w:val="007E19F7"/>
    <w:rsid w:val="00863938"/>
    <w:rsid w:val="00B21E54"/>
    <w:rsid w:val="00E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Жуковы</dc:creator>
  <cp:keywords/>
  <dc:description/>
  <cp:lastModifiedBy>Жуковы</cp:lastModifiedBy>
  <cp:revision>5</cp:revision>
  <dcterms:created xsi:type="dcterms:W3CDTF">2013-10-11T17:52:00Z</dcterms:created>
  <dcterms:modified xsi:type="dcterms:W3CDTF">2014-11-23T11:01:00Z</dcterms:modified>
</cp:coreProperties>
</file>