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75" w:rsidRDefault="00B10375" w:rsidP="00B10375">
      <w:pPr>
        <w:pStyle w:val="a4"/>
        <w:jc w:val="center"/>
        <w:rPr>
          <w:b/>
          <w:bCs/>
          <w:spacing w:val="-1"/>
          <w:sz w:val="28"/>
          <w:szCs w:val="28"/>
        </w:rPr>
      </w:pPr>
      <w:r w:rsidRPr="00BF215E">
        <w:rPr>
          <w:b/>
          <w:bCs/>
          <w:spacing w:val="-1"/>
          <w:sz w:val="28"/>
          <w:szCs w:val="28"/>
        </w:rPr>
        <w:t>ТЕМЫ РЕФЕРАТОВ</w:t>
      </w:r>
    </w:p>
    <w:p w:rsidR="00B10375" w:rsidRPr="00B10375" w:rsidRDefault="00B10375" w:rsidP="00B10375">
      <w:pPr>
        <w:spacing w:after="0" w:line="288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37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учебной дисциплине «</w:t>
      </w:r>
      <w:r w:rsidRPr="00B1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дошкольным образованием»</w:t>
      </w:r>
    </w:p>
    <w:p w:rsidR="00B10375" w:rsidRPr="00B10375" w:rsidRDefault="00B10375" w:rsidP="00B103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специальности:</w:t>
      </w:r>
    </w:p>
    <w:p w:rsidR="00B10375" w:rsidRPr="00B10375" w:rsidRDefault="00B10375" w:rsidP="00B1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375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1-01 01 02-03 Дошкольное образование. Иностранный язык (английский)</w:t>
      </w:r>
    </w:p>
    <w:p w:rsidR="00B10375" w:rsidRPr="00B10375" w:rsidRDefault="00B10375" w:rsidP="00B10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 курс</w:t>
      </w:r>
    </w:p>
    <w:p w:rsidR="00B10375" w:rsidRPr="00BF215E" w:rsidRDefault="00B10375" w:rsidP="00B10375">
      <w:pPr>
        <w:pStyle w:val="a4"/>
        <w:jc w:val="both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B10375" w:rsidRDefault="00B10375" w:rsidP="00B10375">
      <w:pPr>
        <w:pStyle w:val="a4"/>
        <w:numPr>
          <w:ilvl w:val="0"/>
          <w:numId w:val="1"/>
        </w:numPr>
        <w:jc w:val="both"/>
        <w:rPr>
          <w:bCs/>
          <w:spacing w:val="-1"/>
          <w:sz w:val="28"/>
          <w:szCs w:val="28"/>
        </w:rPr>
      </w:pPr>
      <w:r w:rsidRPr="00496FB4">
        <w:rPr>
          <w:bCs/>
          <w:spacing w:val="-1"/>
          <w:sz w:val="28"/>
          <w:szCs w:val="28"/>
        </w:rPr>
        <w:t>Менеджмент: состояние и перспективы развития.</w:t>
      </w:r>
    </w:p>
    <w:p w:rsidR="00B10375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496FB4">
        <w:rPr>
          <w:bCs/>
          <w:spacing w:val="-1"/>
          <w:sz w:val="28"/>
          <w:szCs w:val="28"/>
        </w:rPr>
        <w:t>Специфика образовательного менеджмента.</w:t>
      </w:r>
    </w:p>
    <w:p w:rsidR="00B10375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Функциональный </w:t>
      </w:r>
      <w:r w:rsidRPr="00496FB4">
        <w:rPr>
          <w:bCs/>
          <w:spacing w:val="-1"/>
          <w:sz w:val="28"/>
          <w:szCs w:val="28"/>
        </w:rPr>
        <w:t>под</w:t>
      </w:r>
      <w:r>
        <w:rPr>
          <w:bCs/>
          <w:spacing w:val="-1"/>
          <w:sz w:val="28"/>
          <w:szCs w:val="28"/>
        </w:rPr>
        <w:t>ход к определению содержания управления.</w:t>
      </w:r>
    </w:p>
    <w:p w:rsidR="00B10375" w:rsidRPr="00496FB4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496FB4">
        <w:rPr>
          <w:bCs/>
          <w:spacing w:val="-1"/>
          <w:sz w:val="28"/>
          <w:szCs w:val="28"/>
        </w:rPr>
        <w:t>Сравнительный ан</w:t>
      </w:r>
      <w:r>
        <w:rPr>
          <w:bCs/>
          <w:spacing w:val="-1"/>
          <w:sz w:val="28"/>
          <w:szCs w:val="28"/>
        </w:rPr>
        <w:t>ализ различных классификаций уп</w:t>
      </w:r>
      <w:r w:rsidRPr="00496FB4">
        <w:rPr>
          <w:bCs/>
          <w:spacing w:val="-1"/>
          <w:sz w:val="28"/>
          <w:szCs w:val="28"/>
        </w:rPr>
        <w:t>равленческих функций.</w:t>
      </w:r>
    </w:p>
    <w:p w:rsidR="00B10375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496FB4">
        <w:rPr>
          <w:bCs/>
          <w:spacing w:val="-1"/>
          <w:sz w:val="28"/>
          <w:szCs w:val="28"/>
        </w:rPr>
        <w:t xml:space="preserve"> Развитие менеджмента в мировой практике: исторический аспект.</w:t>
      </w:r>
    </w:p>
    <w:p w:rsidR="00B10375" w:rsidRPr="00780A82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780A82">
        <w:rPr>
          <w:bCs/>
          <w:spacing w:val="-1"/>
          <w:sz w:val="28"/>
          <w:szCs w:val="28"/>
        </w:rPr>
        <w:t>Этапы развития управленческой мысли в России.</w:t>
      </w:r>
    </w:p>
    <w:p w:rsidR="00B10375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780A82">
        <w:rPr>
          <w:bCs/>
          <w:spacing w:val="-1"/>
          <w:sz w:val="28"/>
          <w:szCs w:val="28"/>
        </w:rPr>
        <w:t xml:space="preserve"> Менеджмент «японского чуда».</w:t>
      </w:r>
    </w:p>
    <w:p w:rsidR="00B10375" w:rsidRPr="00FB3599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FB3599">
        <w:rPr>
          <w:bCs/>
          <w:spacing w:val="-1"/>
          <w:sz w:val="28"/>
          <w:szCs w:val="28"/>
        </w:rPr>
        <w:t>Системная методология управленческой деятельности.</w:t>
      </w:r>
    </w:p>
    <w:p w:rsidR="00B10375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496FB4">
        <w:rPr>
          <w:bCs/>
          <w:spacing w:val="-1"/>
          <w:sz w:val="28"/>
          <w:szCs w:val="28"/>
        </w:rPr>
        <w:t>Современная социальная организация: состоя</w:t>
      </w:r>
      <w:r>
        <w:rPr>
          <w:bCs/>
          <w:spacing w:val="-1"/>
          <w:sz w:val="28"/>
          <w:szCs w:val="28"/>
        </w:rPr>
        <w:t>ние и перс</w:t>
      </w:r>
      <w:r w:rsidRPr="00496FB4">
        <w:rPr>
          <w:bCs/>
          <w:spacing w:val="-1"/>
          <w:sz w:val="28"/>
          <w:szCs w:val="28"/>
        </w:rPr>
        <w:t>пективы развития.</w:t>
      </w:r>
    </w:p>
    <w:p w:rsidR="00B10375" w:rsidRPr="00496FB4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496FB4">
        <w:rPr>
          <w:bCs/>
          <w:spacing w:val="-1"/>
          <w:sz w:val="28"/>
          <w:szCs w:val="28"/>
        </w:rPr>
        <w:t xml:space="preserve"> Подходы к определению</w:t>
      </w:r>
      <w:r>
        <w:rPr>
          <w:bCs/>
          <w:spacing w:val="-1"/>
          <w:sz w:val="28"/>
          <w:szCs w:val="28"/>
        </w:rPr>
        <w:t xml:space="preserve"> миссии и целей деятельности со</w:t>
      </w:r>
      <w:r w:rsidRPr="00496FB4">
        <w:rPr>
          <w:bCs/>
          <w:spacing w:val="-1"/>
          <w:sz w:val="28"/>
          <w:szCs w:val="28"/>
        </w:rPr>
        <w:t>временной образовательной организации.</w:t>
      </w:r>
    </w:p>
    <w:p w:rsidR="00B10375" w:rsidRPr="00496FB4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496FB4">
        <w:rPr>
          <w:bCs/>
          <w:spacing w:val="-1"/>
          <w:sz w:val="28"/>
          <w:szCs w:val="28"/>
        </w:rPr>
        <w:t>Личностно профессиональная характеристика современ</w:t>
      </w:r>
      <w:r>
        <w:rPr>
          <w:bCs/>
          <w:spacing w:val="-1"/>
          <w:sz w:val="28"/>
          <w:szCs w:val="28"/>
        </w:rPr>
        <w:t>ного менеджера образования.</w:t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</w:p>
    <w:p w:rsidR="00B10375" w:rsidRPr="00496FB4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496FB4">
        <w:rPr>
          <w:bCs/>
          <w:spacing w:val="-1"/>
          <w:sz w:val="28"/>
          <w:szCs w:val="28"/>
        </w:rPr>
        <w:t xml:space="preserve"> Опыт подготовки руководителей в различных странах.</w:t>
      </w:r>
    </w:p>
    <w:p w:rsidR="00B10375" w:rsidRPr="00FB3599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496FB4">
        <w:rPr>
          <w:bCs/>
          <w:spacing w:val="-1"/>
          <w:sz w:val="28"/>
          <w:szCs w:val="28"/>
        </w:rPr>
        <w:t>Педагогический коллектив: создание и развитие.</w:t>
      </w:r>
    </w:p>
    <w:p w:rsidR="00B10375" w:rsidRPr="001732AD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FB3599">
        <w:rPr>
          <w:bCs/>
          <w:spacing w:val="-1"/>
          <w:sz w:val="28"/>
          <w:szCs w:val="28"/>
          <w:lang w:bidi="ru-RU"/>
        </w:rPr>
        <w:t>Адаптация сотрудника в организации.</w:t>
      </w:r>
    </w:p>
    <w:p w:rsidR="00B10375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1732AD">
        <w:rPr>
          <w:bCs/>
          <w:spacing w:val="-1"/>
          <w:sz w:val="28"/>
          <w:szCs w:val="28"/>
        </w:rPr>
        <w:t xml:space="preserve"> Управление организационной культурой ДОУ.</w:t>
      </w:r>
    </w:p>
    <w:p w:rsidR="00B10375" w:rsidRPr="001732AD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1732AD">
        <w:rPr>
          <w:bCs/>
          <w:spacing w:val="-1"/>
          <w:sz w:val="28"/>
          <w:szCs w:val="28"/>
        </w:rPr>
        <w:t>Конфликты в управлении: за и против.</w:t>
      </w:r>
    </w:p>
    <w:p w:rsidR="00B10375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1732AD">
        <w:rPr>
          <w:bCs/>
          <w:spacing w:val="-1"/>
          <w:sz w:val="28"/>
          <w:szCs w:val="28"/>
        </w:rPr>
        <w:t>Организационная стру</w:t>
      </w:r>
      <w:r>
        <w:rPr>
          <w:bCs/>
          <w:spacing w:val="-1"/>
          <w:sz w:val="28"/>
          <w:szCs w:val="28"/>
        </w:rPr>
        <w:t>ктура и функционирование органи</w:t>
      </w:r>
      <w:r w:rsidRPr="001732AD">
        <w:rPr>
          <w:bCs/>
          <w:spacing w:val="-1"/>
          <w:sz w:val="28"/>
          <w:szCs w:val="28"/>
        </w:rPr>
        <w:t>зации.</w:t>
      </w:r>
    </w:p>
    <w:p w:rsidR="00B10375" w:rsidRPr="001732AD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1732AD">
        <w:rPr>
          <w:bCs/>
          <w:spacing w:val="-1"/>
          <w:sz w:val="28"/>
          <w:szCs w:val="28"/>
        </w:rPr>
        <w:t>Инновационный менеджм</w:t>
      </w:r>
      <w:r>
        <w:rPr>
          <w:bCs/>
          <w:spacing w:val="-1"/>
          <w:sz w:val="28"/>
          <w:szCs w:val="28"/>
        </w:rPr>
        <w:t>ент как наука и искусство управ</w:t>
      </w:r>
      <w:r w:rsidRPr="001732AD">
        <w:rPr>
          <w:bCs/>
          <w:spacing w:val="-1"/>
          <w:sz w:val="28"/>
          <w:szCs w:val="28"/>
        </w:rPr>
        <w:t>ления.</w:t>
      </w:r>
    </w:p>
    <w:p w:rsidR="00B10375" w:rsidRPr="001732AD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1732AD">
        <w:rPr>
          <w:bCs/>
          <w:spacing w:val="-1"/>
          <w:sz w:val="28"/>
          <w:szCs w:val="28"/>
        </w:rPr>
        <w:t>Результативность управлен</w:t>
      </w:r>
      <w:r>
        <w:rPr>
          <w:bCs/>
          <w:spacing w:val="-1"/>
          <w:sz w:val="28"/>
          <w:szCs w:val="28"/>
        </w:rPr>
        <w:t>ия организацией: критерии и под</w:t>
      </w:r>
      <w:r w:rsidRPr="001732AD">
        <w:rPr>
          <w:bCs/>
          <w:spacing w:val="-1"/>
          <w:sz w:val="28"/>
          <w:szCs w:val="28"/>
        </w:rPr>
        <w:t>ходы к изучению.</w:t>
      </w:r>
    </w:p>
    <w:p w:rsidR="00B10375" w:rsidRPr="001732AD" w:rsidRDefault="00B10375" w:rsidP="00B10375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1732AD">
        <w:rPr>
          <w:bCs/>
          <w:spacing w:val="-1"/>
          <w:sz w:val="28"/>
          <w:szCs w:val="28"/>
        </w:rPr>
        <w:t>Состояние и направления развития маркетин</w:t>
      </w:r>
      <w:r>
        <w:rPr>
          <w:bCs/>
          <w:spacing w:val="-1"/>
          <w:sz w:val="28"/>
          <w:szCs w:val="28"/>
        </w:rPr>
        <w:t>га дошкольно</w:t>
      </w:r>
      <w:r w:rsidRPr="001732AD">
        <w:rPr>
          <w:bCs/>
          <w:spacing w:val="-1"/>
          <w:sz w:val="28"/>
          <w:szCs w:val="28"/>
        </w:rPr>
        <w:t>го образования.</w:t>
      </w:r>
    </w:p>
    <w:p w:rsidR="00B10375" w:rsidRDefault="00B10375" w:rsidP="00B103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12A13">
        <w:rPr>
          <w:rFonts w:ascii="Times New Roman" w:hAnsi="Times New Roman"/>
          <w:bCs/>
          <w:spacing w:val="-1"/>
          <w:sz w:val="28"/>
          <w:szCs w:val="28"/>
        </w:rPr>
        <w:t xml:space="preserve">Маркетинговые исследования в дошкольном образовательном учреждении: направления изучения и механизм проведения. </w:t>
      </w:r>
    </w:p>
    <w:p w:rsidR="00B10375" w:rsidRDefault="00B10375" w:rsidP="00B103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80A82">
        <w:rPr>
          <w:rFonts w:ascii="Times New Roman" w:hAnsi="Times New Roman"/>
          <w:bCs/>
          <w:spacing w:val="-1"/>
          <w:sz w:val="28"/>
          <w:szCs w:val="28"/>
          <w:lang w:bidi="ru-RU"/>
        </w:rPr>
        <w:t>Ценностно-целевой подход в менеджменте.</w:t>
      </w:r>
    </w:p>
    <w:p w:rsidR="00B10375" w:rsidRPr="00612A13" w:rsidRDefault="00B10375" w:rsidP="00B103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80A82">
        <w:rPr>
          <w:rFonts w:ascii="Times New Roman" w:hAnsi="Times New Roman"/>
          <w:bCs/>
          <w:spacing w:val="-1"/>
          <w:sz w:val="28"/>
          <w:szCs w:val="28"/>
          <w:lang w:bidi="ru-RU"/>
        </w:rPr>
        <w:t>Организация взаимодействия ДОУ с микроокружением.</w:t>
      </w:r>
    </w:p>
    <w:p w:rsidR="00B10375" w:rsidRPr="001732AD" w:rsidRDefault="00B10375" w:rsidP="00B103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1732AD">
        <w:rPr>
          <w:rFonts w:ascii="Times New Roman" w:hAnsi="Times New Roman"/>
          <w:bCs/>
          <w:spacing w:val="-1"/>
          <w:sz w:val="28"/>
          <w:szCs w:val="28"/>
        </w:rPr>
        <w:t>Практика целевого маркетинга в дошкольном образовании.</w:t>
      </w:r>
    </w:p>
    <w:p w:rsidR="00B10375" w:rsidRPr="001732AD" w:rsidRDefault="00B10375" w:rsidP="00B103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1732AD">
        <w:rPr>
          <w:rFonts w:ascii="Times New Roman" w:hAnsi="Times New Roman"/>
          <w:bCs/>
          <w:spacing w:val="-1"/>
          <w:sz w:val="28"/>
          <w:szCs w:val="28"/>
        </w:rPr>
        <w:t>Управление маркетингом в ДОУ.</w:t>
      </w:r>
    </w:p>
    <w:p w:rsidR="00C616FA" w:rsidRDefault="00C616FA"/>
    <w:p w:rsidR="00B10375" w:rsidRDefault="00B10375"/>
    <w:sectPr w:rsidR="00B1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31D"/>
    <w:multiLevelType w:val="hybridMultilevel"/>
    <w:tmpl w:val="77E2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E1"/>
    <w:rsid w:val="007538E1"/>
    <w:rsid w:val="00B10375"/>
    <w:rsid w:val="00C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3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B1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3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B1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2014-11-17T17:50:00Z</dcterms:created>
  <dcterms:modified xsi:type="dcterms:W3CDTF">2014-11-17T17:53:00Z</dcterms:modified>
</cp:coreProperties>
</file>