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6564" w:rsidRDefault="00AF6564">
      <w:pPr>
        <w:pStyle w:val="Caaieiaie5"/>
        <w:keepNext w:val="0"/>
        <w:ind w:firstLine="709"/>
        <w:jc w:val="both"/>
        <w:rPr>
          <w:color w:val="auto"/>
          <w:sz w:val="28"/>
        </w:rPr>
      </w:pPr>
    </w:p>
    <w:p w:rsidR="00AF6564" w:rsidRPr="00B50619" w:rsidRDefault="00210731">
      <w:pPr>
        <w:pStyle w:val="Caaieiaie5"/>
        <w:keepNext w:val="0"/>
        <w:ind w:firstLine="709"/>
        <w:rPr>
          <w:b w:val="0"/>
          <w:color w:val="auto"/>
          <w:sz w:val="28"/>
        </w:rPr>
      </w:pPr>
      <w:r w:rsidRPr="00B50619">
        <w:rPr>
          <w:b w:val="0"/>
          <w:color w:val="auto"/>
          <w:sz w:val="28"/>
        </w:rPr>
        <w:t>Лекция 2.</w:t>
      </w:r>
    </w:p>
    <w:p w:rsidR="00AF6564" w:rsidRDefault="00AF6564">
      <w:pPr>
        <w:pStyle w:val="Caaieiaie5"/>
        <w:keepNext w:val="0"/>
        <w:ind w:firstLine="709"/>
        <w:jc w:val="both"/>
        <w:rPr>
          <w:color w:val="auto"/>
          <w:sz w:val="28"/>
        </w:rPr>
      </w:pPr>
    </w:p>
    <w:p w:rsidR="00AF6564" w:rsidRDefault="00210731">
      <w:pPr>
        <w:pStyle w:val="Caaieiaie5"/>
        <w:keepNext w:val="0"/>
        <w:rPr>
          <w:sz w:val="28"/>
        </w:rPr>
      </w:pPr>
      <w:r>
        <w:rPr>
          <w:color w:val="auto"/>
          <w:sz w:val="28"/>
        </w:rPr>
        <w:t xml:space="preserve">Тема 3. </w:t>
      </w:r>
      <w:r>
        <w:rPr>
          <w:sz w:val="28"/>
        </w:rPr>
        <w:t xml:space="preserve">Правовое положение осужденных. Органы и учреждения, исполняющие наказания и иные меры уголовной ответственности, </w:t>
      </w:r>
      <w:r w:rsidR="00654BF8">
        <w:rPr>
          <w:sz w:val="28"/>
        </w:rPr>
        <w:t>осуществление контроля</w:t>
      </w:r>
      <w:r>
        <w:rPr>
          <w:sz w:val="28"/>
        </w:rPr>
        <w:t xml:space="preserve"> </w:t>
      </w:r>
      <w:r w:rsidR="006B6886">
        <w:rPr>
          <w:sz w:val="28"/>
        </w:rPr>
        <w:t>за</w:t>
      </w:r>
      <w:r>
        <w:rPr>
          <w:sz w:val="28"/>
        </w:rPr>
        <w:t xml:space="preserve"> их деятельностью.</w:t>
      </w:r>
    </w:p>
    <w:p w:rsidR="00AF6564" w:rsidRDefault="00AF6564">
      <w:pPr>
        <w:pStyle w:val="af0"/>
        <w:tabs>
          <w:tab w:val="left" w:pos="0"/>
          <w:tab w:val="left" w:leader="dot" w:pos="5713"/>
        </w:tabs>
        <w:ind w:left="0"/>
        <w:jc w:val="both"/>
      </w:pPr>
    </w:p>
    <w:p w:rsidR="00AF6564" w:rsidRPr="00B70188" w:rsidRDefault="00210731" w:rsidP="00B50619">
      <w:pPr>
        <w:pStyle w:val="af0"/>
        <w:numPr>
          <w:ilvl w:val="0"/>
          <w:numId w:val="3"/>
        </w:numPr>
        <w:tabs>
          <w:tab w:val="left" w:pos="0"/>
          <w:tab w:val="left" w:leader="do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0188">
        <w:rPr>
          <w:rFonts w:ascii="Times New Roman" w:hAnsi="Times New Roman" w:cs="Times New Roman"/>
          <w:sz w:val="28"/>
        </w:rPr>
        <w:t xml:space="preserve">Понятие правового положения осужденных. Основные права осужденных. Основные обязанности </w:t>
      </w:r>
      <w:r w:rsidRPr="00B70188">
        <w:rPr>
          <w:rFonts w:ascii="Times New Roman" w:hAnsi="Times New Roman" w:cs="Times New Roman"/>
          <w:sz w:val="28"/>
        </w:rPr>
        <w:t>осужденных.</w:t>
      </w:r>
    </w:p>
    <w:p w:rsidR="00AF6564" w:rsidRPr="00B70188" w:rsidRDefault="00210731" w:rsidP="00B50619">
      <w:pPr>
        <w:pStyle w:val="af0"/>
        <w:numPr>
          <w:ilvl w:val="0"/>
          <w:numId w:val="3"/>
        </w:numPr>
        <w:shd w:val="clear" w:color="auto" w:fill="FFFFFF"/>
        <w:tabs>
          <w:tab w:val="left" w:pos="0"/>
          <w:tab w:val="left" w:leader="do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0188">
        <w:rPr>
          <w:rFonts w:ascii="Times New Roman" w:hAnsi="Times New Roman" w:cs="Times New Roman"/>
          <w:sz w:val="28"/>
        </w:rPr>
        <w:t xml:space="preserve">Система органов и учреждений, исполняющих наказания и иные меры уголовной ответственности. Задачи органов и учреждений, исполняющих наказания и иные меры уголовной ответственности. </w:t>
      </w:r>
    </w:p>
    <w:p w:rsidR="00AF6564" w:rsidRPr="00B70188" w:rsidRDefault="00210731" w:rsidP="00B50619">
      <w:pPr>
        <w:pStyle w:val="af0"/>
        <w:numPr>
          <w:ilvl w:val="0"/>
          <w:numId w:val="3"/>
        </w:numPr>
        <w:shd w:val="clear" w:color="auto" w:fill="FFFFFF"/>
        <w:tabs>
          <w:tab w:val="left" w:pos="284"/>
          <w:tab w:val="left" w:leader="do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0188">
        <w:rPr>
          <w:rFonts w:ascii="Times New Roman" w:hAnsi="Times New Roman" w:cs="Times New Roman"/>
          <w:sz w:val="28"/>
        </w:rPr>
        <w:t>Контроль за деятельностью органов и учреждений, исполняющих на</w:t>
      </w:r>
      <w:r w:rsidRPr="00B70188">
        <w:rPr>
          <w:rFonts w:ascii="Times New Roman" w:hAnsi="Times New Roman" w:cs="Times New Roman"/>
          <w:sz w:val="28"/>
        </w:rPr>
        <w:t>казания и иные меры уголовной ответственности.</w:t>
      </w:r>
    </w:p>
    <w:p w:rsidR="00AF6564" w:rsidRDefault="00AF65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564" w:rsidRPr="00B70188" w:rsidRDefault="00210731" w:rsidP="00B50619">
      <w:pPr>
        <w:pStyle w:val="af0"/>
        <w:numPr>
          <w:ilvl w:val="0"/>
          <w:numId w:val="2"/>
        </w:numPr>
        <w:tabs>
          <w:tab w:val="left" w:leader="do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70188">
        <w:rPr>
          <w:rFonts w:ascii="Times New Roman" w:hAnsi="Times New Roman" w:cs="Times New Roman"/>
          <w:b/>
          <w:sz w:val="28"/>
        </w:rPr>
        <w:t>Понятие правового положения осужденных. Основные права осужденных. Основные обязанности осужденных.</w:t>
      </w:r>
    </w:p>
    <w:p w:rsidR="00B50619" w:rsidRDefault="00B506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50619" w:rsidRDefault="00B506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Фундаментом правового положения осужденных в Республике Беларусь выступают: международные стандарты в области прав человека, в том числе Минимальные стандарты правила обращения с заключенными; права и свободы человека и гражданина, гарантированные Конституцией РБ; специальные права и обязанности осужденных лиц, регламентированные уголовно-исполнительным законодательством.</w:t>
      </w:r>
    </w:p>
    <w:p w:rsidR="00163C41" w:rsidRDefault="00163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Категория «правовое положение» включает в себя понятия «правоспособность» и «дееспособность»</w:t>
      </w:r>
      <w:r w:rsid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лица. Правоспособность это необходимое условие включения личности в правовое поле.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Вспомним, что правоспособность представляет собой </w:t>
      </w:r>
      <w:r w:rsidR="00474C58" w:rsidRP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иметь любое право или обязанность из предусмотренных или допускаемых законом</w:t>
      </w:r>
      <w:r w:rsid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правоспособность возникает в момент рождения</w:t>
      </w:r>
      <w:r w:rsidR="00474C58" w:rsidRP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Соответственно, дееспособность </w:t>
      </w:r>
      <w:r w:rsid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</w:t>
      </w:r>
      <w:r w:rsidR="00474C58" w:rsidRP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лица своими действиями</w:t>
      </w:r>
      <w:r w:rsid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74C58" w:rsidRPr="00474C5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приобретать и осуществлять конкретные права</w:t>
      </w:r>
      <w:r w:rsidR="00474C58" w:rsidRPr="00474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создавать обязанности и исполнять их.</w:t>
      </w:r>
    </w:p>
    <w:p w:rsidR="00474C58" w:rsidRDefault="00210731" w:rsidP="00474C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Правовое положение осужденных представляет собой совокупность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основны</w:t>
      </w:r>
      <w:r w:rsidR="00B70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(конституционных), гражданских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специальных прав и обязанностей, которыми обладают осужденные в период отбывания уголовного наказания.</w:t>
      </w:r>
    </w:p>
    <w:p w:rsidR="00474C58" w:rsidRDefault="00474C58" w:rsidP="00474C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механизм правового регулирования осуществляется посредством взаимодействия двух категорий: субъективных прав и юридических обязанностей лица.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субъективным правом осужденного понимается гарантируемая государством и обеспеченная нормами права, то есть силой государственного принуждения, возможность лица совершать определенные действия либо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совершать их. Под юри</w:t>
      </w:r>
      <w:r w:rsidR="00062C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дическими обязанностями осужденных понимается должное поведение субъекта правоотношения в интересах </w:t>
      </w:r>
      <w:proofErr w:type="spellStart"/>
      <w:r w:rsidR="00062C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управомоченного</w:t>
      </w:r>
      <w:proofErr w:type="spellEnd"/>
      <w:r w:rsidR="00062C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субъекта.</w:t>
      </w:r>
    </w:p>
    <w:p w:rsidR="00AF6564" w:rsidRDefault="00B506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бщие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правового положения осужденных, их юридические обязанности и субъективные права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закреплены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главе 2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УИК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Республики Беларусь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Исходя из правовой значимости правового статуса осужденных данная глава расположена сразу за главой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«Общие положения»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 w:rsidRPr="00B50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Разделе «Основные положения уголовно-исполнительного законодательства Республики Беларусь»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63C41" w:rsidRPr="00062CC3" w:rsidRDefault="00163C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статье 8 УИК г</w:t>
      </w:r>
      <w:r w:rsidRPr="00163C41">
        <w:rPr>
          <w:rFonts w:ascii="Times New Roman" w:hAnsi="Times New Roman" w:cs="Times New Roman"/>
          <w:color w:val="000000"/>
          <w:sz w:val="28"/>
          <w:szCs w:val="28"/>
        </w:rPr>
        <w:t>осударство гарантирует защиту прав, свобод и законных интересов осужденных, обеспечивает установленные законом условия применения наказания и иных мер уголовной ответственности в отношении осужденных, гарантии социальной справедливости, их социальную, правовую и иную защищенность.</w:t>
      </w:r>
      <w:r w:rsidR="00062CC3">
        <w:rPr>
          <w:rFonts w:ascii="Times New Roman" w:hAnsi="Times New Roman" w:cs="Times New Roman"/>
          <w:color w:val="000000"/>
          <w:sz w:val="28"/>
          <w:szCs w:val="28"/>
        </w:rPr>
        <w:t xml:space="preserve"> Права осужденных, как правило, регламентированы и имеют свой механизм реализации. </w:t>
      </w:r>
      <w:r w:rsidR="00062CC3" w:rsidRPr="00062CC3">
        <w:rPr>
          <w:rFonts w:ascii="Times New Roman" w:hAnsi="Times New Roman" w:cs="Times New Roman"/>
          <w:sz w:val="28"/>
          <w:szCs w:val="28"/>
        </w:rPr>
        <w:t>С</w:t>
      </w:r>
      <w:r w:rsidR="00062CC3" w:rsidRPr="00062CC3">
        <w:rPr>
          <w:rFonts w:ascii="Times New Roman" w:hAnsi="Times New Roman" w:cs="Times New Roman"/>
          <w:sz w:val="28"/>
          <w:szCs w:val="28"/>
          <w:shd w:val="clear" w:color="auto" w:fill="FFFFFF"/>
        </w:rPr>
        <w:t>вобод</w:t>
      </w:r>
      <w:r w:rsidR="00062CC3" w:rsidRPr="00062CC3">
        <w:rPr>
          <w:rFonts w:ascii="Times New Roman" w:hAnsi="Times New Roman" w:cs="Times New Roman"/>
          <w:sz w:val="28"/>
          <w:szCs w:val="28"/>
          <w:shd w:val="clear" w:color="auto" w:fill="FFFFFF"/>
        </w:rPr>
        <w:t>ы же</w:t>
      </w:r>
      <w:r w:rsidR="00062CC3" w:rsidRPr="00062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2CC3" w:rsidRPr="00062CC3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трактую</w:t>
      </w:r>
      <w:r w:rsidR="00062CC3" w:rsidRPr="00062CC3">
        <w:rPr>
          <w:rFonts w:ascii="Times New Roman" w:hAnsi="Times New Roman" w:cs="Times New Roman"/>
          <w:sz w:val="28"/>
          <w:szCs w:val="28"/>
          <w:shd w:val="clear" w:color="auto" w:fill="FFFFFF"/>
        </w:rPr>
        <w:t>тся как возможность «делать всё, что не наносит вреда другому: таким образом, осуществление естественных прав каждого человека ограничено лишь теми пределами, которые обеспечивают другим членам общества пользование теми же правами. Пределы эти могут быть определены только законом»</w:t>
      </w:r>
      <w:r w:rsidR="00062CC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062CC3" w:rsidRPr="00062C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F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«законными интересами» следует понимать такие интересы, которые подлежат защите со стороны государства и охраняются правовыми положениями.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Поскольку уголовное наказание представляет собой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правоограничений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правовое положение осужденных отличается от общегражданского статуса. Часть общегражданских прав, законных интересов и юридических обязанностей распространяется на осужденных в той же мере, что и на остальных граждан. Вместе с тем, чем выше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свойственных назначенному судом наказанию, тем значительнее отличия в правовом статусе и более значимы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правоограничения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 и свобод  личности.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Правовой статус осужденных базируется на общем правовом статусе граждан Республики Беларусь, так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осуждение не влечет лишения гражданства Беларуси и соответственно общего правового статуса. Кроме того, закон устанавливает (ч. 2 ст. 8 УИК РБ), что осужденные не могут быть освобождены от исполнения своих общегражданских обязанностей, за исключением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становленных законом случаев.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Осужденные иностранные граждане и лица без гражданства имеют права и обязанности, установлены международными договорами, законодательством о правовом положении иностранных граждан и лиц без гражданства, с изъятиями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ограничен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иями, предусмотренными уголовным, уголовно-исполнительным и иным законодательством.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Однако, в этой же норме содержится и положение о гарантии прав и свобод осужденных граждан Республики Беларусь с ограничениями, установленных уголовным, уголовно-исполните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льным законодательством Республики Беларусь. Указанные ограничения зависят от</w:t>
      </w:r>
      <w:r w:rsidR="00494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вида отбываемого наказания. Следует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отметить, что данные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правоограничения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носят временный характер, за исключением, естественно, мер наказания в виде смертной казни и пожизненного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заключения.</w:t>
      </w:r>
    </w:p>
    <w:p w:rsidR="004945C8" w:rsidRDefault="004945C8" w:rsidP="004945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Осуждение гражданина за совершение преступления существенно деформирует правовой статус гражданина, а в случае лишения его свобод и меняет весь его образ жизни.</w:t>
      </w:r>
    </w:p>
    <w:p w:rsidR="004945C8" w:rsidRDefault="004945C8" w:rsidP="004945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некоторые права и свободы гражданина остаются неприкосновенными, других осужденный лишается, третьи - ограничены.</w:t>
      </w:r>
    </w:p>
    <w:p w:rsidR="004945C8" w:rsidRDefault="004945C8" w:rsidP="004945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основных прав осужденных подробно изложен в статье 10 Уголовно-исполнительного кодекса Республики Беларусь, поэтому целесообразным будет остановиться на отдельных вопросах и проблематике в рассматриваемой теме.</w:t>
      </w:r>
    </w:p>
    <w:p w:rsidR="00B50619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мнению профессора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А.В., права и обязанности осужденных подразделяются на общие - присущие всем гражданам Республики Беларусь, и специальные - принадлежащие только осужденным</w:t>
      </w:r>
      <w:r w:rsidR="00B70188">
        <w:rPr>
          <w:rStyle w:val="a3"/>
          <w:rFonts w:ascii="Times New Roman" w:eastAsia="Times New Roman" w:hAnsi="Times New Roman" w:cs="Times New Roman"/>
          <w:color w:val="000000"/>
          <w:sz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корректным, на наш взгляд, будет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классификация, данная в научно-практической комментарии к УИК РБ, где права, обязанности и законные интересы 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осужденных подразделены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3 группы: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принадлежащие каждому гражданину и не подверженные изменению, отмене или новации в связи с обсуждением;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Общегражданск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права и обязанности, которые утрачиваются, а также были изменены или конкретизированы;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специальные права и обязанности, принадлежащие только осужденным</w:t>
      </w:r>
      <w:r w:rsidR="00B70188">
        <w:rPr>
          <w:rStyle w:val="a3"/>
          <w:rFonts w:ascii="Times New Roman" w:eastAsia="Times New Roman" w:hAnsi="Times New Roman" w:cs="Times New Roman"/>
          <w:color w:val="000000"/>
          <w:sz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Примером первой группы являются 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право на получение юридической помощи, обе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спечении личной безопасности, свободы вероисповедания, на письменно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обращение в государственные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аны.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примеров второй группы можно привести положение ст. 64 Конституции Республики Беларусь о том, что лица, по приговор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суда содержащиеся в места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лишения свободы, в выборах депутатов и иных лиц не участвуют. Сюда же можно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отнести право на жилище.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Специальными являются права и обязанности, возникающие в связи с предоставлением свиданий, предусмотренные внутренним распорядком.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права осужденных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 важным элементом их правового статуса, а их реальность и гарантированность является основой эффективности деятельности учреждений и органов по исполнению наказаний и позволяют обеспечить законность при исполнении мер уголовной ответственности.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анализ предусмотренных ст. 10 УИК РБ основных прав осужденных позволяет делать вывод о том, что в них нашли отражение международный опыт в данном направлении и соответственно ряд международных нормативно-правовых актов, таких как Всеобщая декла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рация прав человека, Пакт о гражданских и политических правах человека и Факультативный протокол к нему, вступившие в силу для Республики Беларусь соответственно 23.03.1976 и 30.12.1992, Конвенция против пыток и других жестоких, бесчеловечных или унижающих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достоинство видов обращения и наказания (1984), рекомендации в отношении обращения с иностранными осужденными, утвержденными VII Конгрессом ООН по предупреждению преступности и обращению с правонарушителями, минимальные стандартные правила обращения с зак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люченными. Кроме того, реализованы положения Конституции РБ, Законы РБ от 18.07.2011 г. 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обращ</w:t>
      </w:r>
      <w:r w:rsidR="00494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ениях граждан и юридических лиц»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494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свободе сов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ести и религиозных организациях»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иных нормативных актов РБ. 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отметить, что право осужденных на личную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безопасность, обеспечение свободы вероисповедания и право осужденных на обращение конкретизированы и нормативно закреплены в отдельных статьях УИК РБ (соответ</w:t>
      </w:r>
      <w:r w:rsidR="00CF7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ственно - ст. ст. 11, 12 и 13).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осуществления предусмотренных ст. 10 УИК РБ, а также 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ых прав осужденных устанавливается данным кодексом в разделах и главах, регулирующих исполнение конкретного вида наказания. В целях более подробной регламентации компетентными органами издаются подзаконные акты (например Правила внутреннего распорядка ИУОТ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ПВР ИУ). В тоже время законодатель закрепляет в п. 11 правило, согласно которому осуществление осужденными их прав не должно нарушать порядок и условия отбывания наказания и иных мер уголовной ответственности, а также ущемлять права и законные интересы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других лиц. Закон обязывает государственные органы не просто исполнять наказание, но требует от них защищать их права и интересы, в том числе от посягательств отбывающих наказание лиц.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положения ст. 9 УИК РБ можно сделать вывод о том, что общим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обязанностями для осужденных являются 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обязанность выполнять законные требования органов и учреждений, исполняющих данные меры уголовно-правового воздействия, являться по их вызову и давать объяснения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вопросам исполнения приговора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(п. 1 ст. 9), а так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 вежливо относиться к работникам органов и учреждений (п. 2 ст. 9). 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 3 статьи 9 предусматривает обязанности осужденных, за которыми в течении срока судимости осуществляется профилактическое наблюдение, касающиеся уведомление компетентных органов 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изменении места жительства, выезде и т.п.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 4 ст. 9 предусматривает ответственность за не выполнение возложенных на его обязанностей.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тоже время, в п. 1 указано о выполнение осужденным обязанностей, установленных в отношении порядка и условий отбыв</w:t>
      </w:r>
      <w:r>
        <w:rPr>
          <w:rFonts w:ascii="Times New Roman" w:eastAsia="Times New Roman" w:hAnsi="Times New Roman" w:cs="Times New Roman"/>
          <w:sz w:val="28"/>
          <w:lang w:eastAsia="ru-RU"/>
        </w:rPr>
        <w:t>ания  наказания и иных мер уголовной ответственности. Таким образом законодатель ссылается на иные нормативно-правовые акты, принятые компетентными органами, регламентирующие порядок и условия отбывания наказания и иных мер уголовной ответственности.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положение связано со спецификой отбывания наказан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ия, функционирования учреждения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исполнению наказания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возникновения в связи с этим большого количества обязанностей, правил и ограничений для осужденного, направленных в первую очередь на нормальное фу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нкционирование учреждений и органов, исполняющих наказания.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Конкретизация указанных обязанностей осужденных, как и возложение иных специальных обязанностей, осуществляется в соответствии с установленным  порядком исполнения и отбывания конкретного наказан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Обязанности осужденных в большей части закреплены в нормах Особенной части УИК РБ применительно к конкретным видам наказаний и иным мерам уголовной ответственности.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например в ст. 35 УИК РБ конкретизированы обязанности осужденных к наказанию в вид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лишения права занимать определенные должности или заниматься определенной деятельностью.</w:t>
      </w:r>
    </w:p>
    <w:p w:rsidR="00AF6564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в соответствии с Правилами внутреннего распорядка исправительных учреждений, согласованными с генеральным прокурором РБ и утвержденными постановлением МВ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 РБ от 20.10.2000 № 174 на осужденных возложено ряд обязанностей, касающихся соблюдения </w:t>
      </w:r>
      <w:r w:rsidR="00CF7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равил поведения и распорядка дня, уста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овленного в ис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равительном заведении, соблюдения санитарно-гигиенических норм, правовых и моральных стандартов поведения, 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ринятых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ществе, 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равил приема пищи, труда, ношения одежды и т.п. Кроме того, данными Правилами на определенные виды деятельн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осужденных накладывается запреты, касающиеся ограниченности сво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одного перемещения по ис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равитель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дению, приобретение, хране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ния, изготовления и пользо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вания запрещенными предметами, содержания животных, а также определенных действий.</w:t>
      </w:r>
    </w:p>
    <w:p w:rsidR="00AF6564" w:rsidRPr="00654BF8" w:rsidRDefault="00210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4BF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Кроме того, следует отметить,</w:t>
      </w:r>
      <w:r w:rsidR="002F0CDD" w:rsidRPr="00654BF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54BF8">
        <w:rPr>
          <w:rFonts w:ascii="Times New Roman" w:eastAsia="Times New Roman" w:hAnsi="Times New Roman" w:cs="Times New Roman"/>
          <w:sz w:val="28"/>
          <w:lang w:eastAsia="ru-RU"/>
        </w:rPr>
        <w:t>что законность тре</w:t>
      </w:r>
      <w:r w:rsidR="002F0CDD" w:rsidRPr="00654BF8">
        <w:rPr>
          <w:rFonts w:ascii="Times New Roman" w:eastAsia="Times New Roman" w:hAnsi="Times New Roman" w:cs="Times New Roman"/>
          <w:sz w:val="28"/>
          <w:lang w:eastAsia="ru-RU"/>
        </w:rPr>
        <w:t>бовани</w:t>
      </w:r>
      <w:r w:rsidR="00654BF8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="002F0CDD" w:rsidRPr="00654BF8">
        <w:rPr>
          <w:rFonts w:ascii="Times New Roman" w:eastAsia="Times New Roman" w:hAnsi="Times New Roman" w:cs="Times New Roman"/>
          <w:sz w:val="28"/>
          <w:lang w:eastAsia="ru-RU"/>
        </w:rPr>
        <w:t xml:space="preserve"> органов и уч</w:t>
      </w:r>
      <w:r w:rsidRPr="00654BF8">
        <w:rPr>
          <w:rFonts w:ascii="Times New Roman" w:eastAsia="Times New Roman" w:hAnsi="Times New Roman" w:cs="Times New Roman"/>
          <w:sz w:val="28"/>
          <w:lang w:eastAsia="ru-RU"/>
        </w:rPr>
        <w:t xml:space="preserve">реждений, исполняющих наказания </w:t>
      </w:r>
      <w:r w:rsidR="00654BF8">
        <w:rPr>
          <w:rFonts w:ascii="Times New Roman" w:eastAsia="Times New Roman" w:hAnsi="Times New Roman" w:cs="Times New Roman"/>
          <w:sz w:val="28"/>
          <w:lang w:eastAsia="ru-RU"/>
        </w:rPr>
        <w:t>предполагает, что требования предъявляются только уполномоченными на то лицами и данные требования основаны только на актах законодательства либо непосредственно вытекают из его норм.</w:t>
      </w:r>
    </w:p>
    <w:p w:rsidR="00AF6564" w:rsidRDefault="00AF65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564" w:rsidRDefault="0021073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Система органов и учреждений, исполняющ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их наказания и иные меры уголовной ответственности. Задачи органов и учреждений, исполняющих наказания и иные меры уголовной ответственности.</w:t>
      </w:r>
    </w:p>
    <w:p w:rsidR="002F0CDD" w:rsidRDefault="002F0CDD" w:rsidP="002F0CDD">
      <w:pPr>
        <w:shd w:val="clear" w:color="auto" w:fill="FFFFFF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видов уголовных наказаний, установленный в ст. 48 Уголовного кодекса РБ, представляет собой единую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систему мер государственного принуждения, применяемых по приговору суда к лицам, совершившим преступления.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Сообразно системе наказаний создается корреспондирующая ей система органов и учреждений, исполняющих эти наказания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находящаяся исключительно в ведении государства.</w:t>
      </w:r>
    </w:p>
    <w:p w:rsidR="00613CDB" w:rsidRPr="00613CDB" w:rsidRDefault="00613CDB" w:rsidP="00613CD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наказание в виде ограничения свободы, которое заключается в содержании осужденного в специальном учреждении без изоляции от общества в условиях осуществления за ним надзора, исполняется, как правило, в исправительных учреждениях открытого типа по месту, расположенным в районе, наиболее приближенным к постоянному месту жительства осужденного.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Отбывание наказания в виде ареста, осуществляется в арестных домах, расположенных в районе, наиболее приближенном к их постоянному месту жительства.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лишения свободы заключается в изоляции осужденного от общества путем направления в исправительное учреждение.</w:t>
      </w:r>
    </w:p>
    <w:p w:rsidR="00613CDB" w:rsidRPr="00613CDB" w:rsidRDefault="00613CDB" w:rsidP="00613CD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Исправительные учреждения организуются и ликвидируются МВД, функционируют самостоятельно, отдельно от других учреждений, пользуется правами юридического лица. К ним относятся исправительные колонии, воспитательные колонии, тюрьмы, лечебные исправительные учреждения. В качестве исправительных учреждений могут выступать и следственные изоляторы, но только в отношении осужденных, оставленных в них для работ по хозяйственному обслуживанию.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Исправительные колонии являются основным видом исправительного учреждения. Они предназначены для отбывания наказания осужденными к лишению свободы, достигшим совершеннолетия. Эти колонии делятся на колонии общего, усиленного, строгого и особого вида режимов, колонии-поселения. Последние в свою очередь подразделяются на колонии-поселения для лиц, совершивших преступления по неосторожности и для лиц, твердо вставших </w:t>
      </w: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путь исправления и переведенных из колоний общего, усиленного и строгого режимов.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воспитательных колониях отбывают наказание несовершеннолетние осужденные к лишению свободы. В них отбывают наказание также лица, достигшие совершеннолетия (ст. 133 УИК).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Тюрьмы предназначены для отбывания наказания осужденным за особо тяжкие преступления на срок свыше пяти лет, при особо опасном рецидиве, а также осужденные, злостно нарушающие установленный режим содержания в исправительных колониях и переведенные в тюрьму на срок до трех лет. Тюрьмы представляют собой единое учреждение с двумя видами режима: общим и строгим.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исправительных колониях общего режима отбывают наказание осужденные впервые за умышленные преступления, не являющиеся тяжкими, а также женщины, осужденные за умышленные преступления, не являющиеся особо тяжкими и при отсутствии особо опасного рецидива преступлений.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исправительных колониях усиленного вида режима отбывают наказание мужчины, осужденные впервые за тяжкие  преступления.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колониях строгого режима отбывают наказание лица, впервые осужденные к лишению свободы за совершение особо тяжких преступлений, при рецидиве преступлений и если осужденный ранее отбывал наказание в виде лишения свободы, а также женщины, осужденные за совершение особо тяжких преступлений либо при особо опасном рецидиве преступлений.</w:t>
      </w:r>
    </w:p>
    <w:p w:rsidR="00613CDB" w:rsidRPr="00613CDB" w:rsidRDefault="00613CDB" w:rsidP="00613CD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отбывания наказания в колонии особого вида режима направляются осужденные при особо опасном рецидиве преступлений, а также осужденные, которым смертная казнь заменена лишением свободы.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зависимости от ви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органа или учреждения, исполняющего наказания, последние подразделяются на 3 группы:</w:t>
      </w:r>
    </w:p>
    <w:p w:rsidR="00AF6564" w:rsidRDefault="0021073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Судебные исполнители, состоящие в штате судов, исполняющие такие наказания, как штраф и конфискац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 имущества; </w:t>
      </w:r>
    </w:p>
    <w:p w:rsidR="00AF6564" w:rsidRDefault="0021073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Органы и учреждения уголовно-исполнительной системы, исполняющие наказания в виде общественных работ, ограничения свободы, пожизненного заключения, смертной казни, иных мер уголовной ответственности;</w:t>
      </w:r>
    </w:p>
    <w:p w:rsidR="00AF6564" w:rsidRDefault="0021073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Командование воинских частей в виде огра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ничения по военной службе и ареста, а также осуществляющие контроль за военнослужащими, осужденными с отсрочкой исполнения наказания, условным </w:t>
      </w:r>
      <w:r w:rsidR="006752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неприменением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наказания и без назначения наказания.</w:t>
      </w:r>
    </w:p>
    <w:p w:rsidR="00AF6564" w:rsidRDefault="002F0CD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дновременно возможна классификация органов и учреждений, ис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полняющих наказание на те, которые непосредственно осуществляют исключитель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функцию исполнения наказания и те, для которых исполнение наказания является дополнительной функцией.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 первой кате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рии относятся арестные дома (ст. 58 УИК), исправительные учре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дения открытого типа (ч. 1 ст. 44 УИК РБ), уголовно-исполнительные инспекции, лечебные исправительные учреждения, ис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равительные колонии-поселения, ис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равительные колонии о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щего, усиленного, строгого,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особого режимов, тюрьма, воспитательные колонии, специаль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предназнач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нные воинские дисциплинарные части Министерства о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орон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РБ, исполняющие наказания в виде содержания в дисциплинарной воинской части (ч. 7 ст. 14 УИК РБ).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 второй категории относят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следственные изоляторы, ис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полняющие наказание только в отн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ошении осужденных, оставленных в них для работ по хозяйственному обслуживанию, судебные исполнители суда, вынесшего 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риговор, исполняющие наказания в виде штрафа и конфискации имущества (ч. 2 ст. 14 УИК РБ), командование воинских частей, учреждений, органов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воинских формирований - исполнение наказания в виде ограничения по службе, командование гарнизонов на гарнизонных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гаупвахтах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военнослужащих - исполнение ареста, наказание в виде лишения воинского или специального звания исполняется органом или должн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стным лицом, присвоившим это звание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Стоит отметить, что исполнение </w:t>
      </w:r>
      <w:r w:rsidR="00613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такого вида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наказания, как лишение свободы согласн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ст. 63 УИК РБ реализуется исправительными учре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ждениями, входящих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уголовно-исполнительную систему МВД Р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Б. Данные учреждения организуют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и л</w:t>
      </w:r>
      <w:r w:rsidR="002F0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иквидируются МВД, функциониру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 самостоятельно, пользуются правами юридического лица.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органов и учреждений Республики Беларусь, исполняющих уголовные наказания, составляют:</w:t>
      </w:r>
    </w:p>
    <w:p w:rsidR="00613CDB" w:rsidRPr="00613CDB" w:rsidRDefault="00613CDB" w:rsidP="00613CD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Департамент исполнения наказания МВД ;</w:t>
      </w:r>
    </w:p>
    <w:p w:rsidR="00613CDB" w:rsidRPr="00613CDB" w:rsidRDefault="00613CDB" w:rsidP="00613CD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управления Департамента по областям и по г. Минску;</w:t>
      </w:r>
    </w:p>
    <w:p w:rsidR="00613CDB" w:rsidRPr="00613CDB" w:rsidRDefault="00613CDB" w:rsidP="00613CD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-учреждения, исполняющие наказания в виде ареста, лишения свободы, пожизненного заключения, смертной казни, а также меру пресечения в виде заключения под стражу;</w:t>
      </w:r>
    </w:p>
    <w:p w:rsidR="00613CDB" w:rsidRPr="00613CDB" w:rsidRDefault="00613CDB" w:rsidP="00613CD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органы, исполняющие наказания в виде общественных работ, лишения права занимать определенные должности или заниматься определенной деятельностью, исправительных работ, ограничения свободы, а также иные меры уголовной ответственности;</w:t>
      </w:r>
    </w:p>
    <w:p w:rsidR="00613CDB" w:rsidRPr="00613CDB" w:rsidRDefault="00613CDB" w:rsidP="00613CD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подразделения, созданные в установленном порядке для осуществления задач, возложенных на Департамент</w:t>
      </w:r>
      <w:r w:rsidR="004D24E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уголовно-исполнительной системе МВД Республики Беларусь функционируют 150 уголовно-исполнительных инспекций, 51 исправител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учреждение открытого типа.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исполнения наказания в виде лишения свободы организованы и функционируют исправительные колонии: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видом режима</w:t>
      </w: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осужденных женщин;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колонии – поселения;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усиленным видом режима</w:t>
      </w: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строгим видом режима</w:t>
      </w: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особым видом режима.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наказание в виде лишения свободы исполняется в двух тюрьмах (в виде заключения в тюрьме) и в семи следственных изоляторах (в отношении осужденных, оставленных для выполнения работ по хозяйственному обслуживаю).</w:t>
      </w:r>
    </w:p>
    <w:p w:rsidR="00613CDB" w:rsidRPr="00613CDB" w:rsidRDefault="00613CDB" w:rsidP="00613CD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отбывания наказания в виде лишения свободы лицами, не достигшими совершеннолетнего возраста, организованы и функционируют воспитательные колонии.</w:t>
      </w:r>
    </w:p>
    <w:p w:rsidR="00AF6564" w:rsidRDefault="00613CD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огласно требований ст. 7 УИК РБ применение наказания и иных мер уголовной о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тветственности имеет целью исправления осужденных и предупреждение совершения новых преступлений как осужденными,</w:t>
      </w:r>
      <w:r w:rsidR="00FC2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и другими лицами.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Указанные цели во многом о</w:t>
      </w:r>
      <w:r w:rsidR="00191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ределяют задачи органов и учреждений уголовно-исполнительной системы РБ, основными из которых 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вляются: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исполнение уголовных наказаний в виде лишения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своьоды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ареста, пожизненного заключения, а также исключительной меры наказания;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исполнение уголовных наказаний, е связанных с лишением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своьоды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исполнение меры пресечения в виде заключения под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стражу;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обеспечение порядка исполнения и отбывания наказания, установленного законодательством (глава 11 УИ</w:t>
      </w:r>
      <w:r w:rsid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РБ);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обеспечение ис</w:t>
      </w:r>
      <w:r w:rsid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равл</w:t>
      </w:r>
      <w:r w:rsid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ресоциализации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отношении осужденных;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привлечение осужденных к труду, его организация, обеспечение профессионал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ьно-технического образования и профессиональной подготовки осужденных, получения ми базового среднего образования (глава 13 УИК РБ);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обеспечение охраны здоровья осужденных и заключенных под стражу;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материально-технической базы и социаль</w:t>
      </w:r>
      <w:r w:rsidR="001B7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сфе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 органов и учреждений, исполняющих наказания;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подг</w:t>
      </w:r>
      <w:r w:rsidR="00FC2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товка </w:t>
      </w:r>
      <w:r w:rsidR="00FC2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ерсонала и создание </w:t>
      </w:r>
      <w:r w:rsidR="00FC2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еобходимых условий для их деятельности;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осуществление оперативно-розыскной деятельности (ст. 75 </w:t>
      </w:r>
      <w:r w:rsidR="00FC2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F6564" w:rsidRDefault="00AF656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2DA6" w:rsidRPr="00A22DA6" w:rsidRDefault="00A22DA6" w:rsidP="001B7A2A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7A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Контроль за деятельностью органов и учреждений, исполняющих наказания и иные меры уголовной ответственности</w:t>
      </w:r>
      <w:r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22DA6" w:rsidRDefault="00A22DA6" w:rsidP="00A22DA6">
      <w:pPr>
        <w:pStyle w:val="af0"/>
        <w:shd w:val="clear" w:color="auto" w:fill="FFFFFF"/>
        <w:tabs>
          <w:tab w:val="left" w:pos="993"/>
        </w:tabs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564" w:rsidRPr="00A22DA6" w:rsidRDefault="00A22DA6" w:rsidP="00A22DA6">
      <w:pPr>
        <w:pStyle w:val="af0"/>
        <w:shd w:val="clear" w:color="auto" w:fill="FFFFFF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210731"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 контролем за орган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10731"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 и учреждениями, исполняющими на</w:t>
      </w:r>
      <w:r w:rsidR="00210731"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казания и иные мер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210731"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уголовной ответственности, следует понимать систему наблюдения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731"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проверки соответствия их деятельности требованиям уголовно-исполнительного </w:t>
      </w:r>
      <w:r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законодательства</w:t>
      </w:r>
      <w:r w:rsidR="00210731"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иных нормативных актов с целью выявления и устранения имеющихся </w:t>
      </w:r>
      <w:r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нарушений</w:t>
      </w:r>
      <w:r w:rsidR="00210731"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их п</w:t>
      </w:r>
      <w:r w:rsidR="00210731" w:rsidRP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редупреждения в будущем</w:t>
      </w:r>
      <w:r w:rsidR="001B7A2A">
        <w:rPr>
          <w:rStyle w:val="a3"/>
          <w:rFonts w:ascii="Times New Roman" w:eastAsia="Times New Roman" w:hAnsi="Times New Roman" w:cs="Times New Roman"/>
          <w:color w:val="000000"/>
          <w:sz w:val="28"/>
          <w:lang w:eastAsia="ru-RU"/>
        </w:rPr>
        <w:footnoteReference w:id="5"/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</w:t>
      </w:r>
      <w:r w:rsid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органов и </w:t>
      </w:r>
      <w:r w:rsidR="00A2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объединений за деятельностью органов и учреждений, исполняющих уголовные наказания, позволяет поддерживать установленный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порядок и законность в деятельно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этих учрежде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ний, соблюдать права и своб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граждан, исключить различные нарушения либо злоупотребления при осуществлении исполнения наказания.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и порядок контроля за органами и учреждениями,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исполняющими наказания, определены в ст.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19-22 УИК РБ. Указанный контроль может быть классифицирован на международный, государств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нный и общественный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деятель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остью органов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учр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еждений, исполняющих наказания и иные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меры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уголовной ответственности предусмотрены международными актами о правах человека, в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ервую очередь Всеобщей декларацией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человека (1948), Международным пактом о гражданских и политических правах (1966), Конвенцией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отив пыток и др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гих жес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оких, бесчеловечных или у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ижающих достоинство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видов 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ращения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наказания (1984). </w:t>
      </w:r>
    </w:p>
    <w:p w:rsidR="00AF6564" w:rsidRDefault="00DB3D7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осударственный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делится на контроль государственных органов, судебный контроль, ведомственный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прокурорс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кий надзор.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Общественный контроль включает в себя конт</w:t>
      </w:r>
      <w:r w:rsidR="001B7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общественных объединений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равозащитных организаций и средств массовой информации.</w:t>
      </w:r>
      <w:bookmarkStart w:id="0" w:name="_GoBack"/>
      <w:bookmarkEnd w:id="0"/>
    </w:p>
    <w:p w:rsidR="00AF6564" w:rsidRDefault="004D24E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обеспечения кон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троля за органами и учреждениями,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исполняющими наказания,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статье 22 УИК РБ закон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одателем был определен перечень лиц, которые имеют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раво посещать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исполняющие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наказания,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специального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разрешения.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государственные органы в пределах своей компетенции осуществляют контроль за деятельностью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учрежде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ний,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сполняющие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наказания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иные меры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уголовной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ответственности (ст.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17 УИК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формой контроля может выступать пр</w:t>
      </w:r>
      <w:r w:rsidR="001B7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нятие нормативных актов в сфере обеспечения исполнения наказаний,</w:t>
      </w:r>
      <w:r w:rsidR="001B7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 Парламентом - принятие актов об амнистии, Президента - акта о по</w:t>
      </w:r>
      <w:r w:rsidR="001B7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вании, Совета Министров РБ -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актов во исполнение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законов, а также Конституционный Суд - решениями по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проверок соответствия Конституции закона, примененного или подлежащего применению в конкретном случае.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со стороны местных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исполнительных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распорядительных органов выр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ажается в принятии участия в раб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оте исправительного учреждения по </w:t>
      </w:r>
      <w:r w:rsidR="00DB3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воду осужденных из одних условий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отб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ания в другие, контроле за своевременным перечислением в соответствующие бюджеты финансовых средств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 выпо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лнение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осуждёнными 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щественных работ. При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ис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равительных учреждениях образовательных школ исполнительные и распорядительные органы осуществляют руководство контроль за финансированием и учеб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о-методической работой в них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получения образова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осуждёнными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лишению свободы.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требований ст. 18 УИК РБ одно из направлений судебного контроля выражается в инфор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ировании соответствующими органами и учреждениями суда, постановившего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риговор о начале и месте отбы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ания осужденным наказания в ви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 ареста, ограничения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исправительное учреждение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типа, лишения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пожизненного заключен я, а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правл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в дисциплинарную воинскую часть, а такж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об исполнении наказания в виде общественных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штрафа, лишен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рава занимать определенные должности или заниматься определ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остью, исправительных работ,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ограничения по военной службе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ограничения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правления в исправительные учреждения открытого типа, конфискации имущества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смертно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казни,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аннули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ровании разрешения на занятие соответствующими видами деятель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сти, лишении воинского или специального звания.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ст. 18 УИК РБ суд, в порядке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РБ контролирует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наказания при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решении вопросов об условн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о-досрочном освобождении, замене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неотбытой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части наказания более мягким и изменении вида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исправительного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учреждения. 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Уголовно-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процессуальное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законодательство устанавливает осуществление </w:t>
      </w:r>
      <w:r w:rsid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судебного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контроля за исполнением приговора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шире, чем это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предусмотрено ст. 18 УИКРБ. </w:t>
      </w:r>
      <w:r w:rsidR="004D24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анализа уголовно-процессуального законодательства выделяют 3 вида судебного контроля за исполнением уголовных наказаний: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судебный кон</w:t>
      </w:r>
      <w:r w:rsid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роль на стадии приведения </w:t>
      </w:r>
      <w:r w:rsid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риговора в исполнение;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судебный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 в </w:t>
      </w:r>
      <w:r w:rsid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роцессе исп</w:t>
      </w:r>
      <w:r w:rsid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олнен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наказания;</w:t>
      </w:r>
    </w:p>
    <w:p w:rsidR="00AF6564" w:rsidRDefault="0021073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судебный контроль </w:t>
      </w:r>
      <w:r w:rsid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 разрешении вопросов досрочно</w:t>
      </w:r>
      <w:r w:rsid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свобождения осужденных от отбывания наказания.</w:t>
      </w:r>
    </w:p>
    <w:p w:rsidR="003F1B30" w:rsidRPr="003F1B30" w:rsidRDefault="003F1B30" w:rsidP="003F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30">
        <w:rPr>
          <w:rFonts w:ascii="Times New Roman" w:hAnsi="Times New Roman" w:cs="Times New Roman"/>
          <w:sz w:val="28"/>
          <w:szCs w:val="28"/>
        </w:rPr>
        <w:t>Ведомственный контроль осуществляют вышестоящие органы (ст. 19 УИК).</w:t>
      </w:r>
    </w:p>
    <w:p w:rsidR="008213B1" w:rsidRDefault="008213B1" w:rsidP="003F1B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Ведомственный контроль за деятельностью судов по их исполнению осуществляется Верховным судом РБ.</w:t>
      </w:r>
    </w:p>
    <w:p w:rsidR="008213B1" w:rsidRDefault="008213B1" w:rsidP="003F1B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Уголовные наказания в отношении военнослужащих в виде направления в дисциплинарную воинскую часть и ареста исполняются специально предназначенными для этого дисциплинарными частями, командованием воинских формирований, частей и подразделений. Ведомственный контроль за деятельностью данных воинских формирований осуществляется Министерством обороны РБ.</w:t>
      </w:r>
    </w:p>
    <w:p w:rsidR="00AF6564" w:rsidRPr="003F1B30" w:rsidRDefault="00210731" w:rsidP="003F1B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Непосредственный </w:t>
      </w:r>
      <w:r w:rsidR="003F1B30"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</w:t>
      </w:r>
      <w:r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деятель</w:t>
      </w:r>
      <w:r w:rsidR="003F1B30"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ностью учреждений и о</w:t>
      </w:r>
      <w:r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рганов, </w:t>
      </w:r>
      <w:r w:rsidR="003F1B30"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сполняющих наказания,</w:t>
      </w:r>
      <w:r w:rsidR="003F1B30"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 Министерство внутренних дел РБ, центральный орган </w:t>
      </w:r>
      <w:r w:rsidR="003F1B30"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Департамент исполнения </w:t>
      </w:r>
      <w:r w:rsidR="003F1B30"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наказаний</w:t>
      </w:r>
      <w:r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МВД РБ, областные у</w:t>
      </w:r>
      <w:r w:rsidR="003F1B30"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3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равления.</w:t>
      </w:r>
    </w:p>
    <w:p w:rsidR="00AF6564" w:rsidRDefault="008213B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формам ведомственного контроля </w:t>
      </w:r>
      <w:r w:rsidR="00687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относятся: комплексные инспекторские проверки по всем направлениям деятельности учреждений и органов, исполняющих наказания; проверки по конкретным сферам  их работы; проверки деятельности служб и частей; проверки по недостаткам, указанным в жалобах, письмах и заявлениях граждан;</w:t>
      </w:r>
      <w:r w:rsidR="00A52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фактам нарушения законности. Контроль  деятельности по соблюдению законов учреждениями и органами, исполняющими наказания, осуществляется также путем анализа поступающих в вышестоящий орган отчетов, донесений, справок и актов.</w:t>
      </w:r>
    </w:p>
    <w:p w:rsidR="00AF6564" w:rsidRDefault="00A52E99" w:rsidP="00A52E99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Прокурорский надзор за исполнением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на основании Закона РБ «О прокуратуре Республики Беларусь» Генеральным прокурором и подчиненными ему прокурорами Республики Беларусь.</w:t>
      </w:r>
    </w:p>
    <w:p w:rsidR="00A52E99" w:rsidRPr="00A52E99" w:rsidRDefault="00A52E99" w:rsidP="00A52E99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Прокурор имеет право: посещать в любое время суток органы и учреждения, исполняющие наказание; знакомиться с документами на основании которых лица содержатся под стражей, осуждены, подвергнуты принудительным мерам безопасности; проверять соответствие законодательству постановлений и приказов, распоряжений должностных лиц</w:t>
      </w:r>
      <w:r w:rsidR="0070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органов и учреждений, исполняющих наказание; требовать письменные объяснения; санкционировать определенные действия должностных лиц органов и учреждений, исполняющих наказание или давать согласие на совершение определенных действий и др.</w:t>
      </w:r>
    </w:p>
    <w:p w:rsidR="00AF6564" w:rsidRDefault="007012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и участие общественных объединений в работе органов и учреждений, исполняющих наказание и иные меры уголовной ответственности (ст. 21 УИК).</w:t>
      </w:r>
    </w:p>
    <w:p w:rsidR="007012E3" w:rsidRPr="00A52E99" w:rsidRDefault="007012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Содействие общественных объединений деятельности органов и учреждений, исполняющих уголовное наказание заключается в привлечении средств для оказании помощи в решении вопросов укрепления материально-технической базы органов и учреждений, исполняющих наказание, социальной защиты осужденных, членам их семей. Также формами контроля являются: работа наблюдательных комиссий при местных и распорядительных органах, а в отношении несовершеннолетних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комиссии по делам несовершеннолетних</w:t>
      </w:r>
      <w:r w:rsidR="00DB3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работа попечительских советов (ст. 105 УИК).</w:t>
      </w:r>
    </w:p>
    <w:sectPr w:rsidR="007012E3" w:rsidRPr="00A52E99" w:rsidSect="00654BF8">
      <w:pgSz w:w="11906" w:h="16838"/>
      <w:pgMar w:top="851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31" w:rsidRDefault="00210731" w:rsidP="00B70188">
      <w:pPr>
        <w:spacing w:after="0" w:line="240" w:lineRule="auto"/>
      </w:pPr>
      <w:r>
        <w:separator/>
      </w:r>
    </w:p>
  </w:endnote>
  <w:endnote w:type="continuationSeparator" w:id="0">
    <w:p w:rsidR="00210731" w:rsidRDefault="00210731" w:rsidP="00B7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31" w:rsidRDefault="00210731" w:rsidP="00B70188">
      <w:pPr>
        <w:spacing w:after="0" w:line="240" w:lineRule="auto"/>
      </w:pPr>
      <w:r>
        <w:separator/>
      </w:r>
    </w:p>
  </w:footnote>
  <w:footnote w:type="continuationSeparator" w:id="0">
    <w:p w:rsidR="00210731" w:rsidRDefault="00210731" w:rsidP="00B70188">
      <w:pPr>
        <w:spacing w:after="0" w:line="240" w:lineRule="auto"/>
      </w:pPr>
      <w:r>
        <w:continuationSeparator/>
      </w:r>
    </w:p>
  </w:footnote>
  <w:footnote w:id="1">
    <w:p w:rsidR="00062CC3" w:rsidRPr="002F0CDD" w:rsidRDefault="00062CC3" w:rsidP="002F0CDD">
      <w:pPr>
        <w:pStyle w:val="af5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>
        <w:t xml:space="preserve"> </w:t>
      </w:r>
      <w:r w:rsidRPr="002F0CDD">
        <w:rPr>
          <w:rFonts w:ascii="Times New Roman" w:hAnsi="Times New Roman" w:cs="Times New Roman"/>
        </w:rPr>
        <w:t>Декларация прав и свобод человека и гражданина</w:t>
      </w:r>
      <w:r w:rsidR="002F0CDD">
        <w:rPr>
          <w:rFonts w:ascii="Times New Roman" w:hAnsi="Times New Roman" w:cs="Times New Roman"/>
        </w:rPr>
        <w:t xml:space="preserve">. </w:t>
      </w:r>
      <w:r w:rsidRPr="002F0CDD">
        <w:rPr>
          <w:rFonts w:ascii="Times New Roman" w:hAnsi="Times New Roman" w:cs="Times New Roman"/>
        </w:rPr>
        <w:t>Принята Учредительным собранием 26 августа 1789 г.</w:t>
      </w:r>
    </w:p>
    <w:p w:rsidR="00062CC3" w:rsidRDefault="00062CC3" w:rsidP="00062CC3">
      <w:pPr>
        <w:pStyle w:val="af5"/>
      </w:pPr>
      <w:r w:rsidRPr="002F0CDD">
        <w:rPr>
          <w:rFonts w:ascii="Times New Roman" w:hAnsi="Times New Roman" w:cs="Times New Roman"/>
        </w:rPr>
        <w:t>Текст публикуется по изданию:</w:t>
      </w:r>
      <w:r w:rsidRPr="002F0CDD">
        <w:rPr>
          <w:rFonts w:ascii="Times New Roman" w:hAnsi="Times New Roman" w:cs="Times New Roman"/>
        </w:rPr>
        <w:t xml:space="preserve"> </w:t>
      </w:r>
      <w:r w:rsidRPr="002F0CDD">
        <w:rPr>
          <w:rFonts w:ascii="Times New Roman" w:hAnsi="Times New Roman" w:cs="Times New Roman"/>
        </w:rPr>
        <w:t>Французская Республика: Конституция и законодательные акты. - М., 1989.-</w:t>
      </w:r>
      <w:r>
        <w:t xml:space="preserve"> С. 26-29.</w:t>
      </w:r>
    </w:p>
  </w:footnote>
  <w:footnote w:id="2">
    <w:p w:rsidR="00B70188" w:rsidRPr="004D24ED" w:rsidRDefault="00B70188" w:rsidP="004D24ED">
      <w:pPr>
        <w:pStyle w:val="af5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>
        <w:t xml:space="preserve"> </w:t>
      </w:r>
      <w:r w:rsidRPr="004D24ED">
        <w:rPr>
          <w:rFonts w:ascii="Times New Roman" w:hAnsi="Times New Roman" w:cs="Times New Roman"/>
        </w:rPr>
        <w:t xml:space="preserve">Шарков А.В. Уголовно-исполнительное право: учебник. </w:t>
      </w:r>
      <w:r w:rsidRPr="004D24ED">
        <w:rPr>
          <w:rFonts w:ascii="Times New Roman" w:hAnsi="Times New Roman" w:cs="Times New Roman"/>
        </w:rPr>
        <w:sym w:font="Symbol" w:char="F02D"/>
      </w:r>
      <w:r w:rsidRPr="004D24ED">
        <w:rPr>
          <w:rFonts w:ascii="Times New Roman" w:hAnsi="Times New Roman" w:cs="Times New Roman"/>
        </w:rPr>
        <w:t xml:space="preserve"> Мн.: Тесей, 2005. </w:t>
      </w:r>
      <w:r w:rsidRPr="004D24ED">
        <w:rPr>
          <w:rFonts w:ascii="Times New Roman" w:hAnsi="Times New Roman" w:cs="Times New Roman"/>
        </w:rPr>
        <w:sym w:font="Symbol" w:char="F02D"/>
      </w:r>
      <w:r w:rsidRPr="004D24ED">
        <w:rPr>
          <w:rFonts w:ascii="Times New Roman" w:hAnsi="Times New Roman" w:cs="Times New Roman"/>
        </w:rPr>
        <w:t xml:space="preserve"> С. 126</w:t>
      </w:r>
    </w:p>
  </w:footnote>
  <w:footnote w:id="3">
    <w:p w:rsidR="00B70188" w:rsidRDefault="00B70188">
      <w:pPr>
        <w:pStyle w:val="af5"/>
      </w:pPr>
      <w:r>
        <w:rPr>
          <w:rStyle w:val="a3"/>
        </w:rPr>
        <w:footnoteRef/>
      </w:r>
      <w:r>
        <w:t xml:space="preserve"> </w:t>
      </w:r>
      <w:r w:rsidRPr="00B70188">
        <w:rPr>
          <w:rFonts w:ascii="Times New Roman" w:hAnsi="Times New Roman" w:cs="Times New Roman"/>
          <w:sz w:val="22"/>
          <w:szCs w:val="22"/>
        </w:rPr>
        <w:t xml:space="preserve">Научно-практический комментарий к Уголовно-исполнительному кодексу республики Беларусь / Н.Ф. Ахраменка [и др.] ; под общ. ред. В.М. Хомича. </w:t>
      </w:r>
      <w:r w:rsidRPr="00B70188">
        <w:rPr>
          <w:rFonts w:ascii="Times New Roman" w:hAnsi="Times New Roman" w:cs="Times New Roman"/>
          <w:sz w:val="22"/>
          <w:szCs w:val="22"/>
        </w:rPr>
        <w:sym w:font="Symbol" w:char="F02D"/>
      </w:r>
      <w:r w:rsidRPr="00B70188">
        <w:rPr>
          <w:rFonts w:ascii="Times New Roman" w:hAnsi="Times New Roman" w:cs="Times New Roman"/>
          <w:sz w:val="22"/>
          <w:szCs w:val="22"/>
        </w:rPr>
        <w:t xml:space="preserve"> Минск : ГИУСТ БГУ, 2012. </w:t>
      </w:r>
      <w:r w:rsidRPr="00B70188">
        <w:rPr>
          <w:rFonts w:ascii="Times New Roman" w:hAnsi="Times New Roman" w:cs="Times New Roman"/>
          <w:sz w:val="22"/>
          <w:szCs w:val="22"/>
        </w:rPr>
        <w:sym w:font="Symbol" w:char="F02D"/>
      </w:r>
      <w:r w:rsidRPr="00B70188">
        <w:rPr>
          <w:rFonts w:ascii="Times New Roman" w:hAnsi="Times New Roman" w:cs="Times New Roman"/>
          <w:sz w:val="22"/>
          <w:szCs w:val="22"/>
        </w:rPr>
        <w:t xml:space="preserve"> С.</w:t>
      </w:r>
      <w:r>
        <w:rPr>
          <w:rFonts w:ascii="Times New Roman" w:hAnsi="Times New Roman" w:cs="Times New Roman"/>
          <w:sz w:val="22"/>
          <w:szCs w:val="22"/>
        </w:rPr>
        <w:t xml:space="preserve"> 46</w:t>
      </w:r>
    </w:p>
  </w:footnote>
  <w:footnote w:id="4">
    <w:p w:rsidR="004D24ED" w:rsidRDefault="004D24ED">
      <w:pPr>
        <w:pStyle w:val="af5"/>
      </w:pPr>
      <w:r>
        <w:rPr>
          <w:rStyle w:val="a3"/>
        </w:rPr>
        <w:footnoteRef/>
      </w:r>
      <w:r>
        <w:t xml:space="preserve"> </w:t>
      </w:r>
    </w:p>
  </w:footnote>
  <w:footnote w:id="5">
    <w:p w:rsidR="004D24ED" w:rsidRPr="004D24ED" w:rsidRDefault="001B7A2A" w:rsidP="004D24ED">
      <w:pPr>
        <w:pStyle w:val="af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</w:rPr>
        <w:footnoteRef/>
      </w:r>
      <w:r>
        <w:t xml:space="preserve"> </w:t>
      </w:r>
      <w:r w:rsidR="004D24ED" w:rsidRPr="004D24ED">
        <w:rPr>
          <w:rFonts w:ascii="Times New Roman" w:eastAsia="Times New Roman" w:hAnsi="Times New Roman" w:cs="Times New Roman"/>
          <w:lang w:eastAsia="ru-RU"/>
        </w:rPr>
        <w:t xml:space="preserve">Шарков А.В. Уголовно-исполнительное право: учебник. </w:t>
      </w:r>
      <w:r w:rsidR="004D24ED" w:rsidRPr="004D24ED">
        <w:rPr>
          <w:rFonts w:ascii="Times New Roman" w:eastAsia="Times New Roman" w:hAnsi="Times New Roman" w:cs="Times New Roman"/>
          <w:lang w:eastAsia="ru-RU"/>
        </w:rPr>
        <w:sym w:font="Symbol" w:char="F02D"/>
      </w:r>
      <w:r w:rsidR="004D24ED" w:rsidRPr="004D24ED">
        <w:rPr>
          <w:rFonts w:ascii="Times New Roman" w:eastAsia="Times New Roman" w:hAnsi="Times New Roman" w:cs="Times New Roman"/>
          <w:lang w:eastAsia="ru-RU"/>
        </w:rPr>
        <w:t xml:space="preserve"> Мн.: Тесей, 2005. </w:t>
      </w:r>
      <w:r w:rsidR="004D24ED" w:rsidRPr="004D24ED">
        <w:rPr>
          <w:rFonts w:ascii="Times New Roman" w:eastAsia="Times New Roman" w:hAnsi="Times New Roman" w:cs="Times New Roman"/>
          <w:lang w:eastAsia="ru-RU"/>
        </w:rPr>
        <w:sym w:font="Symbol" w:char="F02D"/>
      </w:r>
      <w:r w:rsidR="004D24ED" w:rsidRPr="004D24ED">
        <w:rPr>
          <w:rFonts w:ascii="Times New Roman" w:eastAsia="Times New Roman" w:hAnsi="Times New Roman" w:cs="Times New Roman"/>
          <w:lang w:eastAsia="ru-RU"/>
        </w:rPr>
        <w:t xml:space="preserve"> С. 1</w:t>
      </w:r>
      <w:r w:rsidR="004D24ED">
        <w:rPr>
          <w:rFonts w:ascii="Times New Roman" w:eastAsia="Times New Roman" w:hAnsi="Times New Roman" w:cs="Times New Roman"/>
          <w:lang w:eastAsia="ru-RU"/>
        </w:rPr>
        <w:t>0</w:t>
      </w:r>
      <w:r w:rsidR="004D24ED" w:rsidRPr="004D24ED">
        <w:rPr>
          <w:rFonts w:ascii="Times New Roman" w:eastAsia="Times New Roman" w:hAnsi="Times New Roman" w:cs="Times New Roman"/>
          <w:lang w:eastAsia="ru-RU"/>
        </w:rPr>
        <w:t>6</w:t>
      </w:r>
    </w:p>
    <w:p w:rsidR="001B7A2A" w:rsidRDefault="001B7A2A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5807"/>
    <w:multiLevelType w:val="multilevel"/>
    <w:tmpl w:val="7A00BD6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52D69"/>
    <w:multiLevelType w:val="multilevel"/>
    <w:tmpl w:val="D8781FD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B32E66"/>
    <w:multiLevelType w:val="multilevel"/>
    <w:tmpl w:val="7B44505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411433"/>
    <w:multiLevelType w:val="multilevel"/>
    <w:tmpl w:val="440A825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7D6D1790"/>
    <w:multiLevelType w:val="multilevel"/>
    <w:tmpl w:val="3F30A1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64"/>
    <w:rsid w:val="00062CC3"/>
    <w:rsid w:val="00163C41"/>
    <w:rsid w:val="00191E86"/>
    <w:rsid w:val="001B7A2A"/>
    <w:rsid w:val="00210731"/>
    <w:rsid w:val="002F0CDD"/>
    <w:rsid w:val="003B60C3"/>
    <w:rsid w:val="003F1B30"/>
    <w:rsid w:val="00474C58"/>
    <w:rsid w:val="004945C8"/>
    <w:rsid w:val="004D24ED"/>
    <w:rsid w:val="00613CDB"/>
    <w:rsid w:val="00654BF8"/>
    <w:rsid w:val="00675273"/>
    <w:rsid w:val="00687A22"/>
    <w:rsid w:val="006B6886"/>
    <w:rsid w:val="007012E3"/>
    <w:rsid w:val="008213B1"/>
    <w:rsid w:val="008B5933"/>
    <w:rsid w:val="00A22DA6"/>
    <w:rsid w:val="00A52E99"/>
    <w:rsid w:val="00AF6564"/>
    <w:rsid w:val="00B50619"/>
    <w:rsid w:val="00B70188"/>
    <w:rsid w:val="00CF7FAC"/>
    <w:rsid w:val="00DB3D74"/>
    <w:rsid w:val="00FC28D2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760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eastAsia="Cambria" w:hAnsi="Cambria" w:cs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eastAsia="Cambria" w:hAnsi="Cambria" w:cs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="Cambria" w:eastAsia="Cambria" w:hAnsi="Cambria" w:cs="Cambria"/>
      <w:i/>
      <w:color w:val="404040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Strong"/>
    <w:uiPriority w:val="22"/>
    <w:qFormat/>
    <w:rPr>
      <w:b/>
    </w:rPr>
  </w:style>
  <w:style w:type="character" w:customStyle="1" w:styleId="40">
    <w:name w:val="Заголовок 4 Знак"/>
    <w:link w:val="4"/>
    <w:uiPriority w:val="9"/>
    <w:rPr>
      <w:rFonts w:ascii="Cambria" w:eastAsia="Cambria" w:hAnsi="Cambria" w:cs="Cambria"/>
      <w:b/>
      <w:i/>
      <w:color w:val="4F81BD"/>
    </w:rPr>
  </w:style>
  <w:style w:type="paragraph" w:styleId="a5">
    <w:name w:val="Intense Quote"/>
    <w:basedOn w:val="a"/>
    <w:next w:val="a"/>
    <w:link w:val="11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6">
    <w:name w:val="Emphasis"/>
    <w:uiPriority w:val="20"/>
    <w:qFormat/>
    <w:rPr>
      <w:i/>
    </w:rPr>
  </w:style>
  <w:style w:type="character" w:styleId="a7">
    <w:name w:val="Book Title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styleId="a8">
    <w:name w:val="Subtle Reference"/>
    <w:uiPriority w:val="31"/>
    <w:qFormat/>
    <w:rPr>
      <w:smallCaps/>
      <w:color w:val="C0504D"/>
      <w:u w:val="single"/>
    </w:rPr>
  </w:style>
  <w:style w:type="character" w:customStyle="1" w:styleId="a9">
    <w:name w:val="Выделенная цитата Знак"/>
    <w:uiPriority w:val="30"/>
    <w:rPr>
      <w:b/>
      <w:i/>
      <w:color w:val="4F81BD"/>
    </w:rPr>
  </w:style>
  <w:style w:type="character" w:customStyle="1" w:styleId="30">
    <w:name w:val="Заголовок 3 Знак"/>
    <w:link w:val="3"/>
    <w:uiPriority w:val="9"/>
    <w:rPr>
      <w:rFonts w:ascii="Cambria" w:eastAsia="Cambria" w:hAnsi="Cambria" w:cs="Cambria"/>
      <w:b/>
      <w:color w:val="4F81BD"/>
    </w:rPr>
  </w:style>
  <w:style w:type="character" w:customStyle="1" w:styleId="50">
    <w:name w:val="Заголовок 5 Знак"/>
    <w:link w:val="5"/>
    <w:uiPriority w:val="9"/>
    <w:rPr>
      <w:rFonts w:ascii="Cambria" w:eastAsia="Cambria" w:hAnsi="Cambria" w:cs="Cambria"/>
      <w:color w:val="243F60"/>
    </w:rPr>
  </w:style>
  <w:style w:type="character" w:customStyle="1" w:styleId="10">
    <w:name w:val="Заголовок 1 Знак"/>
    <w:link w:val="1"/>
    <w:uiPriority w:val="9"/>
    <w:rPr>
      <w:rFonts w:ascii="Cambria" w:eastAsia="Cambria" w:hAnsi="Cambria" w:cs="Cambria"/>
      <w:b/>
      <w:color w:val="376091"/>
      <w:sz w:val="28"/>
    </w:rPr>
  </w:style>
  <w:style w:type="character" w:customStyle="1" w:styleId="aa">
    <w:name w:val="Текст Знак"/>
    <w:link w:val="ab"/>
    <w:uiPriority w:val="99"/>
    <w:rPr>
      <w:rFonts w:ascii="Times New Roman" w:hAnsi="Times New Roman" w:cs="Times New Roman"/>
      <w:sz w:val="21"/>
    </w:rPr>
  </w:style>
  <w:style w:type="character" w:styleId="ac">
    <w:name w:val="endnote reference"/>
    <w:uiPriority w:val="99"/>
    <w:semiHidden/>
    <w:rPr>
      <w:vertAlign w:val="superscript"/>
    </w:rPr>
  </w:style>
  <w:style w:type="character" w:styleId="ad">
    <w:name w:val="Subtle Emphasis"/>
    <w:uiPriority w:val="19"/>
    <w:qFormat/>
    <w:rPr>
      <w:i/>
      <w:color w:val="808080"/>
    </w:rPr>
  </w:style>
  <w:style w:type="character" w:customStyle="1" w:styleId="ae">
    <w:name w:val="Подзаголовок Знак"/>
    <w:link w:val="af"/>
    <w:uiPriority w:val="11"/>
    <w:rPr>
      <w:rFonts w:ascii="Cambria" w:eastAsia="Cambria" w:hAnsi="Cambria" w:cs="Cambria"/>
      <w:i/>
      <w:color w:val="4F81BD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</w:pPr>
  </w:style>
  <w:style w:type="character" w:customStyle="1" w:styleId="af1">
    <w:name w:val="Текст концевой сноски Знак"/>
    <w:link w:val="af2"/>
    <w:uiPriority w:val="99"/>
    <w:semiHidden/>
    <w:rPr>
      <w:sz w:val="20"/>
    </w:rPr>
  </w:style>
  <w:style w:type="character" w:styleId="af3">
    <w:name w:val="Intense Reference"/>
    <w:uiPriority w:val="32"/>
    <w:qFormat/>
    <w:rPr>
      <w:b/>
      <w:smallCaps/>
      <w:color w:val="C0504D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link w:val="af5"/>
    <w:uiPriority w:val="99"/>
    <w:semiHidden/>
    <w:rPr>
      <w:sz w:val="20"/>
    </w:rPr>
  </w:style>
  <w:style w:type="paragraph" w:styleId="af5">
    <w:name w:val="footnote text"/>
    <w:basedOn w:val="a"/>
    <w:link w:val="af4"/>
    <w:uiPriority w:val="99"/>
    <w:semiHidden/>
    <w:pPr>
      <w:spacing w:after="0" w:line="240" w:lineRule="auto"/>
    </w:pPr>
    <w:rPr>
      <w:sz w:val="20"/>
    </w:rPr>
  </w:style>
  <w:style w:type="character" w:customStyle="1" w:styleId="60">
    <w:name w:val="Заголовок 6 Знак"/>
    <w:link w:val="6"/>
    <w:uiPriority w:val="9"/>
    <w:rPr>
      <w:rFonts w:ascii="Cambria" w:eastAsia="Cambria" w:hAnsi="Cambria" w:cs="Cambria"/>
      <w:i/>
      <w:color w:val="243F60"/>
    </w:rPr>
  </w:style>
  <w:style w:type="paragraph" w:styleId="ab">
    <w:name w:val="Plain Text"/>
    <w:basedOn w:val="a"/>
    <w:link w:val="aa"/>
    <w:uiPriority w:val="99"/>
    <w:semiHidden/>
    <w:pPr>
      <w:spacing w:after="0" w:line="240" w:lineRule="auto"/>
    </w:pPr>
    <w:rPr>
      <w:rFonts w:ascii="Times New Roman" w:hAnsi="Times New Roman" w:cs="Times New Roman"/>
      <w:sz w:val="21"/>
    </w:rPr>
  </w:style>
  <w:style w:type="character" w:styleId="af6">
    <w:name w:val="Intense Emphasis"/>
    <w:uiPriority w:val="21"/>
    <w:qFormat/>
    <w:rPr>
      <w:b/>
      <w:i/>
      <w:color w:val="4F81BD"/>
    </w:rPr>
  </w:style>
  <w:style w:type="paragraph" w:styleId="af7">
    <w:name w:val="No Spacing"/>
    <w:uiPriority w:val="1"/>
    <w:qFormat/>
  </w:style>
  <w:style w:type="character" w:styleId="af8">
    <w:name w:val="Hyperlink"/>
    <w:uiPriority w:val="99"/>
    <w:rPr>
      <w:color w:val="0000FF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="Cambria" w:eastAsia="Cambria" w:hAnsi="Cambria" w:cs="Cambria"/>
      <w:i/>
      <w:color w:val="4F81BD"/>
      <w:spacing w:val="15"/>
      <w:sz w:val="24"/>
    </w:rPr>
  </w:style>
  <w:style w:type="character" w:customStyle="1" w:styleId="20">
    <w:name w:val="Заголовок 2 Знак"/>
    <w:link w:val="2"/>
    <w:uiPriority w:val="9"/>
    <w:rPr>
      <w:rFonts w:ascii="Cambria" w:eastAsia="Cambria" w:hAnsi="Cambria" w:cs="Cambria"/>
      <w:b/>
      <w:color w:val="4F81BD"/>
      <w:sz w:val="26"/>
    </w:rPr>
  </w:style>
  <w:style w:type="character" w:customStyle="1" w:styleId="af9">
    <w:name w:val="Название Знак"/>
    <w:link w:val="afa"/>
    <w:uiPriority w:val="10"/>
    <w:rPr>
      <w:rFonts w:ascii="Cambria" w:eastAsia="Cambria" w:hAnsi="Cambria" w:cs="Cambria"/>
      <w:color w:val="17375D"/>
      <w:spacing w:val="5"/>
      <w:sz w:val="52"/>
    </w:rPr>
  </w:style>
  <w:style w:type="character" w:customStyle="1" w:styleId="70">
    <w:name w:val="Заголовок 7 Знак"/>
    <w:link w:val="7"/>
    <w:uiPriority w:val="9"/>
    <w:rPr>
      <w:rFonts w:ascii="Cambria" w:eastAsia="Cambria" w:hAnsi="Cambria" w:cs="Cambria"/>
      <w:i/>
      <w:color w:val="404040"/>
    </w:rPr>
  </w:style>
  <w:style w:type="character" w:customStyle="1" w:styleId="90">
    <w:name w:val="Заголовок 9 Знак"/>
    <w:link w:val="9"/>
    <w:uiPriority w:val="9"/>
    <w:rPr>
      <w:rFonts w:ascii="Cambria" w:eastAsia="Cambria" w:hAnsi="Cambria" w:cs="Cambria"/>
      <w:i/>
      <w:color w:val="404040"/>
      <w:sz w:val="20"/>
    </w:rPr>
  </w:style>
  <w:style w:type="character" w:customStyle="1" w:styleId="80">
    <w:name w:val="Заголовок 8 Знак"/>
    <w:link w:val="8"/>
    <w:uiPriority w:val="9"/>
    <w:rPr>
      <w:rFonts w:ascii="Cambria" w:eastAsia="Cambria" w:hAnsi="Cambria" w:cs="Cambria"/>
      <w:color w:val="404040"/>
      <w:sz w:val="20"/>
    </w:rPr>
  </w:style>
  <w:style w:type="paragraph" w:styleId="afa">
    <w:name w:val="Title"/>
    <w:basedOn w:val="a"/>
    <w:next w:val="a"/>
    <w:link w:val="af9"/>
    <w:uiPriority w:val="10"/>
    <w:qFormat/>
    <w:pPr>
      <w:pBdr>
        <w:bottom w:val="single" w:sz="8" w:space="0" w:color="4F81BD"/>
      </w:pBdr>
      <w:spacing w:after="300" w:line="240" w:lineRule="auto"/>
    </w:pPr>
    <w:rPr>
      <w:rFonts w:ascii="Cambria" w:eastAsia="Cambria" w:hAnsi="Cambria" w:cs="Cambria"/>
      <w:color w:val="17375D"/>
      <w:spacing w:val="5"/>
      <w:sz w:val="52"/>
    </w:rPr>
  </w:style>
  <w:style w:type="character" w:customStyle="1" w:styleId="22">
    <w:name w:val="Цитата 2 Знак"/>
    <w:link w:val="21"/>
    <w:uiPriority w:val="29"/>
    <w:rPr>
      <w:i/>
      <w:color w:val="000000"/>
    </w:rPr>
  </w:style>
  <w:style w:type="paragraph" w:customStyle="1" w:styleId="Caaieiaie5">
    <w:name w:val="Caaieiaie 5"/>
    <w:basedOn w:val="a"/>
    <w:next w:val="a"/>
    <w:uiPriority w:val="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fb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</w:rPr>
  </w:style>
  <w:style w:type="paragraph" w:customStyle="1" w:styleId="Annotationtext1">
    <w:name w:val="Annotation text1"/>
    <w:basedOn w:val="a"/>
    <w:uiPriority w:val="99"/>
    <w:semiHidden/>
    <w:pPr>
      <w:spacing w:line="240" w:lineRule="auto"/>
    </w:pPr>
    <w:rPr>
      <w:sz w:val="20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color w:val="243F60"/>
    </w:rPr>
  </w:style>
  <w:style w:type="character" w:customStyle="1" w:styleId="11">
    <w:name w:val="Выделенная цитата Знак1"/>
    <w:basedOn w:val="a0"/>
    <w:link w:val="a5"/>
    <w:uiPriority w:val="30"/>
    <w:rPr>
      <w:b/>
      <w:i/>
      <w:color w:val="4F81BD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QuoteChar">
    <w:name w:val="Quote Char"/>
    <w:basedOn w:val="a0"/>
    <w:uiPriority w:val="29"/>
    <w:rPr>
      <w:i/>
      <w:color w:val="000000"/>
    </w:rPr>
  </w:style>
  <w:style w:type="character" w:customStyle="1" w:styleId="EndnoteTextChar">
    <w:name w:val="Endnote Text Char"/>
    <w:basedOn w:val="a0"/>
    <w:uiPriority w:val="99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2B35-BFB1-43FD-8257-7C94FE94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2015-04-21T21:51:00Z</dcterms:created>
  <dcterms:modified xsi:type="dcterms:W3CDTF">2015-04-21T21:51:00Z</dcterms:modified>
</cp:coreProperties>
</file>