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образования 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60E14">
        <w:rPr>
          <w:rFonts w:ascii="Times New Roman" w:eastAsia="Times New Roman" w:hAnsi="Times New Roman" w:cs="Times New Roman"/>
          <w:caps/>
          <w:sz w:val="28"/>
          <w:szCs w:val="28"/>
        </w:rPr>
        <w:t>Полоцкий государственный университет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машиностроения и автомобильного транспорта</w:t>
      </w: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</w:t>
      </w: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0824D2" w:rsidP="00C46EF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bCs/>
          <w:sz w:val="28"/>
          <w:szCs w:val="28"/>
        </w:rPr>
        <w:t>по дисциплине</w:t>
      </w:r>
    </w:p>
    <w:p w:rsidR="00C46EF8" w:rsidRPr="00C60E14" w:rsidRDefault="00C46EF8" w:rsidP="00C46E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Основы научных исследований и инновационной деятельности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студентов специальности 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="000824D2">
        <w:rPr>
          <w:rFonts w:ascii="Times New Roman" w:eastAsia="Times New Roman" w:hAnsi="Times New Roman" w:cs="Times New Roman"/>
          <w:sz w:val="28"/>
          <w:szCs w:val="28"/>
        </w:rPr>
        <w:t>36 01 03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4D2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 машиностроительного производства»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32174224"/>
      <w:bookmarkStart w:id="1" w:name="_Toc130870296"/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b/>
          <w:sz w:val="28"/>
          <w:szCs w:val="28"/>
        </w:rPr>
        <w:t>Составител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C60E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Владимировна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</w:p>
    <w:p w:rsidR="00C46EF8" w:rsidRDefault="00C46EF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67BDD" w:rsidRPr="00067BDD" w:rsidRDefault="00067BDD" w:rsidP="00067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Вопросы к </w:t>
      </w:r>
      <w:r w:rsidR="008C63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зачету</w:t>
      </w:r>
      <w:r w:rsidRPr="00067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дисциплине </w:t>
      </w:r>
    </w:p>
    <w:p w:rsidR="00067BDD" w:rsidRPr="00C46EF8" w:rsidRDefault="00067BDD" w:rsidP="00067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«Основы научных исследований и инновационной деятельности</w:t>
      </w:r>
    </w:p>
    <w:p w:rsidR="00CF3D62" w:rsidRPr="00C46EF8" w:rsidRDefault="00CF3D62" w:rsidP="00067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CBA" w:rsidRPr="00EB0CBA" w:rsidRDefault="00EB0CBA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B14">
        <w:rPr>
          <w:rFonts w:ascii="Times New Roman" w:hAnsi="Times New Roman" w:cs="Times New Roman"/>
          <w:sz w:val="28"/>
          <w:szCs w:val="28"/>
        </w:rPr>
        <w:t>Наука и ее роль в развитии общества</w:t>
      </w:r>
    </w:p>
    <w:p w:rsidR="00EB0CBA" w:rsidRPr="00EB0CBA" w:rsidRDefault="00EB0CBA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B14">
        <w:rPr>
          <w:rFonts w:ascii="Times New Roman" w:hAnsi="Times New Roman" w:cs="Times New Roman"/>
          <w:sz w:val="28"/>
          <w:szCs w:val="28"/>
        </w:rPr>
        <w:t>Классификация наук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Понятие о фундаментальных и прикладных научных исследованиях.</w:t>
      </w:r>
    </w:p>
    <w:p w:rsidR="00067BDD" w:rsidRPr="00C75564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Закономерности и тенденции развития науки.</w:t>
      </w:r>
    </w:p>
    <w:p w:rsidR="00C75564" w:rsidRPr="00C75564" w:rsidRDefault="00C7556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5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Научное направление, проблема,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тема, научные вопросы.</w:t>
      </w:r>
    </w:p>
    <w:p w:rsidR="00C75564" w:rsidRPr="00C75564" w:rsidRDefault="00C7556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5564">
        <w:rPr>
          <w:rFonts w:ascii="Times New Roman" w:hAnsi="Times New Roman" w:cs="Times New Roman"/>
          <w:bCs/>
          <w:color w:val="000000"/>
          <w:sz w:val="28"/>
          <w:szCs w:val="28"/>
        </w:rPr>
        <w:t>Гипотеза.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Требования, предъявляемые к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гипотизе</w:t>
      </w:r>
      <w:proofErr w:type="spellEnd"/>
    </w:p>
    <w:p w:rsidR="00C75564" w:rsidRPr="00067BDD" w:rsidRDefault="00C7556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5564">
        <w:rPr>
          <w:rFonts w:ascii="Times New Roman" w:hAnsi="Times New Roman" w:cs="Times New Roman"/>
          <w:bCs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Структура теории.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Этапы и перспективные направления научно-исследовательской работы.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Понятие метода и методологии научного исследования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 xml:space="preserve">Методы эмпирического уровня исследования. 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>Методы теоретического уровня исследования.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>Цель и задачи математической обработки результатов исследований</w:t>
      </w:r>
    </w:p>
    <w:p w:rsidR="00EB0CBA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 xml:space="preserve">Виды ошибок измерения. </w:t>
      </w:r>
    </w:p>
    <w:p w:rsid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>Оценка измеряемой величины и ее статистические величины.</w:t>
      </w:r>
    </w:p>
    <w:p w:rsidR="00D2730B" w:rsidRPr="00067BDD" w:rsidRDefault="00D2730B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730B">
        <w:rPr>
          <w:rFonts w:ascii="Times New Roman" w:hAnsi="Times New Roman" w:cs="Times New Roman"/>
          <w:bCs/>
          <w:sz w:val="28"/>
          <w:szCs w:val="28"/>
        </w:rPr>
        <w:t>Предварительная оценка вида распределения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30B">
        <w:rPr>
          <w:rFonts w:ascii="Times New Roman" w:hAnsi="Times New Roman" w:cs="Times New Roman"/>
          <w:bCs/>
          <w:sz w:val="28"/>
          <w:szCs w:val="28"/>
        </w:rPr>
        <w:t>результатов измерения</w:t>
      </w:r>
    </w:p>
    <w:p w:rsidR="00067BDD" w:rsidRPr="00D2730B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>Установление корреляционной зависимости</w:t>
      </w:r>
    </w:p>
    <w:p w:rsidR="00D2730B" w:rsidRPr="00D2730B" w:rsidRDefault="00D2730B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>Установление функциональной зависимости</w:t>
      </w:r>
    </w:p>
    <w:p w:rsidR="00C76BD4" w:rsidRPr="00C76BD4" w:rsidRDefault="00C76BD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моделирование. Основные термины и определения.</w:t>
      </w:r>
    </w:p>
    <w:p w:rsidR="00C76BD4" w:rsidRPr="004F2C99" w:rsidRDefault="00C76BD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моделирование. Классификация моделей.</w:t>
      </w:r>
    </w:p>
    <w:p w:rsidR="004F2C99" w:rsidRPr="004F2C99" w:rsidRDefault="004F2C9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моделирование. Основные этапы.</w:t>
      </w:r>
    </w:p>
    <w:p w:rsidR="004F2C99" w:rsidRPr="004F2C99" w:rsidRDefault="004F2C9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планирование эксперимента.</w:t>
      </w:r>
    </w:p>
    <w:p w:rsidR="004F2C99" w:rsidRPr="00865449" w:rsidRDefault="004F2C9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Полнофакторный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эксперимент.</w:t>
      </w:r>
    </w:p>
    <w:p w:rsidR="00865449" w:rsidRPr="004A14BE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</w:t>
      </w:r>
    </w:p>
    <w:p w:rsidR="004A14BE" w:rsidRPr="00865449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мозгового штурма</w:t>
      </w:r>
    </w:p>
    <w:p w:rsidR="00865449" w:rsidRPr="00865449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</w:p>
    <w:p w:rsidR="00865449" w:rsidRPr="002714ED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«матриц открытия»</w:t>
      </w:r>
    </w:p>
    <w:p w:rsidR="002714ED" w:rsidRPr="004A14BE" w:rsidRDefault="002714E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контрольных вопросов</w:t>
      </w:r>
    </w:p>
    <w:p w:rsidR="004A14BE" w:rsidRPr="004A14BE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4BE">
        <w:rPr>
          <w:rFonts w:ascii="Times New Roman" w:hAnsi="Times New Roman" w:cs="Times New Roman"/>
          <w:sz w:val="28"/>
          <w:szCs w:val="28"/>
        </w:rPr>
        <w:t>Решение инженерных задач с помощью «</w:t>
      </w:r>
      <w:proofErr w:type="spellStart"/>
      <w:r w:rsidRPr="004A14BE">
        <w:rPr>
          <w:rFonts w:ascii="Times New Roman" w:hAnsi="Times New Roman" w:cs="Times New Roman"/>
          <w:sz w:val="28"/>
          <w:szCs w:val="28"/>
        </w:rPr>
        <w:t>вепольного</w:t>
      </w:r>
      <w:proofErr w:type="spellEnd"/>
      <w:r w:rsidRPr="004A14BE">
        <w:rPr>
          <w:rFonts w:ascii="Times New Roman" w:hAnsi="Times New Roman" w:cs="Times New Roman"/>
          <w:sz w:val="28"/>
          <w:szCs w:val="28"/>
        </w:rPr>
        <w:t xml:space="preserve"> анализа»</w:t>
      </w:r>
    </w:p>
    <w:p w:rsidR="004A14BE" w:rsidRPr="004A14BE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гирлянд случайностей и ассоциаций.</w:t>
      </w:r>
    </w:p>
    <w:p w:rsidR="004A14BE" w:rsidRPr="00865449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фокальных объектов</w:t>
      </w:r>
    </w:p>
    <w:p w:rsidR="00865449" w:rsidRPr="004A14BE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АРИЗ</w:t>
      </w:r>
    </w:p>
    <w:p w:rsidR="00BF518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и содержание понятия «инновация», </w:t>
      </w:r>
    </w:p>
    <w:p w:rsidR="00067BDD" w:rsidRPr="00067BDD" w:rsidRDefault="00BF518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BDD"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лассификация инноваций 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Место и роль инноваций в процессе развития.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Понятие инновационной деятельности, ее цель и методы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Инновационные законы</w:t>
      </w:r>
    </w:p>
    <w:p w:rsidR="00BF518D" w:rsidRPr="00BF518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инновационного процесса, </w:t>
      </w:r>
      <w:r w:rsidR="00BF518D">
        <w:rPr>
          <w:rFonts w:ascii="Times New Roman" w:hAnsi="Times New Roman" w:cs="Times New Roman"/>
          <w:color w:val="000000"/>
          <w:sz w:val="28"/>
          <w:szCs w:val="28"/>
        </w:rPr>
        <w:t>его формы и фазы.</w:t>
      </w:r>
    </w:p>
    <w:p w:rsidR="00067BDD" w:rsidRPr="00067BDD" w:rsidRDefault="00BF518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Стадии инновационного процесса.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инноваций </w:t>
      </w:r>
    </w:p>
    <w:p w:rsidR="00067BDD" w:rsidRPr="00067BDD" w:rsidRDefault="00067BDD" w:rsidP="00067BDD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Характер инновационного процесса</w:t>
      </w:r>
    </w:p>
    <w:p w:rsidR="00067BDD" w:rsidRDefault="00BF518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источники финансирования </w:t>
      </w:r>
      <w:proofErr w:type="spellStart"/>
      <w:r w:rsidR="00067BDD" w:rsidRPr="00067BDD">
        <w:rPr>
          <w:rFonts w:ascii="Times New Roman" w:hAnsi="Times New Roman" w:cs="Times New Roman"/>
          <w:color w:val="000000"/>
          <w:sz w:val="28"/>
          <w:szCs w:val="28"/>
        </w:rPr>
        <w:t>нновационной</w:t>
      </w:r>
      <w:proofErr w:type="spellEnd"/>
      <w:r w:rsidR="00067BDD"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D85382" w:rsidRPr="00D85382" w:rsidRDefault="00D85382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82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бизнес-плана инновационного проекта</w:t>
      </w:r>
    </w:p>
    <w:p w:rsid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Поиск, систематизация, анализ и разработка инновационных технологий, проектов и решений.</w:t>
      </w:r>
    </w:p>
    <w:p w:rsidR="00D85382" w:rsidRDefault="00D85382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82">
        <w:rPr>
          <w:rFonts w:ascii="Times New Roman" w:hAnsi="Times New Roman" w:cs="Times New Roman"/>
          <w:color w:val="000000"/>
          <w:sz w:val="28"/>
          <w:szCs w:val="28"/>
        </w:rPr>
        <w:t>Простые методы (критерии) оценки экономической эффективности</w:t>
      </w:r>
    </w:p>
    <w:p w:rsidR="00D85382" w:rsidRPr="00067BDD" w:rsidRDefault="00D85382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82">
        <w:rPr>
          <w:rFonts w:ascii="Times New Roman" w:hAnsi="Times New Roman" w:cs="Times New Roman"/>
          <w:bCs/>
          <w:color w:val="000000"/>
          <w:sz w:val="28"/>
          <w:szCs w:val="28"/>
        </w:rPr>
        <w:t>Дисконтированные критерии</w:t>
      </w:r>
      <w:r w:rsidRPr="00D85382">
        <w:rPr>
          <w:rFonts w:ascii="Times New Roman" w:hAnsi="Times New Roman" w:cs="Times New Roman"/>
          <w:color w:val="000000"/>
          <w:sz w:val="28"/>
          <w:szCs w:val="28"/>
        </w:rPr>
        <w:t xml:space="preserve"> оценки экономической эффективности</w:t>
      </w:r>
    </w:p>
    <w:p w:rsidR="00067BDD" w:rsidRPr="00067BDD" w:rsidRDefault="00067BDD" w:rsidP="00067BDD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внедрения</w:t>
      </w:r>
      <w:r w:rsidR="00E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BA" w:rsidRPr="00067BDD">
        <w:rPr>
          <w:rFonts w:ascii="Times New Roman" w:hAnsi="Times New Roman" w:cs="Times New Roman"/>
          <w:color w:val="000000"/>
          <w:sz w:val="28"/>
          <w:szCs w:val="28"/>
        </w:rPr>
        <w:t>инновационных технологий, проектов и решений</w:t>
      </w: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7BDD" w:rsidRPr="00067BDD" w:rsidRDefault="00067BDD" w:rsidP="00067BDD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Государственная инновационная политика.</w:t>
      </w:r>
    </w:p>
    <w:p w:rsidR="00067BDD" w:rsidRPr="00067BDD" w:rsidRDefault="00067BDD" w:rsidP="00067BDD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Законодательство в области инновационной деятельности</w:t>
      </w:r>
    </w:p>
    <w:p w:rsidR="00067BDD" w:rsidRPr="00067BDD" w:rsidRDefault="00067BDD" w:rsidP="00067BDD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Международный опыт в отрасли</w:t>
      </w:r>
    </w:p>
    <w:p w:rsidR="00067BDD" w:rsidRPr="00067BDD" w:rsidRDefault="00067BDD" w:rsidP="00067BDD">
      <w:pPr>
        <w:pStyle w:val="2"/>
        <w:ind w:left="567" w:hanging="567"/>
        <w:rPr>
          <w:b/>
          <w:bCs/>
          <w:sz w:val="28"/>
          <w:szCs w:val="28"/>
        </w:rPr>
      </w:pPr>
    </w:p>
    <w:p w:rsidR="00067BDD" w:rsidRDefault="00067BDD" w:rsidP="00067BDD">
      <w:pPr>
        <w:pStyle w:val="2"/>
        <w:rPr>
          <w:b/>
          <w:bCs/>
          <w:sz w:val="28"/>
          <w:szCs w:val="28"/>
        </w:rPr>
      </w:pPr>
    </w:p>
    <w:sectPr w:rsidR="00067BDD" w:rsidSect="002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6AC"/>
    <w:multiLevelType w:val="hybridMultilevel"/>
    <w:tmpl w:val="200A60A4"/>
    <w:lvl w:ilvl="0" w:tplc="A0FA01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756"/>
    <w:multiLevelType w:val="hybridMultilevel"/>
    <w:tmpl w:val="6A5CD2B0"/>
    <w:lvl w:ilvl="0" w:tplc="D80C005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A7219"/>
    <w:multiLevelType w:val="hybridMultilevel"/>
    <w:tmpl w:val="F44A7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376ED3"/>
    <w:multiLevelType w:val="hybridMultilevel"/>
    <w:tmpl w:val="01265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44E46"/>
    <w:multiLevelType w:val="hybridMultilevel"/>
    <w:tmpl w:val="0EB0C5DE"/>
    <w:lvl w:ilvl="0" w:tplc="A0FA01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C57"/>
    <w:multiLevelType w:val="hybridMultilevel"/>
    <w:tmpl w:val="4EBAB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F3893"/>
    <w:multiLevelType w:val="hybridMultilevel"/>
    <w:tmpl w:val="4394E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F54217"/>
    <w:multiLevelType w:val="hybridMultilevel"/>
    <w:tmpl w:val="0C824A1C"/>
    <w:lvl w:ilvl="0" w:tplc="A0FA01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4BB6"/>
    <w:multiLevelType w:val="hybridMultilevel"/>
    <w:tmpl w:val="1D8E4358"/>
    <w:lvl w:ilvl="0" w:tplc="053E7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341622C"/>
    <w:multiLevelType w:val="hybridMultilevel"/>
    <w:tmpl w:val="0CC2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E0B83"/>
    <w:multiLevelType w:val="hybridMultilevel"/>
    <w:tmpl w:val="8DDEF72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141"/>
  <w:characterSpacingControl w:val="doNotCompress"/>
  <w:compat>
    <w:useFELayout/>
  </w:compat>
  <w:rsids>
    <w:rsidRoot w:val="00067BDD"/>
    <w:rsid w:val="00067BDD"/>
    <w:rsid w:val="000824D2"/>
    <w:rsid w:val="002714ED"/>
    <w:rsid w:val="002A74DE"/>
    <w:rsid w:val="002D241E"/>
    <w:rsid w:val="00422A96"/>
    <w:rsid w:val="004A14BE"/>
    <w:rsid w:val="004F2C99"/>
    <w:rsid w:val="006C4F71"/>
    <w:rsid w:val="007A0A5C"/>
    <w:rsid w:val="008531B9"/>
    <w:rsid w:val="00865449"/>
    <w:rsid w:val="008C6365"/>
    <w:rsid w:val="0091632B"/>
    <w:rsid w:val="0098646A"/>
    <w:rsid w:val="00BF518D"/>
    <w:rsid w:val="00C25673"/>
    <w:rsid w:val="00C46EF8"/>
    <w:rsid w:val="00C75564"/>
    <w:rsid w:val="00C76BD4"/>
    <w:rsid w:val="00CA53D6"/>
    <w:rsid w:val="00CB63DA"/>
    <w:rsid w:val="00CF3D62"/>
    <w:rsid w:val="00D2730B"/>
    <w:rsid w:val="00D85382"/>
    <w:rsid w:val="00E96939"/>
    <w:rsid w:val="00EB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7B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67BD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D2EAF-CDD9-4428-9D5C-D0AAA43E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Маріна Семенченко</cp:lastModifiedBy>
  <cp:revision>8</cp:revision>
  <dcterms:created xsi:type="dcterms:W3CDTF">2012-05-14T13:08:00Z</dcterms:created>
  <dcterms:modified xsi:type="dcterms:W3CDTF">2015-03-05T02:55:00Z</dcterms:modified>
</cp:coreProperties>
</file>